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0BE" w:rsidRPr="00F07948" w:rsidRDefault="00EB3F72" w:rsidP="00F07948">
      <w:pPr>
        <w:jc w:val="center"/>
        <w:rPr>
          <w:rFonts w:ascii="微软雅黑" w:eastAsia="微软雅黑" w:hAnsi="微软雅黑"/>
          <w:sz w:val="48"/>
        </w:rPr>
      </w:pPr>
      <w:r>
        <w:rPr>
          <w:rFonts w:ascii="微软雅黑" w:eastAsia="微软雅黑" w:hAnsi="微软雅黑"/>
          <w:sz w:val="48"/>
        </w:rPr>
        <w:t>数字</w:t>
      </w:r>
      <w:r w:rsidR="004620BE" w:rsidRPr="00F07948">
        <w:rPr>
          <w:rFonts w:ascii="微软雅黑" w:eastAsia="微软雅黑" w:hAnsi="微软雅黑" w:hint="eastAsia"/>
          <w:sz w:val="48"/>
        </w:rPr>
        <w:t>证书在线办理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 w:val="36"/>
          <w:szCs w:val="21"/>
        </w:rPr>
      </w:pPr>
      <w:r w:rsidRPr="004620BE">
        <w:rPr>
          <w:rFonts w:ascii="微软雅黑" w:eastAsia="微软雅黑" w:hAnsi="微软雅黑" w:cs="宋体" w:hint="eastAsia"/>
          <w:b/>
          <w:bCs/>
          <w:color w:val="000000"/>
          <w:kern w:val="0"/>
          <w:sz w:val="36"/>
          <w:szCs w:val="21"/>
        </w:rPr>
        <w:t>在线办理方式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用户无法到北京CA受理点时，请按照以下流程，通过在线申请方式申请证书。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点击进入</w:t>
      </w:r>
      <w:hyperlink r:id="rId7" w:tgtFrame="_blank" w:history="1">
        <w:r w:rsidRPr="004620BE">
          <w:rPr>
            <w:rFonts w:ascii="微软雅黑" w:eastAsia="微软雅黑" w:hAnsi="微软雅黑" w:cs="宋体" w:hint="eastAsia"/>
            <w:color w:val="0000FF"/>
            <w:kern w:val="0"/>
            <w:szCs w:val="21"/>
            <w:u w:val="single"/>
          </w:rPr>
          <w:t>在线申请</w:t>
        </w:r>
      </w:hyperlink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t>在线新办申请环节为：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>
            <wp:extent cx="5762625" cy="752775"/>
            <wp:effectExtent l="0" t="0" r="0" b="9525"/>
            <wp:docPr id="18" name="图片 18" descr="http://help.bjca.org.cn/images/hzsggzyjy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elp.bjca.org.cn/images/hzsggzyjy/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28" cy="75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BE" w:rsidRPr="004620BE" w:rsidRDefault="004620BE" w:rsidP="004620BE">
      <w:pPr>
        <w:pStyle w:val="2"/>
      </w:pPr>
      <w:r w:rsidRPr="004620BE">
        <w:rPr>
          <w:rFonts w:hint="eastAsia"/>
        </w:rPr>
        <w:t>第一步：提交订单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1.登录证书业务系统，点击"</w:t>
      </w:r>
      <w:r w:rsidRPr="004620BE">
        <w:rPr>
          <w:rFonts w:ascii="微软雅黑" w:eastAsia="微软雅黑" w:hAnsi="微软雅黑" w:cs="宋体" w:hint="eastAsia"/>
          <w:b/>
          <w:bCs/>
          <w:color w:val="FF0000"/>
          <w:kern w:val="0"/>
          <w:szCs w:val="21"/>
        </w:rPr>
        <w:t>初次申请</w:t>
      </w: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"选项：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>
            <wp:extent cx="5238750" cy="2819400"/>
            <wp:effectExtent l="0" t="0" r="0" b="0"/>
            <wp:docPr id="19" name="图片 19" descr="C:\Users\xyl\AppData\Local\Temp\WeChat Files\b44fddc8b06ec555221f1093a6298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xyl\AppData\Local\Temp\WeChat Files\b44fddc8b06ec555221f1093a6298f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2.按要求填写申请信息，填写完成后点击"</w:t>
      </w:r>
      <w:r w:rsidRPr="004620BE">
        <w:rPr>
          <w:rFonts w:ascii="微软雅黑" w:eastAsia="微软雅黑" w:hAnsi="微软雅黑" w:cs="宋体" w:hint="eastAsia"/>
          <w:b/>
          <w:bCs/>
          <w:color w:val="FF0000"/>
          <w:kern w:val="0"/>
          <w:szCs w:val="21"/>
        </w:rPr>
        <w:t>下一步</w:t>
      </w: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",并进行确认发票信息；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238750" cy="2905125"/>
            <wp:effectExtent l="0" t="0" r="0" b="9525"/>
            <wp:docPr id="16" name="图片 16" descr="http://help.bjca.org.cn/images/hzsggzyjy/q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elp.bjca.org.cn/images/hzsggzyjy/qz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3.请再次确认提交信息是否正确，如确认信息无误后点击"</w:t>
      </w:r>
      <w:r w:rsidRPr="004620BE">
        <w:rPr>
          <w:rFonts w:ascii="微软雅黑" w:eastAsia="微软雅黑" w:hAnsi="微软雅黑" w:cs="宋体" w:hint="eastAsia"/>
          <w:b/>
          <w:bCs/>
          <w:color w:val="FF0000"/>
          <w:kern w:val="0"/>
          <w:szCs w:val="21"/>
        </w:rPr>
        <w:t>确认订单</w:t>
      </w: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"，如发现提交信息有问题请点击"</w:t>
      </w:r>
      <w:r w:rsidRPr="004620BE">
        <w:rPr>
          <w:rFonts w:ascii="微软雅黑" w:eastAsia="微软雅黑" w:hAnsi="微软雅黑" w:cs="宋体" w:hint="eastAsia"/>
          <w:b/>
          <w:bCs/>
          <w:color w:val="FF0000"/>
          <w:kern w:val="0"/>
          <w:szCs w:val="21"/>
        </w:rPr>
        <w:t>返回修改</w:t>
      </w: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"，进行信息修改后在提交订单。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4381500" cy="5724525"/>
            <wp:effectExtent l="0" t="0" r="0" b="9525"/>
            <wp:docPr id="15" name="图片 15" descr="http://help.bjca.org.cn/images/hzsggzyjy/qz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elp.bjca.org.cn/images/hzsggzyjy/qz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4.确认订单无误后，再次确认接收证书地址是否正确，确认地址无误后点击"</w:t>
      </w:r>
      <w:r w:rsidRPr="004620BE">
        <w:rPr>
          <w:rFonts w:ascii="微软雅黑" w:eastAsia="微软雅黑" w:hAnsi="微软雅黑" w:cs="宋体" w:hint="eastAsia"/>
          <w:b/>
          <w:bCs/>
          <w:color w:val="FF0000"/>
          <w:kern w:val="0"/>
          <w:szCs w:val="21"/>
        </w:rPr>
        <w:t>提交</w:t>
      </w: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";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695950" cy="2962275"/>
            <wp:effectExtent l="0" t="0" r="0" b="9525"/>
            <wp:docPr id="14" name="图片 14" descr="http://help.bjca.org.cn/images/hzsggzyjy/qz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elp.bjca.org.cn/images/hzsggzyjy/qz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BE" w:rsidRPr="004620BE" w:rsidRDefault="004620BE" w:rsidP="004620BE">
      <w:pPr>
        <w:pStyle w:val="2"/>
      </w:pPr>
      <w:r w:rsidRPr="004620BE">
        <w:rPr>
          <w:rFonts w:hint="eastAsia"/>
        </w:rPr>
        <w:t>第二步：打印申请表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1.系统将自动生成申请表，请按下方页面提示打印证书申请表，共计2页；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600700" cy="6238875"/>
            <wp:effectExtent l="0" t="0" r="0" b="9525"/>
            <wp:docPr id="13" name="图片 13" descr="http://help.bjca.org.cn/images/hzsggzyjy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elp.bjca.org.cn/images/hzsggzyjy/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959031" cy="6886575"/>
            <wp:effectExtent l="0" t="0" r="3810" b="0"/>
            <wp:docPr id="12" name="图片 12" descr="http://help.bjca.org.cn/images/hzsggzyjy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elp.bjca.org.cn/images/hzsggzyjy/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94" cy="689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391150" cy="3581400"/>
            <wp:effectExtent l="0" t="0" r="0" b="0"/>
            <wp:docPr id="11" name="图片 11" descr="http://help.bjca.org.cn/images/hzsggzyjy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elp.bjca.org.cn/images/hzsggzyjy/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>
            <wp:extent cx="3924300" cy="2457450"/>
            <wp:effectExtent l="0" t="0" r="0" b="0"/>
            <wp:docPr id="10" name="图片 10" descr="http://help.bjca.org.cn/images/hzsggzyjy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elp.bjca.org.cn/images/hzsggzyjy/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BE" w:rsidRPr="004620BE" w:rsidRDefault="004620BE" w:rsidP="004620BE">
      <w:pPr>
        <w:pStyle w:val="2"/>
      </w:pPr>
      <w:r w:rsidRPr="004620BE">
        <w:rPr>
          <w:rFonts w:hint="eastAsia"/>
        </w:rPr>
        <w:t>第三步：支付证书费用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申请表打印完成后，系统将自动跳转到支付页面，此时选择快钱方式进行支付（初次申请证书费用：</w:t>
      </w:r>
      <w:r w:rsidR="000038F5">
        <w:rPr>
          <w:rFonts w:ascii="微软雅黑" w:eastAsia="微软雅黑" w:hAnsi="微软雅黑" w:cs="宋体" w:hint="eastAsia"/>
          <w:color w:val="000000"/>
          <w:kern w:val="0"/>
          <w:szCs w:val="21"/>
        </w:rPr>
        <w:t>XXX</w:t>
      </w: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元/套）</w:t>
      </w:r>
    </w:p>
    <w:p w:rsidR="004620BE" w:rsidRPr="004620BE" w:rsidRDefault="008749B0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8749B0">
        <w:rPr>
          <w:rFonts w:ascii="微软雅黑" w:eastAsia="微软雅黑" w:hAnsi="微软雅黑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274310" cy="4826793"/>
            <wp:effectExtent l="0" t="0" r="2540" b="0"/>
            <wp:docPr id="20" name="图片 20" descr="C:\Users\xyl\AppData\Local\Temp\WeChat Files\e0ced2b15077db31b18f2768faceb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yl\AppData\Local\Temp\WeChat Files\e0ced2b15077db31b18f2768faceb8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2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t>温馨提示：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快钱支付可即时到账以便加快证书办理速度；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· 客户只需拥有一张开通了网银功能的银行卡，即可方便快捷通过第三方支付平台支付证书费用。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· 第三方支付平台支持个人账户和企业账户，如客户的企业账户未开通网银功能，可通过有网银功能的个人账户进行支付。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· 北京CA会在收到客户支付的证书费用后，为客户开具定额发票，并与证书介质一并寄与客户。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lastRenderedPageBreak/>
        <w:t>· 通过第三方支付平台方式申请证书，一般在10个工作日内可办理完成。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FF0000"/>
          <w:kern w:val="0"/>
          <w:szCs w:val="21"/>
        </w:rPr>
        <w:t>【注意】</w:t>
      </w: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在选择支付方式后，若弹出以下页面，请点击下图中的“点击此处”，方可进入支付页面</w:t>
      </w:r>
    </w:p>
    <w:p w:rsidR="004620BE" w:rsidRPr="004620BE" w:rsidRDefault="009C7C35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C7C35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>
            <wp:extent cx="5274310" cy="4748548"/>
            <wp:effectExtent l="0" t="0" r="2540" b="0"/>
            <wp:docPr id="9" name="图片 9" descr="C:\Users\xyl\AppData\Local\Temp\WeChat Files\f5dfe6560762106b5f012ecb5bc8b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yl\AppData\Local\Temp\WeChat Files\f5dfe6560762106b5f012ecb5bc8b3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4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BE" w:rsidRPr="004620BE" w:rsidRDefault="004620BE" w:rsidP="004620BE">
      <w:pPr>
        <w:pStyle w:val="2"/>
      </w:pPr>
      <w:r w:rsidRPr="004620BE">
        <w:rPr>
          <w:rFonts w:hint="eastAsia"/>
        </w:rPr>
        <w:t>第四步、邮寄申请资料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证书费用支付完成后，请将以下资料按要求邮寄至北京CA，以便北京CA尽早审核客户资料申请。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t>需提交的鉴证资料（将资料邮寄到BJCA受理点）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1.</w:t>
      </w:r>
      <w:hyperlink r:id="rId19" w:history="1">
        <w:r w:rsidRPr="004620BE">
          <w:rPr>
            <w:rFonts w:ascii="微软雅黑" w:eastAsia="微软雅黑" w:hAnsi="微软雅黑" w:cs="宋体" w:hint="eastAsia"/>
            <w:color w:val="0000FF"/>
            <w:kern w:val="0"/>
            <w:szCs w:val="21"/>
            <w:u w:val="single"/>
          </w:rPr>
          <w:t>《单位数字证书申请表》</w:t>
        </w:r>
      </w:hyperlink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一式两份加盖单位公章；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lastRenderedPageBreak/>
        <w:t>2.组织机构代码副本复印件一份加盖单位公章；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3.工商营业执照副本复印件一份加盖单位公章；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4.经办人身份证复印件一份加盖单位公章；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t>说明：如企业没有组织机构代码证，只有三证合一证的工商营业执照（有统一社会信用代码号），只提供营业执照副本复印件一份（加盖公章），统一社会信用代码的第9位开始至第17位（共计9位数）是组织机构代码号；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快递地址：</w:t>
      </w:r>
      <w:r w:rsidR="009C5F8E">
        <w:rPr>
          <w:rFonts w:ascii="微软雅黑" w:eastAsia="微软雅黑" w:hAnsi="微软雅黑" w:cs="宋体" w:hint="eastAsia"/>
          <w:color w:val="000000"/>
          <w:kern w:val="0"/>
          <w:szCs w:val="21"/>
        </w:rPr>
        <w:t>永城市产业集聚区公共资源交易中心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邮编：</w:t>
      </w:r>
      <w:r w:rsidR="009C5F8E">
        <w:rPr>
          <w:rFonts w:ascii="微软雅黑" w:eastAsia="微软雅黑" w:hAnsi="微软雅黑" w:cs="宋体" w:hint="eastAsia"/>
          <w:color w:val="000000"/>
          <w:kern w:val="0"/>
          <w:szCs w:val="21"/>
        </w:rPr>
        <w:t>476600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收件人：</w:t>
      </w:r>
      <w:r w:rsidR="009C5F8E">
        <w:rPr>
          <w:rFonts w:ascii="微软雅黑" w:eastAsia="微软雅黑" w:hAnsi="微软雅黑" w:cs="宋体" w:hint="eastAsia"/>
          <w:color w:val="000000"/>
          <w:kern w:val="0"/>
          <w:szCs w:val="21"/>
        </w:rPr>
        <w:t>北京CA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联系电话：</w:t>
      </w:r>
      <w:r w:rsidR="009C5F8E">
        <w:rPr>
          <w:rFonts w:ascii="微软雅黑" w:eastAsia="微软雅黑" w:hAnsi="微软雅黑" w:cs="宋体" w:hint="eastAsia"/>
          <w:color w:val="000000"/>
          <w:kern w:val="0"/>
          <w:szCs w:val="21"/>
        </w:rPr>
        <w:t>15937036784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注意事项：填写快递单时，请注明“申请办理</w:t>
      </w:r>
      <w:r w:rsidR="009C5F8E">
        <w:rPr>
          <w:rFonts w:ascii="微软雅黑" w:eastAsia="微软雅黑" w:hAnsi="微软雅黑" w:cs="宋体" w:hint="eastAsia"/>
          <w:color w:val="000000"/>
          <w:kern w:val="0"/>
          <w:szCs w:val="21"/>
        </w:rPr>
        <w:t>永城市</w:t>
      </w: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公共资源交易中心证</w:t>
      </w:r>
      <w:bookmarkStart w:id="0" w:name="_GoBack"/>
      <w:bookmarkEnd w:id="0"/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书”字样。</w:t>
      </w:r>
    </w:p>
    <w:p w:rsidR="004620BE" w:rsidRPr="004620BE" w:rsidRDefault="004620BE" w:rsidP="004620BE">
      <w:pPr>
        <w:pStyle w:val="2"/>
      </w:pPr>
      <w:r w:rsidRPr="004620BE">
        <w:rPr>
          <w:rFonts w:hint="eastAsia"/>
        </w:rPr>
        <w:t>第五步、客户接收证书产品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满足以下两个条件后北京CA将为客户寄送证书产品（USBkey介质，密码卡）相应的证书发票也会一同寄送给用户，请客户注意查收。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1.北京CA确认收到客户证书费用；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2.客户提交的申请资料审核通过后；</w:t>
      </w:r>
    </w:p>
    <w:p w:rsidR="004620BE" w:rsidRPr="004620BE" w:rsidRDefault="004620BE" w:rsidP="004620BE">
      <w:pPr>
        <w:pStyle w:val="2"/>
      </w:pPr>
      <w:r w:rsidRPr="004620BE">
        <w:rPr>
          <w:rFonts w:hint="eastAsia"/>
        </w:rPr>
        <w:lastRenderedPageBreak/>
        <w:t>第六步、证书下载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用户接收到数字证书产品后，请参照以下操作步骤来完成数字证书的下载，下载完成后方可进行数字证书的使用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t>数字证书下载步骤如下：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1. 查看证书申请材料审核通过邮件，点击登录邮件中提供的订单处理页面链接。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>
            <wp:extent cx="5810250" cy="1438275"/>
            <wp:effectExtent l="0" t="0" r="0" b="9525"/>
            <wp:docPr id="7" name="图片 7" descr="http://help.bjca.org.cn/images/hzsggzyjy/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help.bjca.org.cn/images/hzsggzyjy/b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2.进入数字证书服务系统页面，点击选择"订单查询"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>
            <wp:extent cx="5810250" cy="2533650"/>
            <wp:effectExtent l="0" t="0" r="0" b="0"/>
            <wp:docPr id="6" name="图片 6" descr="http://help.bjca.org.cn/images/hzsggzyjy/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elp.bjca.org.cn/images/hzsggzyjy/b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3. 进入订单查询页面，依次输入组织机构代码或经办人身份证号码、经办人手机号、验证码，进行订单信息查询后，查看页面下方订单信息，点击订单状态中的"处理"，进入证书下载信息录入页面。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715000" cy="3276600"/>
            <wp:effectExtent l="0" t="0" r="0" b="0"/>
            <wp:docPr id="5" name="图片 5" descr="http://help.bjca.org.cn/images/hzsggzyjy/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help.bjca.org.cn/images/hzsggzyjy/b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4. 按照页面提示依次输入密码卡序列号、密码卡密码（密码卡序列号和密码卡密码位于密码卡上）、手机号（申请证书时填写的经办人手机号）、组织机构代码、验证码，点击"下载证书"。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>
            <wp:extent cx="5715000" cy="2209800"/>
            <wp:effectExtent l="0" t="0" r="0" b="0"/>
            <wp:docPr id="4" name="图片 4" descr="http://help.bjca.org.cn/images/hzsggzyjy/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help.bjca.org.cn/images/hzsggzyjy/b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5. 点击下载证书后，证书自动签发（请注意，签发证书过程中请插入Ukey介质）。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3448050" cy="1714500"/>
            <wp:effectExtent l="0" t="0" r="0" b="0"/>
            <wp:docPr id="3" name="图片 3" descr="http://help.bjca.org.cn/images/hzsggzyjy/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help.bjca.org.cn/images/hzsggzyjy/b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6. 证书下载完成后，自动弹出下载成功窗口，点击"确定"下载完成。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>
            <wp:extent cx="2619375" cy="2124075"/>
            <wp:effectExtent l="0" t="0" r="9525" b="9525"/>
            <wp:docPr id="2" name="图片 2" descr="http://help.bjca.org.cn/images/hzsggzyjy/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help.bjca.org.cn/images/hzsggzyjy/b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t>发票信息查询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用户付款成功北京CA会开具电子发票，并采用电子邮件方式发给用户，用户可登录北京CA在线更新系统查询发票信息，如有问题请致电01058515511;</w:t>
      </w:r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 w:hint="eastAsia"/>
          <w:color w:val="000000"/>
          <w:kern w:val="0"/>
          <w:szCs w:val="21"/>
        </w:rPr>
        <w:t>如您未收到电子发票邮件，可通过此系统重新获取您的电子发票。</w:t>
      </w:r>
    </w:p>
    <w:p w:rsidR="004620BE" w:rsidRPr="004620BE" w:rsidRDefault="001A28B9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hyperlink r:id="rId26" w:tgtFrame="_blank" w:history="1">
        <w:r w:rsidR="004620BE" w:rsidRPr="004620BE">
          <w:rPr>
            <w:rFonts w:ascii="微软雅黑" w:eastAsia="微软雅黑" w:hAnsi="微软雅黑" w:cs="宋体" w:hint="eastAsia"/>
            <w:color w:val="0000FF"/>
            <w:kern w:val="0"/>
            <w:szCs w:val="21"/>
            <w:u w:val="single"/>
          </w:rPr>
          <w:t>https://userweb.bjca.org.cn/bossuserweb/ElectronicLogin.aspx</w:t>
        </w:r>
      </w:hyperlink>
    </w:p>
    <w:p w:rsidR="004620BE" w:rsidRPr="004620BE" w:rsidRDefault="004620BE" w:rsidP="004620BE">
      <w:pPr>
        <w:widowControl/>
        <w:wordWrap w:val="0"/>
        <w:spacing w:before="225" w:line="450" w:lineRule="atLeast"/>
        <w:ind w:left="300" w:right="30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4620BE">
        <w:rPr>
          <w:rFonts w:ascii="微软雅黑" w:eastAsia="微软雅黑" w:hAnsi="微软雅黑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295900" cy="5000625"/>
            <wp:effectExtent l="0" t="0" r="0" b="9525"/>
            <wp:docPr id="1" name="图片 1" descr="http://help.bjca.org.cn/images/hzsggzyjy/qz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help.bjca.org.cn/images/hzsggzyjy/qz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913" w:rsidRDefault="00AD6913"/>
    <w:sectPr w:rsidR="00AD69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8B9" w:rsidRDefault="001A28B9" w:rsidP="008749B0">
      <w:r>
        <w:separator/>
      </w:r>
    </w:p>
  </w:endnote>
  <w:endnote w:type="continuationSeparator" w:id="0">
    <w:p w:rsidR="001A28B9" w:rsidRDefault="001A28B9" w:rsidP="00874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8B9" w:rsidRDefault="001A28B9" w:rsidP="008749B0">
      <w:r>
        <w:separator/>
      </w:r>
    </w:p>
  </w:footnote>
  <w:footnote w:type="continuationSeparator" w:id="0">
    <w:p w:rsidR="001A28B9" w:rsidRDefault="001A28B9" w:rsidP="008749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E90"/>
    <w:rsid w:val="000038F5"/>
    <w:rsid w:val="001A28B9"/>
    <w:rsid w:val="0022646A"/>
    <w:rsid w:val="00420E90"/>
    <w:rsid w:val="004620BE"/>
    <w:rsid w:val="008749B0"/>
    <w:rsid w:val="009C5F8E"/>
    <w:rsid w:val="009C7C35"/>
    <w:rsid w:val="00A21280"/>
    <w:rsid w:val="00AB06EA"/>
    <w:rsid w:val="00AD6913"/>
    <w:rsid w:val="00EB3F72"/>
    <w:rsid w:val="00F0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620B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620B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link w:val="3Char"/>
    <w:uiPriority w:val="9"/>
    <w:qFormat/>
    <w:rsid w:val="004620BE"/>
    <w:pPr>
      <w:widowControl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rsid w:val="004620BE"/>
    <w:rPr>
      <w:rFonts w:ascii="宋体" w:eastAsia="宋体" w:hAnsi="宋体" w:cs="宋体"/>
      <w:b/>
      <w:bCs/>
      <w:kern w:val="0"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4620BE"/>
    <w:rPr>
      <w:strike w:val="0"/>
      <w:dstrike w:val="0"/>
      <w:color w:val="333333"/>
      <w:u w:val="none"/>
      <w:effect w:val="none"/>
    </w:rPr>
  </w:style>
  <w:style w:type="character" w:customStyle="1" w:styleId="1Char">
    <w:name w:val="标题 1 Char"/>
    <w:basedOn w:val="a0"/>
    <w:link w:val="1"/>
    <w:uiPriority w:val="9"/>
    <w:rsid w:val="004620BE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620B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header"/>
    <w:basedOn w:val="a"/>
    <w:link w:val="Char"/>
    <w:uiPriority w:val="99"/>
    <w:unhideWhenUsed/>
    <w:rsid w:val="008749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749B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749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749B0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C5F8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C5F8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620B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620B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link w:val="3Char"/>
    <w:uiPriority w:val="9"/>
    <w:qFormat/>
    <w:rsid w:val="004620BE"/>
    <w:pPr>
      <w:widowControl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rsid w:val="004620BE"/>
    <w:rPr>
      <w:rFonts w:ascii="宋体" w:eastAsia="宋体" w:hAnsi="宋体" w:cs="宋体"/>
      <w:b/>
      <w:bCs/>
      <w:kern w:val="0"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4620BE"/>
    <w:rPr>
      <w:strike w:val="0"/>
      <w:dstrike w:val="0"/>
      <w:color w:val="333333"/>
      <w:u w:val="none"/>
      <w:effect w:val="none"/>
    </w:rPr>
  </w:style>
  <w:style w:type="character" w:customStyle="1" w:styleId="1Char">
    <w:name w:val="标题 1 Char"/>
    <w:basedOn w:val="a0"/>
    <w:link w:val="1"/>
    <w:uiPriority w:val="9"/>
    <w:rsid w:val="004620BE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620B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header"/>
    <w:basedOn w:val="a"/>
    <w:link w:val="Char"/>
    <w:uiPriority w:val="99"/>
    <w:unhideWhenUsed/>
    <w:rsid w:val="008749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749B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749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749B0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C5F8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C5F8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4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userweb.bjca.org.cn/bossuserweb/ElectronicLogin.asp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userweb.bjca.org.cn/bossuserweb/inputuserinfo/WebLogin.aspx?from=MlVETw==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download.bjca.org.cn/download/help/public/&#12298;&#21333;&#20301;&#25968;&#23383;&#35777;&#20070;&#30003;&#35831;&#34920;&#12299;.do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14</Pages>
  <Words>293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34973499@qq.com</dc:creator>
  <cp:keywords/>
  <dc:description/>
  <cp:lastModifiedBy>永城市公共资源交易中心:陈婷</cp:lastModifiedBy>
  <cp:revision>9</cp:revision>
  <dcterms:created xsi:type="dcterms:W3CDTF">2019-11-25T01:16:00Z</dcterms:created>
  <dcterms:modified xsi:type="dcterms:W3CDTF">2019-11-25T02:31:00Z</dcterms:modified>
</cp:coreProperties>
</file>