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C3" w:rsidRPr="001D7ECE" w:rsidRDefault="003B194B">
      <w:pPr>
        <w:spacing w:line="800" w:lineRule="exact"/>
        <w:jc w:val="center"/>
        <w:rPr>
          <w:rFonts w:ascii="宋体" w:eastAsia="宋体" w:hAnsi="宋体" w:cs="宋体"/>
          <w:b/>
          <w:sz w:val="72"/>
          <w:szCs w:val="72"/>
        </w:rPr>
      </w:pPr>
      <w:bookmarkStart w:id="0" w:name="_Toc39117063"/>
      <w:bookmarkStart w:id="1" w:name="_Toc39116049"/>
      <w:bookmarkStart w:id="2" w:name="_Toc27964760"/>
      <w:bookmarkStart w:id="3" w:name="_Toc39118413"/>
      <w:bookmarkStart w:id="4" w:name="_Toc39115684"/>
      <w:bookmarkStart w:id="5" w:name="_Toc39115111"/>
      <w:r>
        <w:rPr>
          <w:rFonts w:ascii="宋体" w:eastAsia="宋体" w:hAnsi="宋体" w:cs="宋体" w:hint="eastAsia"/>
          <w:b/>
          <w:sz w:val="72"/>
          <w:szCs w:val="72"/>
        </w:rPr>
        <w:t>永城市人民法院业务装备采购项目</w:t>
      </w: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00412C">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00412C">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w:t>
      </w:r>
      <w:proofErr w:type="gramStart"/>
      <w:r w:rsidR="00A97747">
        <w:rPr>
          <w:rFonts w:ascii="宋体" w:eastAsia="宋体" w:hAnsi="宋体" w:cs="宋体" w:hint="eastAsia"/>
          <w:b/>
          <w:sz w:val="32"/>
          <w:szCs w:val="32"/>
        </w:rPr>
        <w:t>永财竞谈</w:t>
      </w:r>
      <w:proofErr w:type="gramEnd"/>
      <w:r w:rsidR="00A97747">
        <w:rPr>
          <w:rFonts w:ascii="宋体" w:eastAsia="宋体" w:hAnsi="宋体" w:cs="宋体" w:hint="eastAsia"/>
          <w:b/>
          <w:sz w:val="32"/>
          <w:szCs w:val="32"/>
        </w:rPr>
        <w:t>采购-</w:t>
      </w:r>
      <w:r>
        <w:rPr>
          <w:rFonts w:ascii="宋体" w:eastAsia="宋体" w:hAnsi="宋体" w:cs="宋体" w:hint="eastAsia"/>
          <w:b/>
          <w:sz w:val="32"/>
          <w:szCs w:val="32"/>
        </w:rPr>
        <w:t>2020</w:t>
      </w:r>
      <w:r w:rsidR="00A97747">
        <w:rPr>
          <w:rFonts w:ascii="宋体" w:eastAsia="宋体" w:hAnsi="宋体" w:cs="宋体" w:hint="eastAsia"/>
          <w:b/>
          <w:sz w:val="32"/>
          <w:szCs w:val="32"/>
        </w:rPr>
        <w:t>-</w:t>
      </w:r>
      <w:r w:rsidR="00C66980">
        <w:rPr>
          <w:rFonts w:ascii="宋体" w:eastAsia="宋体" w:hAnsi="宋体" w:cs="宋体" w:hint="eastAsia"/>
          <w:b/>
          <w:sz w:val="32"/>
          <w:szCs w:val="32"/>
        </w:rPr>
        <w:t>30</w:t>
      </w:r>
    </w:p>
    <w:p w:rsidR="005529C3" w:rsidRDefault="0000412C">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采【2020】</w:t>
      </w:r>
      <w:r w:rsidR="00C66980">
        <w:rPr>
          <w:rFonts w:ascii="宋体" w:eastAsia="宋体" w:hAnsi="宋体" w:cs="宋体" w:hint="eastAsia"/>
          <w:b/>
          <w:sz w:val="32"/>
          <w:szCs w:val="32"/>
        </w:rPr>
        <w:t>200</w:t>
      </w:r>
      <w:r>
        <w:rPr>
          <w:rFonts w:ascii="宋体" w:eastAsia="宋体" w:hAnsi="宋体" w:cs="宋体" w:hint="eastAsia"/>
          <w:b/>
          <w:sz w:val="32"/>
          <w:szCs w:val="32"/>
        </w:rPr>
        <w:t>号</w:t>
      </w:r>
    </w:p>
    <w:p w:rsidR="005529C3" w:rsidRDefault="0000412C">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w:t>
      </w:r>
      <w:r w:rsidR="003B194B">
        <w:rPr>
          <w:rFonts w:ascii="宋体" w:eastAsia="宋体" w:hAnsi="宋体" w:cs="宋体" w:hint="eastAsia"/>
          <w:b/>
          <w:sz w:val="32"/>
          <w:szCs w:val="32"/>
        </w:rPr>
        <w:t>永城市人民法院</w:t>
      </w:r>
    </w:p>
    <w:p w:rsidR="005529C3" w:rsidRDefault="0000412C">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5529C3" w:rsidRDefault="0000412C">
      <w:pPr>
        <w:jc w:val="center"/>
        <w:rPr>
          <w:rFonts w:ascii="宋体" w:eastAsia="宋体" w:hAnsi="Times New Roman" w:cs="宋体"/>
          <w:sz w:val="56"/>
          <w:szCs w:val="20"/>
        </w:rPr>
        <w:sectPr w:rsidR="005529C3">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二零二零年</w:t>
      </w:r>
      <w:r w:rsidR="00A97747">
        <w:rPr>
          <w:rFonts w:ascii="宋体" w:eastAsia="宋体" w:hAnsi="宋体" w:cs="宋体" w:hint="eastAsia"/>
          <w:b/>
          <w:sz w:val="32"/>
          <w:szCs w:val="32"/>
        </w:rPr>
        <w:t>十</w:t>
      </w:r>
      <w:r w:rsidR="00C66980">
        <w:rPr>
          <w:rFonts w:ascii="宋体" w:eastAsia="宋体" w:hAnsi="宋体" w:cs="宋体" w:hint="eastAsia"/>
          <w:b/>
          <w:sz w:val="32"/>
          <w:szCs w:val="32"/>
        </w:rPr>
        <w:t>二</w:t>
      </w:r>
      <w:r>
        <w:rPr>
          <w:rFonts w:ascii="宋体" w:eastAsia="宋体" w:hAnsi="宋体" w:cs="宋体" w:hint="eastAsia"/>
          <w:b/>
          <w:sz w:val="32"/>
          <w:szCs w:val="32"/>
        </w:rPr>
        <w:t>月</w:t>
      </w:r>
      <w:bookmarkStart w:id="6" w:name="_Toc492552317"/>
    </w:p>
    <w:p w:rsidR="005529C3" w:rsidRDefault="0000412C">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8360522"/>
      <w:r>
        <w:rPr>
          <w:rFonts w:ascii="宋体" w:eastAsia="宋体" w:hAnsi="宋体" w:cs="宋体" w:hint="eastAsia"/>
          <w:b/>
          <w:bCs/>
          <w:kern w:val="0"/>
          <w:sz w:val="56"/>
          <w:szCs w:val="32"/>
        </w:rPr>
        <w:lastRenderedPageBreak/>
        <w:t>目录</w:t>
      </w:r>
      <w:bookmarkEnd w:id="6"/>
      <w:bookmarkEnd w:id="7"/>
    </w:p>
    <w:p w:rsidR="005529C3" w:rsidRDefault="0000412C">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28360522" w:history="1">
        <w:r>
          <w:rPr>
            <w:rStyle w:val="af6"/>
            <w:rFonts w:ascii="宋体" w:hAnsi="宋体" w:cs="宋体" w:hint="eastAsia"/>
            <w:b/>
            <w:bCs/>
            <w:kern w:val="0"/>
          </w:rPr>
          <w:t>目录</w:t>
        </w:r>
        <w:r>
          <w:tab/>
        </w:r>
        <w:r>
          <w:fldChar w:fldCharType="begin"/>
        </w:r>
        <w:r>
          <w:instrText xml:space="preserve"> PAGEREF _Toc28360522 \h </w:instrText>
        </w:r>
        <w:r>
          <w:fldChar w:fldCharType="separate"/>
        </w:r>
        <w:r>
          <w:t>- 0 -</w:t>
        </w:r>
        <w:r>
          <w:fldChar w:fldCharType="end"/>
        </w:r>
      </w:hyperlink>
    </w:p>
    <w:p w:rsidR="005529C3" w:rsidRDefault="003B6A43">
      <w:pPr>
        <w:pStyle w:val="10"/>
        <w:tabs>
          <w:tab w:val="right" w:leader="dot" w:pos="8890"/>
        </w:tabs>
        <w:rPr>
          <w:rFonts w:asciiTheme="minorHAnsi" w:eastAsiaTheme="minorEastAsia" w:hAnsiTheme="minorHAnsi" w:cstheme="minorBidi"/>
          <w:szCs w:val="22"/>
        </w:rPr>
      </w:pPr>
      <w:hyperlink w:anchor="_Toc28360523" w:history="1">
        <w:r w:rsidR="0000412C">
          <w:rPr>
            <w:rStyle w:val="af6"/>
            <w:rFonts w:ascii="宋体" w:hAnsi="宋体" w:cs="宋体" w:hint="eastAsia"/>
            <w:b/>
            <w:bCs/>
            <w:kern w:val="44"/>
          </w:rPr>
          <w:t>第一章</w:t>
        </w:r>
        <w:r w:rsidR="0000412C">
          <w:rPr>
            <w:rStyle w:val="af6"/>
            <w:rFonts w:ascii="宋体" w:hAnsi="宋体" w:cs="宋体"/>
            <w:b/>
            <w:bCs/>
            <w:kern w:val="44"/>
          </w:rPr>
          <w:t xml:space="preserve"> </w:t>
        </w:r>
        <w:r w:rsidR="0000412C">
          <w:rPr>
            <w:rStyle w:val="af6"/>
            <w:rFonts w:ascii="宋体" w:hAnsi="宋体" w:cs="宋体" w:hint="eastAsia"/>
            <w:b/>
            <w:bCs/>
            <w:kern w:val="44"/>
          </w:rPr>
          <w:t>竞争性谈判公告</w:t>
        </w:r>
        <w:r w:rsidR="0000412C">
          <w:tab/>
        </w:r>
        <w:r w:rsidR="0000412C">
          <w:fldChar w:fldCharType="begin"/>
        </w:r>
        <w:r w:rsidR="0000412C">
          <w:instrText xml:space="preserve"> PAGEREF _Toc28360523 \h </w:instrText>
        </w:r>
        <w:r w:rsidR="0000412C">
          <w:fldChar w:fldCharType="separate"/>
        </w:r>
        <w:r w:rsidR="0000412C">
          <w:t>- 1 -</w:t>
        </w:r>
        <w:r w:rsidR="0000412C">
          <w:fldChar w:fldCharType="end"/>
        </w:r>
      </w:hyperlink>
    </w:p>
    <w:p w:rsidR="005529C3" w:rsidRDefault="003B6A43">
      <w:pPr>
        <w:pStyle w:val="10"/>
        <w:tabs>
          <w:tab w:val="right" w:leader="dot" w:pos="8890"/>
        </w:tabs>
        <w:rPr>
          <w:rFonts w:asciiTheme="minorHAnsi" w:eastAsiaTheme="minorEastAsia" w:hAnsiTheme="minorHAnsi" w:cstheme="minorBidi"/>
          <w:szCs w:val="22"/>
        </w:rPr>
      </w:pPr>
      <w:hyperlink w:anchor="_Toc28360524" w:history="1">
        <w:r w:rsidR="0000412C">
          <w:rPr>
            <w:rStyle w:val="af6"/>
            <w:rFonts w:hint="eastAsia"/>
          </w:rPr>
          <w:t>第二章</w:t>
        </w:r>
        <w:r w:rsidR="0000412C">
          <w:rPr>
            <w:rStyle w:val="af6"/>
          </w:rPr>
          <w:t xml:space="preserve"> </w:t>
        </w:r>
        <w:r w:rsidR="0000412C">
          <w:rPr>
            <w:rStyle w:val="af6"/>
            <w:rFonts w:hint="eastAsia"/>
          </w:rPr>
          <w:t>谈判供应商须知</w:t>
        </w:r>
        <w:r w:rsidR="0000412C">
          <w:tab/>
        </w:r>
        <w:r w:rsidR="0000412C">
          <w:fldChar w:fldCharType="begin"/>
        </w:r>
        <w:r w:rsidR="0000412C">
          <w:instrText xml:space="preserve"> PAGEREF _Toc28360524 \h </w:instrText>
        </w:r>
        <w:r w:rsidR="0000412C">
          <w:fldChar w:fldCharType="separate"/>
        </w:r>
        <w:r w:rsidR="0000412C">
          <w:t>- 7 -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25" w:history="1">
        <w:r w:rsidR="0000412C">
          <w:rPr>
            <w:rStyle w:val="af6"/>
            <w:rFonts w:ascii="宋体" w:hAnsi="宋体" w:cs="宋体" w:hint="eastAsia"/>
            <w:b/>
            <w:bCs/>
            <w:kern w:val="0"/>
          </w:rPr>
          <w:t>一、说明</w:t>
        </w:r>
        <w:r w:rsidR="0000412C">
          <w:tab/>
        </w:r>
        <w:r w:rsidR="0000412C">
          <w:fldChar w:fldCharType="begin"/>
        </w:r>
        <w:r w:rsidR="0000412C">
          <w:instrText xml:space="preserve"> PAGEREF _Toc28360525 \h </w:instrText>
        </w:r>
        <w:r w:rsidR="0000412C">
          <w:fldChar w:fldCharType="separate"/>
        </w:r>
        <w:r w:rsidR="0000412C">
          <w:t>- 7 -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26" w:history="1">
        <w:r w:rsidR="0000412C">
          <w:rPr>
            <w:rStyle w:val="af6"/>
            <w:rFonts w:ascii="宋体" w:hAnsi="宋体" w:cs="宋体" w:hint="eastAsia"/>
            <w:b/>
            <w:bCs/>
            <w:kern w:val="0"/>
          </w:rPr>
          <w:t>二、竞争性谈判文件</w:t>
        </w:r>
        <w:r w:rsidR="0000412C">
          <w:tab/>
        </w:r>
        <w:r w:rsidR="0000412C">
          <w:fldChar w:fldCharType="begin"/>
        </w:r>
        <w:r w:rsidR="0000412C">
          <w:instrText xml:space="preserve"> PAGEREF _Toc28360526 \h </w:instrText>
        </w:r>
        <w:r w:rsidR="0000412C">
          <w:fldChar w:fldCharType="separate"/>
        </w:r>
        <w:r w:rsidR="0000412C">
          <w:t>- 8 -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27" w:history="1">
        <w:r w:rsidR="0000412C">
          <w:rPr>
            <w:rStyle w:val="af6"/>
            <w:rFonts w:ascii="宋体" w:hAnsi="宋体" w:cs="宋体" w:hint="eastAsia"/>
            <w:b/>
            <w:bCs/>
            <w:kern w:val="0"/>
          </w:rPr>
          <w:t>三、谈判响应文件的编写</w:t>
        </w:r>
        <w:r w:rsidR="0000412C">
          <w:tab/>
        </w:r>
        <w:r w:rsidR="0000412C">
          <w:fldChar w:fldCharType="begin"/>
        </w:r>
        <w:r w:rsidR="0000412C">
          <w:instrText xml:space="preserve"> PAGEREF _Toc28360527 \h </w:instrText>
        </w:r>
        <w:r w:rsidR="0000412C">
          <w:fldChar w:fldCharType="separate"/>
        </w:r>
        <w:r w:rsidR="0000412C">
          <w:t>- 9 -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28" w:history="1">
        <w:r w:rsidR="0000412C">
          <w:rPr>
            <w:rStyle w:val="af6"/>
            <w:rFonts w:ascii="宋体" w:hAnsi="宋体" w:cs="宋体" w:hint="eastAsia"/>
            <w:b/>
            <w:bCs/>
            <w:kern w:val="0"/>
          </w:rPr>
          <w:t>四、谈判响应文件的递交</w:t>
        </w:r>
        <w:r w:rsidR="0000412C">
          <w:tab/>
        </w:r>
        <w:r w:rsidR="0000412C">
          <w:fldChar w:fldCharType="begin"/>
        </w:r>
        <w:r w:rsidR="0000412C">
          <w:instrText xml:space="preserve"> PAGEREF _Toc28360528 \h </w:instrText>
        </w:r>
        <w:r w:rsidR="0000412C">
          <w:fldChar w:fldCharType="separate"/>
        </w:r>
        <w:r w:rsidR="0000412C">
          <w:t>- 10 -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29" w:history="1">
        <w:r w:rsidR="0000412C">
          <w:rPr>
            <w:rStyle w:val="af6"/>
            <w:rFonts w:ascii="宋体" w:hAnsi="宋体" w:cs="宋体" w:hint="eastAsia"/>
            <w:b/>
            <w:bCs/>
            <w:kern w:val="0"/>
          </w:rPr>
          <w:t>五、谈判程序</w:t>
        </w:r>
        <w:r w:rsidR="0000412C">
          <w:tab/>
        </w:r>
        <w:r w:rsidR="0000412C">
          <w:fldChar w:fldCharType="begin"/>
        </w:r>
        <w:r w:rsidR="0000412C">
          <w:instrText xml:space="preserve"> PAGEREF _Toc28360529 \h </w:instrText>
        </w:r>
        <w:r w:rsidR="0000412C">
          <w:fldChar w:fldCharType="separate"/>
        </w:r>
        <w:r w:rsidR="0000412C">
          <w:t>- 11 -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30" w:history="1">
        <w:r w:rsidR="0000412C">
          <w:rPr>
            <w:rStyle w:val="af6"/>
            <w:rFonts w:ascii="宋体" w:hAnsi="宋体" w:cs="宋体" w:hint="eastAsia"/>
            <w:b/>
            <w:bCs/>
            <w:kern w:val="0"/>
          </w:rPr>
          <w:t>六、授予合同</w:t>
        </w:r>
        <w:r w:rsidR="0000412C">
          <w:tab/>
        </w:r>
        <w:r w:rsidR="0000412C">
          <w:fldChar w:fldCharType="begin"/>
        </w:r>
        <w:r w:rsidR="0000412C">
          <w:instrText xml:space="preserve"> PAGEREF _Toc28360530 \h </w:instrText>
        </w:r>
        <w:r w:rsidR="0000412C">
          <w:fldChar w:fldCharType="separate"/>
        </w:r>
        <w:r w:rsidR="0000412C">
          <w:t>- 13 -</w:t>
        </w:r>
        <w:r w:rsidR="0000412C">
          <w:fldChar w:fldCharType="end"/>
        </w:r>
      </w:hyperlink>
    </w:p>
    <w:p w:rsidR="005529C3" w:rsidRDefault="003B6A43">
      <w:pPr>
        <w:pStyle w:val="10"/>
        <w:tabs>
          <w:tab w:val="right" w:leader="dot" w:pos="8890"/>
        </w:tabs>
        <w:rPr>
          <w:rFonts w:asciiTheme="minorHAnsi" w:eastAsiaTheme="minorEastAsia" w:hAnsiTheme="minorHAnsi" w:cstheme="minorBidi"/>
          <w:szCs w:val="22"/>
        </w:rPr>
      </w:pPr>
      <w:hyperlink w:anchor="_Toc28360531" w:history="1">
        <w:r w:rsidR="0000412C">
          <w:rPr>
            <w:rStyle w:val="af6"/>
            <w:rFonts w:ascii="宋体" w:hAnsi="宋体" w:cs="宋体" w:hint="eastAsia"/>
            <w:b/>
            <w:bCs/>
            <w:kern w:val="44"/>
          </w:rPr>
          <w:t>第三章</w:t>
        </w:r>
        <w:r w:rsidR="0000412C">
          <w:rPr>
            <w:rStyle w:val="af6"/>
            <w:rFonts w:ascii="宋体" w:hAnsi="宋体" w:cs="宋体"/>
            <w:b/>
            <w:bCs/>
            <w:kern w:val="44"/>
          </w:rPr>
          <w:t xml:space="preserve"> </w:t>
        </w:r>
        <w:r w:rsidR="0000412C">
          <w:rPr>
            <w:rStyle w:val="af6"/>
            <w:rFonts w:ascii="宋体" w:hAnsi="宋体" w:cs="宋体" w:hint="eastAsia"/>
            <w:b/>
            <w:bCs/>
            <w:kern w:val="44"/>
          </w:rPr>
          <w:t>谈判响应文件格式</w:t>
        </w:r>
        <w:r w:rsidR="0000412C">
          <w:tab/>
        </w:r>
        <w:r w:rsidR="0000412C">
          <w:fldChar w:fldCharType="begin"/>
        </w:r>
        <w:r w:rsidR="0000412C">
          <w:instrText xml:space="preserve"> PAGEREF _Toc28360531 \h </w:instrText>
        </w:r>
        <w:r w:rsidR="0000412C">
          <w:fldChar w:fldCharType="separate"/>
        </w:r>
        <w:r w:rsidR="0000412C">
          <w:t>- 15 -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32" w:history="1">
        <w:r w:rsidR="0000412C">
          <w:rPr>
            <w:rStyle w:val="af6"/>
            <w:rFonts w:ascii="宋体" w:hAnsi="宋体" w:cs="宋体" w:hint="eastAsia"/>
          </w:rPr>
          <w:t>一、法定代表人授权书</w:t>
        </w:r>
        <w:r w:rsidR="0000412C">
          <w:tab/>
        </w:r>
        <w:r w:rsidR="0000412C">
          <w:fldChar w:fldCharType="begin"/>
        </w:r>
        <w:r w:rsidR="0000412C">
          <w:instrText xml:space="preserve"> PAGEREF _Toc28360532 \h </w:instrText>
        </w:r>
        <w:r w:rsidR="0000412C">
          <w:fldChar w:fldCharType="separate"/>
        </w:r>
        <w:r w:rsidR="0000412C">
          <w:t>- 18 -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33" w:history="1">
        <w:r w:rsidR="0000412C">
          <w:rPr>
            <w:rStyle w:val="af6"/>
            <w:rFonts w:ascii="宋体" w:hAnsi="宋体" w:cs="宋体" w:hint="eastAsia"/>
          </w:rPr>
          <w:t>二、谈判书</w:t>
        </w:r>
        <w:r w:rsidR="0000412C">
          <w:tab/>
        </w:r>
        <w:r w:rsidR="0000412C">
          <w:fldChar w:fldCharType="begin"/>
        </w:r>
        <w:r w:rsidR="0000412C">
          <w:instrText xml:space="preserve"> PAGEREF _Toc28360533 \h </w:instrText>
        </w:r>
        <w:r w:rsidR="0000412C">
          <w:fldChar w:fldCharType="separate"/>
        </w:r>
        <w:r w:rsidR="0000412C">
          <w:t>- 19 -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34" w:history="1">
        <w:r w:rsidR="0000412C">
          <w:rPr>
            <w:rStyle w:val="af6"/>
            <w:rFonts w:ascii="宋体" w:hAnsi="宋体" w:cs="宋体" w:hint="eastAsia"/>
          </w:rPr>
          <w:t>三、资格证明文件</w:t>
        </w:r>
        <w:r w:rsidR="0000412C">
          <w:tab/>
        </w:r>
        <w:r w:rsidR="0000412C">
          <w:fldChar w:fldCharType="begin"/>
        </w:r>
        <w:r w:rsidR="0000412C">
          <w:instrText xml:space="preserve"> PAGEREF _Toc28360534 \h </w:instrText>
        </w:r>
        <w:r w:rsidR="0000412C">
          <w:fldChar w:fldCharType="separate"/>
        </w:r>
        <w:r w:rsidR="0000412C">
          <w:t>- 21 -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35" w:history="1">
        <w:r w:rsidR="0000412C">
          <w:rPr>
            <w:rStyle w:val="af6"/>
            <w:rFonts w:ascii="宋体" w:hAnsi="宋体" w:cs="宋体" w:hint="eastAsia"/>
          </w:rPr>
          <w:t>四、报价表格</w:t>
        </w:r>
        <w:r w:rsidR="0000412C">
          <w:tab/>
        </w:r>
        <w:r w:rsidR="0000412C">
          <w:fldChar w:fldCharType="begin"/>
        </w:r>
        <w:r w:rsidR="0000412C">
          <w:instrText xml:space="preserve"> PAGEREF _Toc28360535 \h </w:instrText>
        </w:r>
        <w:r w:rsidR="0000412C">
          <w:fldChar w:fldCharType="separate"/>
        </w:r>
        <w:r w:rsidR="0000412C">
          <w:t>- 24 -</w:t>
        </w:r>
        <w:r w:rsidR="0000412C">
          <w:fldChar w:fldCharType="end"/>
        </w:r>
      </w:hyperlink>
    </w:p>
    <w:p w:rsidR="005529C3" w:rsidRDefault="003B6A43">
      <w:pPr>
        <w:pStyle w:val="31"/>
        <w:tabs>
          <w:tab w:val="right" w:leader="dot" w:pos="8890"/>
        </w:tabs>
        <w:rPr>
          <w:rFonts w:asciiTheme="minorHAnsi" w:eastAsiaTheme="minorEastAsia" w:hAnsiTheme="minorHAnsi" w:cstheme="minorBidi"/>
          <w:szCs w:val="22"/>
        </w:rPr>
      </w:pPr>
      <w:hyperlink w:anchor="_Toc28360536" w:history="1">
        <w:r w:rsidR="0000412C">
          <w:rPr>
            <w:rStyle w:val="af6"/>
            <w:rFonts w:asciiTheme="minorEastAsia" w:hAnsiTheme="minorEastAsia" w:hint="eastAsia"/>
          </w:rPr>
          <w:t>（一）第一轮报价表</w:t>
        </w:r>
        <w:r w:rsidR="0000412C">
          <w:tab/>
        </w:r>
        <w:r w:rsidR="0000412C">
          <w:fldChar w:fldCharType="begin"/>
        </w:r>
        <w:r w:rsidR="0000412C">
          <w:instrText xml:space="preserve"> PAGEREF _Toc28360536 \h </w:instrText>
        </w:r>
        <w:r w:rsidR="0000412C">
          <w:fldChar w:fldCharType="separate"/>
        </w:r>
        <w:r w:rsidR="0000412C">
          <w:t>- 24 -</w:t>
        </w:r>
        <w:r w:rsidR="0000412C">
          <w:fldChar w:fldCharType="end"/>
        </w:r>
      </w:hyperlink>
    </w:p>
    <w:p w:rsidR="005529C3" w:rsidRDefault="003B6A43">
      <w:pPr>
        <w:pStyle w:val="31"/>
        <w:tabs>
          <w:tab w:val="right" w:leader="dot" w:pos="8890"/>
        </w:tabs>
        <w:rPr>
          <w:rFonts w:asciiTheme="minorHAnsi" w:eastAsiaTheme="minorEastAsia" w:hAnsiTheme="minorHAnsi" w:cstheme="minorBidi"/>
          <w:szCs w:val="22"/>
        </w:rPr>
      </w:pPr>
      <w:hyperlink w:anchor="_Toc28360537" w:history="1">
        <w:r w:rsidR="0000412C">
          <w:rPr>
            <w:rStyle w:val="af6"/>
            <w:rFonts w:hint="eastAsia"/>
          </w:rPr>
          <w:t>（二）报价一览表</w:t>
        </w:r>
        <w:r w:rsidR="0000412C">
          <w:tab/>
        </w:r>
        <w:r w:rsidR="0000412C">
          <w:fldChar w:fldCharType="begin"/>
        </w:r>
        <w:r w:rsidR="0000412C">
          <w:instrText xml:space="preserve"> PAGEREF _Toc28360537 \h </w:instrText>
        </w:r>
        <w:r w:rsidR="0000412C">
          <w:fldChar w:fldCharType="separate"/>
        </w:r>
        <w:r w:rsidR="0000412C">
          <w:t>- 25 -</w:t>
        </w:r>
        <w:r w:rsidR="0000412C">
          <w:fldChar w:fldCharType="end"/>
        </w:r>
      </w:hyperlink>
    </w:p>
    <w:p w:rsidR="005529C3" w:rsidRDefault="003B6A43">
      <w:pPr>
        <w:pStyle w:val="31"/>
        <w:tabs>
          <w:tab w:val="right" w:leader="dot" w:pos="8890"/>
        </w:tabs>
        <w:rPr>
          <w:rFonts w:asciiTheme="minorHAnsi" w:eastAsiaTheme="minorEastAsia" w:hAnsiTheme="minorHAnsi" w:cstheme="minorBidi"/>
          <w:szCs w:val="22"/>
        </w:rPr>
      </w:pPr>
      <w:hyperlink w:anchor="_Toc28360538" w:history="1">
        <w:r w:rsidR="0000412C">
          <w:rPr>
            <w:rStyle w:val="af6"/>
            <w:rFonts w:hint="eastAsia"/>
          </w:rPr>
          <w:t>（三）备件、专用工具和消耗品价格表</w:t>
        </w:r>
        <w:r w:rsidR="0000412C">
          <w:tab/>
        </w:r>
        <w:r w:rsidR="0000412C">
          <w:fldChar w:fldCharType="begin"/>
        </w:r>
        <w:r w:rsidR="0000412C">
          <w:instrText xml:space="preserve"> PAGEREF _Toc28360538 \h </w:instrText>
        </w:r>
        <w:r w:rsidR="0000412C">
          <w:fldChar w:fldCharType="separate"/>
        </w:r>
        <w:r w:rsidR="0000412C">
          <w:t>- 26 -</w:t>
        </w:r>
        <w:r w:rsidR="0000412C">
          <w:fldChar w:fldCharType="end"/>
        </w:r>
      </w:hyperlink>
    </w:p>
    <w:p w:rsidR="005529C3" w:rsidRDefault="003B6A43">
      <w:pPr>
        <w:pStyle w:val="31"/>
        <w:tabs>
          <w:tab w:val="right" w:leader="dot" w:pos="8890"/>
        </w:tabs>
        <w:rPr>
          <w:rFonts w:asciiTheme="minorHAnsi" w:eastAsiaTheme="minorEastAsia" w:hAnsiTheme="minorHAnsi" w:cstheme="minorBidi"/>
          <w:szCs w:val="22"/>
        </w:rPr>
      </w:pPr>
      <w:hyperlink w:anchor="_Toc28360539" w:history="1">
        <w:r w:rsidR="0000412C">
          <w:rPr>
            <w:rStyle w:val="af6"/>
            <w:rFonts w:hint="eastAsia"/>
          </w:rPr>
          <w:t>（四）货物分项报价一览表</w:t>
        </w:r>
        <w:r w:rsidR="0000412C">
          <w:tab/>
        </w:r>
        <w:r w:rsidR="0000412C">
          <w:fldChar w:fldCharType="begin"/>
        </w:r>
        <w:r w:rsidR="0000412C">
          <w:instrText xml:space="preserve"> PAGEREF _Toc28360539 \h </w:instrText>
        </w:r>
        <w:r w:rsidR="0000412C">
          <w:fldChar w:fldCharType="separate"/>
        </w:r>
        <w:r w:rsidR="0000412C">
          <w:t>- 27 -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40" w:history="1">
        <w:r w:rsidR="0000412C">
          <w:rPr>
            <w:rStyle w:val="af6"/>
            <w:rFonts w:ascii="宋体" w:hAnsi="宋体" w:cs="宋体" w:hint="eastAsia"/>
          </w:rPr>
          <w:t>五、技术规格偏差表</w:t>
        </w:r>
        <w:r w:rsidR="0000412C">
          <w:tab/>
        </w:r>
        <w:r w:rsidR="0000412C">
          <w:fldChar w:fldCharType="begin"/>
        </w:r>
        <w:r w:rsidR="0000412C">
          <w:instrText xml:space="preserve"> PAGEREF _Toc28360540 \h </w:instrText>
        </w:r>
        <w:r w:rsidR="0000412C">
          <w:fldChar w:fldCharType="separate"/>
        </w:r>
        <w:r w:rsidR="0000412C">
          <w:t>- 28 -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41" w:history="1">
        <w:r w:rsidR="0000412C">
          <w:rPr>
            <w:rStyle w:val="af6"/>
            <w:rFonts w:ascii="宋体" w:hAnsi="宋体" w:cs="宋体" w:hint="eastAsia"/>
          </w:rPr>
          <w:t>六、商务条款偏差表</w:t>
        </w:r>
        <w:r w:rsidR="0000412C">
          <w:tab/>
        </w:r>
        <w:r w:rsidR="0000412C">
          <w:fldChar w:fldCharType="begin"/>
        </w:r>
        <w:r w:rsidR="0000412C">
          <w:instrText xml:space="preserve"> PAGEREF _Toc28360541 \h </w:instrText>
        </w:r>
        <w:r w:rsidR="0000412C">
          <w:fldChar w:fldCharType="separate"/>
        </w:r>
        <w:r w:rsidR="0000412C">
          <w:t>- 29 -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42" w:history="1">
        <w:r w:rsidR="0000412C">
          <w:rPr>
            <w:rStyle w:val="af6"/>
            <w:rFonts w:ascii="宋体" w:hAnsi="宋体" w:cs="宋体" w:hint="eastAsia"/>
          </w:rPr>
          <w:t>七、项目实施方案</w:t>
        </w:r>
        <w:r w:rsidR="0000412C">
          <w:tab/>
        </w:r>
        <w:r w:rsidR="0000412C">
          <w:fldChar w:fldCharType="begin"/>
        </w:r>
        <w:r w:rsidR="0000412C">
          <w:instrText xml:space="preserve"> PAGEREF _Toc28360542 \h </w:instrText>
        </w:r>
        <w:r w:rsidR="0000412C">
          <w:fldChar w:fldCharType="separate"/>
        </w:r>
        <w:r w:rsidR="0000412C">
          <w:t>- 30 -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43" w:history="1">
        <w:r w:rsidR="0000412C">
          <w:rPr>
            <w:rStyle w:val="af6"/>
            <w:rFonts w:ascii="宋体" w:hAnsi="宋体" w:cs="宋体" w:hint="eastAsia"/>
          </w:rPr>
          <w:t>八、服务承诺</w:t>
        </w:r>
        <w:r w:rsidR="0000412C">
          <w:tab/>
        </w:r>
        <w:r w:rsidR="0000412C">
          <w:fldChar w:fldCharType="begin"/>
        </w:r>
        <w:r w:rsidR="0000412C">
          <w:instrText xml:space="preserve"> PAGEREF _Toc28360543 \h </w:instrText>
        </w:r>
        <w:r w:rsidR="0000412C">
          <w:fldChar w:fldCharType="separate"/>
        </w:r>
        <w:r w:rsidR="0000412C">
          <w:t>- 30 -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44" w:history="1">
        <w:r w:rsidR="0000412C">
          <w:rPr>
            <w:rStyle w:val="af6"/>
            <w:rFonts w:ascii="宋体" w:hAnsi="宋体" w:cs="宋体" w:hint="eastAsia"/>
          </w:rPr>
          <w:t>九、反商业贿赂承诺书</w:t>
        </w:r>
        <w:r w:rsidR="0000412C">
          <w:tab/>
        </w:r>
        <w:r w:rsidR="0000412C">
          <w:fldChar w:fldCharType="begin"/>
        </w:r>
        <w:r w:rsidR="0000412C">
          <w:instrText xml:space="preserve"> PAGEREF _Toc28360544 \h </w:instrText>
        </w:r>
        <w:r w:rsidR="0000412C">
          <w:fldChar w:fldCharType="separate"/>
        </w:r>
        <w:r w:rsidR="0000412C">
          <w:t>- 31 -</w:t>
        </w:r>
        <w:r w:rsidR="0000412C">
          <w:fldChar w:fldCharType="end"/>
        </w:r>
      </w:hyperlink>
    </w:p>
    <w:p w:rsidR="005529C3" w:rsidRDefault="003B6A43">
      <w:pPr>
        <w:pStyle w:val="21"/>
        <w:rPr>
          <w:rFonts w:asciiTheme="minorHAnsi" w:eastAsiaTheme="minorEastAsia" w:hAnsiTheme="minorHAnsi" w:cstheme="minorBidi"/>
          <w:szCs w:val="22"/>
        </w:rPr>
      </w:pPr>
      <w:hyperlink w:anchor="_Toc28360545" w:history="1">
        <w:r w:rsidR="0000412C">
          <w:rPr>
            <w:rStyle w:val="af6"/>
            <w:rFonts w:ascii="宋体" w:hAnsi="宋体" w:cs="宋体" w:hint="eastAsia"/>
          </w:rPr>
          <w:t>十、其他</w:t>
        </w:r>
        <w:r w:rsidR="0000412C">
          <w:tab/>
        </w:r>
        <w:r w:rsidR="0000412C">
          <w:fldChar w:fldCharType="begin"/>
        </w:r>
        <w:r w:rsidR="0000412C">
          <w:instrText xml:space="preserve"> PAGEREF _Toc28360545 \h </w:instrText>
        </w:r>
        <w:r w:rsidR="0000412C">
          <w:fldChar w:fldCharType="separate"/>
        </w:r>
        <w:r w:rsidR="0000412C">
          <w:t>- 32 -</w:t>
        </w:r>
        <w:r w:rsidR="0000412C">
          <w:fldChar w:fldCharType="end"/>
        </w:r>
      </w:hyperlink>
    </w:p>
    <w:p w:rsidR="005529C3" w:rsidRDefault="003B6A43">
      <w:pPr>
        <w:pStyle w:val="10"/>
        <w:tabs>
          <w:tab w:val="right" w:leader="dot" w:pos="8890"/>
        </w:tabs>
        <w:rPr>
          <w:rFonts w:asciiTheme="minorHAnsi" w:eastAsiaTheme="minorEastAsia" w:hAnsiTheme="minorHAnsi" w:cstheme="minorBidi"/>
          <w:szCs w:val="22"/>
        </w:rPr>
      </w:pPr>
      <w:hyperlink w:anchor="_Toc28360546" w:history="1">
        <w:r w:rsidR="0000412C">
          <w:rPr>
            <w:rStyle w:val="af6"/>
            <w:rFonts w:ascii="宋体" w:hAnsi="宋体" w:cs="宋体" w:hint="eastAsia"/>
            <w:b/>
            <w:bCs/>
            <w:kern w:val="44"/>
          </w:rPr>
          <w:t>第四章</w:t>
        </w:r>
        <w:r w:rsidR="0000412C">
          <w:rPr>
            <w:rStyle w:val="af6"/>
            <w:rFonts w:ascii="宋体" w:hAnsi="宋体" w:cs="宋体"/>
            <w:b/>
            <w:bCs/>
            <w:kern w:val="44"/>
          </w:rPr>
          <w:t xml:space="preserve"> </w:t>
        </w:r>
        <w:r w:rsidR="0000412C">
          <w:rPr>
            <w:rStyle w:val="af6"/>
            <w:rFonts w:ascii="宋体" w:hAnsi="宋体" w:cs="宋体" w:hint="eastAsia"/>
            <w:b/>
            <w:bCs/>
            <w:kern w:val="44"/>
          </w:rPr>
          <w:t>项目采购资料表</w:t>
        </w:r>
        <w:r w:rsidR="0000412C">
          <w:tab/>
        </w:r>
        <w:r w:rsidR="0000412C">
          <w:fldChar w:fldCharType="begin"/>
        </w:r>
        <w:r w:rsidR="0000412C">
          <w:instrText xml:space="preserve"> PAGEREF _Toc28360546 \h </w:instrText>
        </w:r>
        <w:r w:rsidR="0000412C">
          <w:fldChar w:fldCharType="separate"/>
        </w:r>
        <w:r w:rsidR="0000412C">
          <w:t>- 33 -</w:t>
        </w:r>
        <w:r w:rsidR="0000412C">
          <w:fldChar w:fldCharType="end"/>
        </w:r>
      </w:hyperlink>
    </w:p>
    <w:p w:rsidR="005529C3" w:rsidRDefault="003B6A43">
      <w:pPr>
        <w:pStyle w:val="10"/>
        <w:tabs>
          <w:tab w:val="right" w:leader="dot" w:pos="8890"/>
        </w:tabs>
        <w:rPr>
          <w:rFonts w:asciiTheme="minorHAnsi" w:eastAsiaTheme="minorEastAsia" w:hAnsiTheme="minorHAnsi" w:cstheme="minorBidi"/>
          <w:szCs w:val="22"/>
        </w:rPr>
      </w:pPr>
      <w:hyperlink w:anchor="_Toc28360547" w:history="1">
        <w:r w:rsidR="0000412C">
          <w:rPr>
            <w:rStyle w:val="af6"/>
            <w:rFonts w:ascii="宋体" w:hAnsi="宋体" w:cs="宋体" w:hint="eastAsia"/>
            <w:b/>
            <w:bCs/>
            <w:kern w:val="44"/>
          </w:rPr>
          <w:t>第五章</w:t>
        </w:r>
        <w:r w:rsidR="0000412C">
          <w:rPr>
            <w:rStyle w:val="af6"/>
            <w:rFonts w:ascii="宋体" w:hAnsi="宋体" w:cs="宋体"/>
            <w:b/>
            <w:bCs/>
            <w:kern w:val="44"/>
          </w:rPr>
          <w:t xml:space="preserve"> </w:t>
        </w:r>
        <w:r w:rsidR="0000412C">
          <w:rPr>
            <w:rStyle w:val="af6"/>
            <w:rFonts w:ascii="宋体" w:hAnsi="宋体" w:cs="宋体" w:hint="eastAsia"/>
            <w:b/>
            <w:bCs/>
            <w:kern w:val="44"/>
          </w:rPr>
          <w:t>谈判项目说明和要求</w:t>
        </w:r>
        <w:r w:rsidR="0000412C">
          <w:tab/>
        </w:r>
        <w:r w:rsidR="0000412C">
          <w:fldChar w:fldCharType="begin"/>
        </w:r>
        <w:r w:rsidR="0000412C">
          <w:instrText xml:space="preserve"> PAGEREF _Toc28360547 \h </w:instrText>
        </w:r>
        <w:r w:rsidR="0000412C">
          <w:fldChar w:fldCharType="separate"/>
        </w:r>
        <w:r w:rsidR="0000412C">
          <w:t>- 36 -</w:t>
        </w:r>
        <w:r w:rsidR="0000412C">
          <w:fldChar w:fldCharType="end"/>
        </w:r>
      </w:hyperlink>
    </w:p>
    <w:p w:rsidR="005529C3" w:rsidRDefault="003B6A43">
      <w:pPr>
        <w:pStyle w:val="10"/>
        <w:tabs>
          <w:tab w:val="right" w:leader="dot" w:pos="8890"/>
        </w:tabs>
        <w:rPr>
          <w:rFonts w:asciiTheme="minorHAnsi" w:eastAsiaTheme="minorEastAsia" w:hAnsiTheme="minorHAnsi" w:cstheme="minorBidi"/>
          <w:szCs w:val="22"/>
        </w:rPr>
      </w:pPr>
      <w:hyperlink w:anchor="_Toc28360548" w:history="1">
        <w:r w:rsidR="0000412C">
          <w:rPr>
            <w:rStyle w:val="af6"/>
            <w:rFonts w:ascii="宋体" w:hAnsi="宋体" w:cs="宋体" w:hint="eastAsia"/>
            <w:b/>
            <w:bCs/>
            <w:kern w:val="44"/>
          </w:rPr>
          <w:t>第六章</w:t>
        </w:r>
        <w:r w:rsidR="0000412C">
          <w:rPr>
            <w:rStyle w:val="af6"/>
            <w:rFonts w:ascii="宋体" w:hAnsi="宋体" w:cs="宋体"/>
            <w:b/>
            <w:bCs/>
            <w:kern w:val="44"/>
          </w:rPr>
          <w:t xml:space="preserve"> </w:t>
        </w:r>
        <w:r w:rsidR="0000412C">
          <w:rPr>
            <w:rStyle w:val="af6"/>
            <w:rFonts w:ascii="宋体" w:hAnsi="宋体" w:cs="宋体" w:hint="eastAsia"/>
            <w:b/>
            <w:bCs/>
            <w:kern w:val="44"/>
          </w:rPr>
          <w:t>合同条款</w:t>
        </w:r>
        <w:r w:rsidR="0000412C">
          <w:tab/>
        </w:r>
        <w:r w:rsidR="0000412C">
          <w:fldChar w:fldCharType="begin"/>
        </w:r>
        <w:r w:rsidR="0000412C">
          <w:instrText xml:space="preserve"> PAGEREF _Toc28360548 \h </w:instrText>
        </w:r>
        <w:r w:rsidR="0000412C">
          <w:fldChar w:fldCharType="separate"/>
        </w:r>
        <w:r w:rsidR="0000412C">
          <w:t>- 39 -</w:t>
        </w:r>
        <w:r w:rsidR="0000412C">
          <w:fldChar w:fldCharType="end"/>
        </w:r>
      </w:hyperlink>
    </w:p>
    <w:p w:rsidR="005529C3" w:rsidRDefault="0000412C">
      <w:pPr>
        <w:rPr>
          <w:rFonts w:ascii="宋体" w:eastAsia="宋体" w:hAnsi="Times New Roman" w:cs="宋体"/>
          <w:sz w:val="28"/>
          <w:szCs w:val="28"/>
        </w:rPr>
      </w:pPr>
      <w:r>
        <w:rPr>
          <w:rFonts w:ascii="宋体" w:eastAsia="宋体" w:hAnsi="宋体" w:cs="宋体"/>
          <w:szCs w:val="28"/>
        </w:rPr>
        <w:fldChar w:fldCharType="end"/>
      </w:r>
    </w:p>
    <w:p w:rsidR="005529C3" w:rsidRDefault="005529C3">
      <w:pPr>
        <w:rPr>
          <w:rFonts w:ascii="宋体" w:eastAsia="宋体" w:hAnsi="Times New Roman" w:cs="宋体"/>
          <w:sz w:val="28"/>
          <w:szCs w:val="28"/>
        </w:rPr>
      </w:pPr>
    </w:p>
    <w:p w:rsidR="005529C3" w:rsidRDefault="005529C3">
      <w:pPr>
        <w:rPr>
          <w:rFonts w:ascii="宋体" w:eastAsia="宋体" w:hAnsi="Times New Roman" w:cs="宋体"/>
          <w:sz w:val="28"/>
          <w:szCs w:val="28"/>
        </w:rPr>
      </w:pPr>
    </w:p>
    <w:p w:rsidR="005529C3" w:rsidRDefault="005529C3">
      <w:pPr>
        <w:rPr>
          <w:rFonts w:ascii="宋体" w:eastAsia="宋体" w:hAnsi="Times New Roman" w:cs="宋体"/>
          <w:sz w:val="28"/>
          <w:szCs w:val="28"/>
        </w:rPr>
      </w:pPr>
    </w:p>
    <w:p w:rsidR="005529C3" w:rsidRDefault="005529C3">
      <w:pPr>
        <w:rPr>
          <w:rFonts w:ascii="宋体" w:eastAsia="宋体" w:hAnsi="Times New Roman" w:cs="宋体"/>
          <w:sz w:val="28"/>
          <w:szCs w:val="28"/>
        </w:rPr>
      </w:pPr>
    </w:p>
    <w:p w:rsidR="005529C3" w:rsidRDefault="005529C3">
      <w:pPr>
        <w:rPr>
          <w:rFonts w:ascii="宋体" w:eastAsia="宋体" w:hAnsi="Times New Roman" w:cs="宋体"/>
          <w:sz w:val="28"/>
          <w:szCs w:val="28"/>
        </w:rPr>
      </w:pPr>
    </w:p>
    <w:bookmarkEnd w:id="0"/>
    <w:bookmarkEnd w:id="1"/>
    <w:bookmarkEnd w:id="2"/>
    <w:bookmarkEnd w:id="3"/>
    <w:bookmarkEnd w:id="4"/>
    <w:bookmarkEnd w:id="5"/>
    <w:p w:rsidR="005529C3" w:rsidRDefault="005529C3">
      <w:pPr>
        <w:keepNext/>
        <w:keepLines/>
        <w:spacing w:before="340" w:after="330" w:line="576" w:lineRule="auto"/>
        <w:jc w:val="center"/>
        <w:outlineLvl w:val="0"/>
        <w:rPr>
          <w:rFonts w:ascii="宋体" w:eastAsia="宋体" w:hAnsi="Times New Roman" w:cs="宋体"/>
          <w:b/>
          <w:bCs/>
          <w:kern w:val="44"/>
          <w:sz w:val="44"/>
          <w:szCs w:val="44"/>
        </w:rPr>
        <w:sectPr w:rsidR="005529C3">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5529C3" w:rsidRDefault="0000412C">
      <w:pPr>
        <w:spacing w:before="340" w:after="330" w:line="576" w:lineRule="auto"/>
        <w:jc w:val="center"/>
        <w:outlineLvl w:val="0"/>
        <w:rPr>
          <w:rFonts w:ascii="宋体" w:eastAsia="宋体" w:hAnsi="Times New Roman" w:cs="宋体"/>
          <w:b/>
          <w:bCs/>
          <w:kern w:val="44"/>
          <w:sz w:val="44"/>
          <w:szCs w:val="44"/>
        </w:rPr>
      </w:pPr>
      <w:bookmarkStart w:id="8" w:name="_Toc28360523"/>
      <w:r>
        <w:rPr>
          <w:rFonts w:ascii="宋体" w:eastAsia="宋体" w:hAnsi="宋体" w:cs="宋体" w:hint="eastAsia"/>
          <w:b/>
          <w:bCs/>
          <w:kern w:val="44"/>
          <w:sz w:val="44"/>
          <w:szCs w:val="44"/>
        </w:rPr>
        <w:lastRenderedPageBreak/>
        <w:t>第一章 竞争性谈判</w:t>
      </w:r>
      <w:bookmarkStart w:id="9" w:name="_Toc22568845"/>
      <w:bookmarkStart w:id="10" w:name="_Toc22724013"/>
      <w:bookmarkStart w:id="11" w:name="_Toc22953455"/>
      <w:bookmarkStart w:id="12" w:name="_Toc22804133"/>
      <w:bookmarkStart w:id="13" w:name="_Toc22570552"/>
      <w:r>
        <w:rPr>
          <w:rFonts w:ascii="宋体" w:eastAsia="宋体" w:hAnsi="宋体" w:cs="宋体" w:hint="eastAsia"/>
          <w:b/>
          <w:bCs/>
          <w:kern w:val="44"/>
          <w:sz w:val="44"/>
          <w:szCs w:val="44"/>
        </w:rPr>
        <w:t>公告</w:t>
      </w:r>
      <w:bookmarkEnd w:id="8"/>
    </w:p>
    <w:p w:rsidR="00E73881" w:rsidRDefault="003B194B" w:rsidP="00E73881">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永城市人民法院业务装备采购项目</w:t>
      </w:r>
    </w:p>
    <w:p w:rsidR="00E73881" w:rsidRDefault="00E73881" w:rsidP="00E73881">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竞争性谈判公告</w:t>
      </w:r>
    </w:p>
    <w:p w:rsidR="00E73881" w:rsidRDefault="00E73881" w:rsidP="00E73881">
      <w:pPr>
        <w:rPr>
          <w:rFonts w:ascii="Times New Roman" w:hAnsi="Times New Roman"/>
          <w:szCs w:val="21"/>
        </w:rPr>
      </w:pPr>
      <w:bookmarkStart w:id="14" w:name="_Toc492552319"/>
    </w:p>
    <w:p w:rsidR="00E73881" w:rsidRDefault="00E73881" w:rsidP="00E73881">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E73881" w:rsidRDefault="003B194B" w:rsidP="00E73881">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永城市人民法院业务装备采购项目</w:t>
      </w:r>
      <w:r w:rsidR="00E73881">
        <w:rPr>
          <w:rFonts w:ascii="仿宋" w:eastAsia="仿宋" w:hAnsi="仿宋" w:hint="eastAsia"/>
          <w:sz w:val="28"/>
          <w:szCs w:val="28"/>
        </w:rPr>
        <w:t>的潜在供应商</w:t>
      </w:r>
      <w:r w:rsidR="00E73881">
        <w:rPr>
          <w:rFonts w:ascii="仿宋" w:eastAsia="仿宋" w:hAnsi="仿宋" w:hint="eastAsia"/>
          <w:sz w:val="28"/>
          <w:szCs w:val="28"/>
          <w:u w:val="single"/>
        </w:rPr>
        <w:t>请使用企业数字证书（key）登录永城市公共资源交易中心网站进入投标专区进行网上报名并</w:t>
      </w:r>
      <w:r w:rsidR="00E73881">
        <w:rPr>
          <w:rFonts w:ascii="仿宋" w:eastAsia="仿宋" w:hAnsi="仿宋" w:hint="eastAsia"/>
          <w:sz w:val="28"/>
          <w:szCs w:val="28"/>
        </w:rPr>
        <w:t>获取采购文件，并于</w:t>
      </w:r>
      <w:r w:rsidR="00E73881">
        <w:rPr>
          <w:rFonts w:ascii="仿宋" w:eastAsia="仿宋" w:hAnsi="仿宋" w:hint="eastAsia"/>
          <w:sz w:val="28"/>
          <w:szCs w:val="28"/>
          <w:u w:val="single"/>
        </w:rPr>
        <w:t>202</w:t>
      </w:r>
      <w:r w:rsidR="00C66980">
        <w:rPr>
          <w:rFonts w:ascii="仿宋" w:eastAsia="仿宋" w:hAnsi="仿宋" w:hint="eastAsia"/>
          <w:sz w:val="28"/>
          <w:szCs w:val="28"/>
          <w:u w:val="single"/>
        </w:rPr>
        <w:t>1</w:t>
      </w:r>
      <w:r w:rsidR="00E73881">
        <w:rPr>
          <w:rFonts w:ascii="仿宋" w:eastAsia="仿宋" w:hAnsi="仿宋" w:hint="eastAsia"/>
          <w:bCs/>
          <w:sz w:val="28"/>
          <w:szCs w:val="28"/>
          <w:u w:val="single"/>
        </w:rPr>
        <w:t>年</w:t>
      </w:r>
      <w:r w:rsidR="00C66980">
        <w:rPr>
          <w:rFonts w:ascii="仿宋" w:eastAsia="仿宋" w:hAnsi="仿宋" w:hint="eastAsia"/>
          <w:bCs/>
          <w:sz w:val="28"/>
          <w:szCs w:val="28"/>
          <w:u w:val="single"/>
        </w:rPr>
        <w:t>1</w:t>
      </w:r>
      <w:r w:rsidR="00E73881">
        <w:rPr>
          <w:rFonts w:ascii="仿宋" w:eastAsia="仿宋" w:hAnsi="仿宋" w:hint="eastAsia"/>
          <w:bCs/>
          <w:sz w:val="28"/>
          <w:szCs w:val="28"/>
          <w:u w:val="single"/>
        </w:rPr>
        <w:t>月</w:t>
      </w:r>
      <w:r w:rsidR="00C66980">
        <w:rPr>
          <w:rFonts w:ascii="仿宋" w:eastAsia="仿宋" w:hAnsi="仿宋" w:hint="eastAsia"/>
          <w:bCs/>
          <w:sz w:val="28"/>
          <w:szCs w:val="28"/>
          <w:u w:val="single"/>
        </w:rPr>
        <w:t>5</w:t>
      </w:r>
      <w:r w:rsidR="00E73881">
        <w:rPr>
          <w:rFonts w:ascii="仿宋" w:eastAsia="仿宋" w:hAnsi="仿宋" w:hint="eastAsia"/>
          <w:bCs/>
          <w:sz w:val="28"/>
          <w:szCs w:val="28"/>
          <w:u w:val="single"/>
        </w:rPr>
        <w:t>日</w:t>
      </w:r>
      <w:r w:rsidR="00C66980">
        <w:rPr>
          <w:rFonts w:ascii="仿宋" w:eastAsia="仿宋" w:hAnsi="仿宋" w:hint="eastAsia"/>
          <w:bCs/>
          <w:sz w:val="28"/>
          <w:szCs w:val="28"/>
          <w:u w:val="single"/>
        </w:rPr>
        <w:t>9</w:t>
      </w:r>
      <w:r w:rsidR="00E73881">
        <w:rPr>
          <w:rFonts w:ascii="仿宋" w:eastAsia="仿宋" w:hAnsi="仿宋" w:hint="eastAsia"/>
          <w:bCs/>
          <w:sz w:val="28"/>
          <w:szCs w:val="28"/>
          <w:u w:val="single"/>
        </w:rPr>
        <w:t>点</w:t>
      </w:r>
      <w:r w:rsidR="00C66980">
        <w:rPr>
          <w:rFonts w:ascii="仿宋" w:eastAsia="仿宋" w:hAnsi="仿宋" w:hint="eastAsia"/>
          <w:bCs/>
          <w:sz w:val="28"/>
          <w:szCs w:val="28"/>
          <w:u w:val="single"/>
        </w:rPr>
        <w:t>0</w:t>
      </w:r>
      <w:r w:rsidR="00E73881">
        <w:rPr>
          <w:rFonts w:ascii="仿宋" w:eastAsia="仿宋" w:hAnsi="仿宋" w:hint="eastAsia"/>
          <w:bCs/>
          <w:sz w:val="28"/>
          <w:szCs w:val="28"/>
          <w:u w:val="single"/>
        </w:rPr>
        <w:t>0分</w:t>
      </w:r>
      <w:r w:rsidR="00E73881">
        <w:rPr>
          <w:rFonts w:ascii="仿宋" w:eastAsia="仿宋" w:hAnsi="仿宋" w:hint="eastAsia"/>
          <w:bCs/>
          <w:sz w:val="28"/>
          <w:szCs w:val="28"/>
        </w:rPr>
        <w:t>（北京时间）前提交响应</w:t>
      </w:r>
      <w:r w:rsidR="00E73881">
        <w:rPr>
          <w:rFonts w:ascii="仿宋" w:eastAsia="仿宋" w:hAnsi="仿宋"/>
          <w:bCs/>
          <w:sz w:val="28"/>
          <w:szCs w:val="28"/>
        </w:rPr>
        <w:t>文件</w:t>
      </w:r>
      <w:r w:rsidR="00E73881">
        <w:rPr>
          <w:rFonts w:ascii="仿宋" w:eastAsia="仿宋" w:hAnsi="仿宋" w:hint="eastAsia"/>
          <w:sz w:val="28"/>
          <w:szCs w:val="28"/>
        </w:rPr>
        <w:t>。</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15" w:name="_Toc28359089"/>
      <w:bookmarkStart w:id="16" w:name="_Toc28359012"/>
      <w:bookmarkStart w:id="17" w:name="_Toc35393629"/>
      <w:bookmarkStart w:id="18" w:name="_Toc35393798"/>
      <w:bookmarkStart w:id="19" w:name="_Toc46128668"/>
      <w:bookmarkStart w:id="20" w:name="_Toc50624272"/>
      <w:r>
        <w:rPr>
          <w:rFonts w:ascii="黑体" w:eastAsia="黑体" w:hAnsi="黑体" w:cs="宋体" w:hint="eastAsia"/>
          <w:bCs/>
          <w:sz w:val="28"/>
          <w:szCs w:val="28"/>
        </w:rPr>
        <w:t>一、项目基本情况</w:t>
      </w:r>
      <w:bookmarkEnd w:id="15"/>
      <w:bookmarkEnd w:id="16"/>
      <w:bookmarkEnd w:id="17"/>
      <w:bookmarkEnd w:id="18"/>
      <w:bookmarkEnd w:id="19"/>
      <w:bookmarkEnd w:id="20"/>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项目编号：</w:t>
      </w:r>
      <w:proofErr w:type="gramStart"/>
      <w:r>
        <w:rPr>
          <w:rFonts w:ascii="仿宋" w:eastAsia="仿宋" w:hAnsi="仿宋" w:hint="eastAsia"/>
          <w:sz w:val="28"/>
          <w:szCs w:val="28"/>
        </w:rPr>
        <w:t>永财竞谈</w:t>
      </w:r>
      <w:proofErr w:type="gramEnd"/>
      <w:r>
        <w:rPr>
          <w:rFonts w:ascii="仿宋" w:eastAsia="仿宋" w:hAnsi="仿宋" w:hint="eastAsia"/>
          <w:sz w:val="28"/>
          <w:szCs w:val="28"/>
        </w:rPr>
        <w:t>采购-2020-</w:t>
      </w:r>
      <w:r w:rsidR="00C66980">
        <w:rPr>
          <w:rFonts w:ascii="仿宋" w:eastAsia="仿宋" w:hAnsi="仿宋" w:hint="eastAsia"/>
          <w:sz w:val="28"/>
          <w:szCs w:val="28"/>
        </w:rPr>
        <w:t>30</w:t>
      </w:r>
      <w:r w:rsidR="003B194B">
        <w:rPr>
          <w:rFonts w:ascii="仿宋" w:eastAsia="仿宋" w:hAnsi="仿宋" w:hint="eastAsia"/>
          <w:sz w:val="28"/>
          <w:szCs w:val="28"/>
        </w:rPr>
        <w:t>；</w:t>
      </w:r>
      <w:proofErr w:type="gramStart"/>
      <w:r w:rsidR="00C66980">
        <w:rPr>
          <w:rFonts w:ascii="仿宋" w:eastAsia="仿宋" w:hAnsi="仿宋" w:hint="eastAsia"/>
          <w:sz w:val="28"/>
          <w:szCs w:val="28"/>
        </w:rPr>
        <w:t>永公采【2020】</w:t>
      </w:r>
      <w:proofErr w:type="gramEnd"/>
      <w:r w:rsidR="00C66980">
        <w:rPr>
          <w:rFonts w:ascii="仿宋" w:eastAsia="仿宋" w:hAnsi="仿宋" w:hint="eastAsia"/>
          <w:sz w:val="28"/>
          <w:szCs w:val="28"/>
        </w:rPr>
        <w:t>200号</w:t>
      </w:r>
    </w:p>
    <w:p w:rsidR="00E73881" w:rsidRDefault="00E73881" w:rsidP="00E73881">
      <w:pPr>
        <w:ind w:firstLineChars="200" w:firstLine="560"/>
        <w:rPr>
          <w:rFonts w:ascii="仿宋" w:eastAsia="仿宋" w:hAnsi="仿宋"/>
          <w:sz w:val="28"/>
          <w:szCs w:val="28"/>
          <w:u w:val="single"/>
        </w:rPr>
      </w:pPr>
      <w:r>
        <w:rPr>
          <w:rFonts w:ascii="仿宋" w:eastAsia="仿宋" w:hAnsi="仿宋" w:hint="eastAsia"/>
          <w:sz w:val="28"/>
          <w:szCs w:val="28"/>
        </w:rPr>
        <w:t>项目名称：</w:t>
      </w:r>
      <w:r w:rsidR="003B194B">
        <w:rPr>
          <w:rFonts w:ascii="仿宋" w:eastAsia="仿宋" w:hAnsi="仿宋" w:hint="eastAsia"/>
          <w:sz w:val="28"/>
          <w:szCs w:val="28"/>
        </w:rPr>
        <w:t>永城市人民法院业务装备采购项目</w:t>
      </w:r>
      <w:r>
        <w:rPr>
          <w:rFonts w:ascii="仿宋" w:eastAsia="仿宋" w:hAnsi="仿宋" w:hint="eastAsia"/>
          <w:sz w:val="28"/>
          <w:szCs w:val="28"/>
        </w:rPr>
        <w:t>；</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采购方式：竞争性谈判</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预算金额</w:t>
      </w:r>
      <w:r w:rsidR="003B194B">
        <w:rPr>
          <w:rFonts w:ascii="仿宋" w:eastAsia="仿宋" w:hAnsi="仿宋" w:hint="eastAsia"/>
          <w:sz w:val="28"/>
          <w:szCs w:val="28"/>
        </w:rPr>
        <w:t>：</w:t>
      </w:r>
      <w:r>
        <w:rPr>
          <w:rFonts w:ascii="仿宋" w:eastAsia="仿宋" w:hAnsi="仿宋" w:hint="eastAsia"/>
          <w:sz w:val="28"/>
          <w:szCs w:val="28"/>
        </w:rPr>
        <w:t>6</w:t>
      </w:r>
      <w:r w:rsidR="003B194B">
        <w:rPr>
          <w:rFonts w:ascii="仿宋" w:eastAsia="仿宋" w:hAnsi="仿宋" w:hint="eastAsia"/>
          <w:sz w:val="28"/>
          <w:szCs w:val="28"/>
        </w:rPr>
        <w:t>5</w:t>
      </w:r>
      <w:r>
        <w:rPr>
          <w:rFonts w:ascii="仿宋" w:eastAsia="仿宋" w:hAnsi="仿宋" w:hint="eastAsia"/>
          <w:sz w:val="28"/>
          <w:szCs w:val="28"/>
        </w:rPr>
        <w:t>0000.00元。</w:t>
      </w:r>
    </w:p>
    <w:p w:rsidR="00E73881" w:rsidRPr="001D7ACB" w:rsidRDefault="00E73881" w:rsidP="00E73881">
      <w:pPr>
        <w:ind w:firstLineChars="200" w:firstLine="560"/>
        <w:rPr>
          <w:rFonts w:ascii="仿宋" w:eastAsia="仿宋" w:hAnsi="仿宋"/>
          <w:sz w:val="28"/>
          <w:szCs w:val="28"/>
        </w:rPr>
      </w:pPr>
      <w:r>
        <w:rPr>
          <w:rFonts w:ascii="仿宋" w:eastAsia="仿宋" w:hAnsi="仿宋" w:hint="eastAsia"/>
          <w:sz w:val="28"/>
          <w:szCs w:val="28"/>
        </w:rPr>
        <w:t>最高限</w:t>
      </w:r>
      <w:r w:rsidRPr="001D7ACB">
        <w:rPr>
          <w:rFonts w:ascii="仿宋" w:eastAsia="仿宋" w:hAnsi="仿宋" w:hint="eastAsia"/>
          <w:sz w:val="28"/>
          <w:szCs w:val="28"/>
        </w:rPr>
        <w:t>价：6</w:t>
      </w:r>
      <w:r w:rsidR="003B194B" w:rsidRPr="001D7ACB">
        <w:rPr>
          <w:rFonts w:ascii="仿宋" w:eastAsia="仿宋" w:hAnsi="仿宋" w:hint="eastAsia"/>
          <w:sz w:val="28"/>
          <w:szCs w:val="28"/>
        </w:rPr>
        <w:t>5</w:t>
      </w:r>
      <w:r w:rsidRPr="001D7ACB">
        <w:rPr>
          <w:rFonts w:ascii="仿宋" w:eastAsia="仿宋" w:hAnsi="仿宋" w:hint="eastAsia"/>
          <w:sz w:val="28"/>
          <w:szCs w:val="28"/>
        </w:rPr>
        <w:t>0000.00元。</w:t>
      </w:r>
    </w:p>
    <w:p w:rsidR="00E73881" w:rsidRPr="001D7ACB" w:rsidRDefault="00E73881" w:rsidP="00E73881">
      <w:pPr>
        <w:spacing w:line="360" w:lineRule="auto"/>
        <w:ind w:firstLineChars="200" w:firstLine="560"/>
        <w:jc w:val="left"/>
        <w:rPr>
          <w:rFonts w:ascii="仿宋" w:eastAsia="仿宋" w:hAnsi="仿宋"/>
          <w:sz w:val="28"/>
          <w:szCs w:val="28"/>
        </w:rPr>
      </w:pPr>
      <w:r w:rsidRPr="001D7ACB">
        <w:rPr>
          <w:rFonts w:ascii="仿宋" w:eastAsia="仿宋" w:hAnsi="仿宋" w:hint="eastAsia"/>
          <w:sz w:val="28"/>
          <w:szCs w:val="28"/>
        </w:rPr>
        <w:t>采购需求：</w:t>
      </w:r>
      <w:r w:rsidR="003B194B" w:rsidRPr="001D7ACB">
        <w:rPr>
          <w:rFonts w:ascii="仿宋" w:eastAsia="仿宋" w:hAnsi="仿宋" w:hint="eastAsia"/>
          <w:sz w:val="28"/>
          <w:szCs w:val="28"/>
        </w:rPr>
        <w:t>数字审委会系统</w:t>
      </w:r>
      <w:r w:rsidRPr="001D7ACB">
        <w:rPr>
          <w:rFonts w:ascii="仿宋" w:eastAsia="仿宋" w:hAnsi="仿宋" w:hint="eastAsia"/>
          <w:sz w:val="28"/>
          <w:szCs w:val="28"/>
        </w:rPr>
        <w:t>。</w:t>
      </w:r>
    </w:p>
    <w:p w:rsidR="00E73881" w:rsidRPr="001D7ACB" w:rsidRDefault="00E73881" w:rsidP="00E73881">
      <w:pPr>
        <w:ind w:firstLineChars="200" w:firstLine="560"/>
        <w:rPr>
          <w:rFonts w:ascii="仿宋" w:eastAsia="仿宋" w:hAnsi="仿宋"/>
          <w:sz w:val="28"/>
          <w:szCs w:val="28"/>
          <w:u w:val="single"/>
        </w:rPr>
      </w:pPr>
      <w:r w:rsidRPr="001D7ACB">
        <w:rPr>
          <w:rFonts w:ascii="仿宋" w:eastAsia="仿宋" w:hAnsi="仿宋" w:hint="eastAsia"/>
          <w:sz w:val="28"/>
          <w:szCs w:val="28"/>
        </w:rPr>
        <w:t>合同履行期限：</w:t>
      </w:r>
      <w:r w:rsidR="003968AC" w:rsidRPr="001D7ACB">
        <w:rPr>
          <w:rFonts w:ascii="仿宋" w:eastAsia="仿宋" w:hAnsi="仿宋" w:hint="eastAsia"/>
          <w:sz w:val="28"/>
          <w:szCs w:val="28"/>
        </w:rPr>
        <w:t>7</w:t>
      </w:r>
      <w:r w:rsidR="0084681B" w:rsidRPr="001D7ACB">
        <w:rPr>
          <w:rFonts w:ascii="仿宋" w:eastAsia="仿宋" w:hAnsi="仿宋" w:hint="eastAsia"/>
          <w:sz w:val="28"/>
          <w:szCs w:val="28"/>
        </w:rPr>
        <w:t>天</w:t>
      </w:r>
      <w:r w:rsidR="003968AC" w:rsidRPr="001D7ACB">
        <w:rPr>
          <w:rFonts w:ascii="仿宋" w:eastAsia="仿宋" w:hAnsi="仿宋" w:hint="eastAsia"/>
          <w:sz w:val="28"/>
          <w:szCs w:val="28"/>
        </w:rPr>
        <w:t>内供货安装调试完毕</w:t>
      </w:r>
      <w:r w:rsidR="001D7ACB">
        <w:rPr>
          <w:rFonts w:ascii="仿宋" w:eastAsia="仿宋" w:hAnsi="仿宋" w:hint="eastAsia"/>
          <w:sz w:val="28"/>
          <w:szCs w:val="28"/>
        </w:rPr>
        <w:t>。</w:t>
      </w:r>
    </w:p>
    <w:p w:rsidR="00E73881" w:rsidRDefault="00E73881" w:rsidP="00E73881">
      <w:pPr>
        <w:spacing w:line="360" w:lineRule="auto"/>
        <w:ind w:firstLineChars="200" w:firstLine="560"/>
        <w:rPr>
          <w:rFonts w:ascii="仿宋" w:eastAsia="仿宋" w:hAnsi="仿宋"/>
          <w:sz w:val="28"/>
          <w:szCs w:val="28"/>
        </w:rPr>
      </w:pPr>
      <w:r w:rsidRPr="001D7ACB">
        <w:rPr>
          <w:rFonts w:ascii="仿宋" w:eastAsia="仿宋" w:hAnsi="仿宋" w:hint="eastAsia"/>
          <w:sz w:val="28"/>
          <w:szCs w:val="28"/>
        </w:rPr>
        <w:t>本项目（</w:t>
      </w:r>
      <w:r w:rsidRPr="001D7ACB">
        <w:rPr>
          <w:rFonts w:ascii="仿宋" w:eastAsia="仿宋" w:hAnsi="仿宋" w:hint="eastAsia"/>
          <w:i/>
          <w:sz w:val="28"/>
          <w:szCs w:val="28"/>
        </w:rPr>
        <w:t>是</w:t>
      </w:r>
      <w:r w:rsidRPr="001D7ACB">
        <w:rPr>
          <w:rFonts w:ascii="仿宋" w:eastAsia="仿宋" w:hAnsi="仿宋"/>
          <w:i/>
          <w:sz w:val="28"/>
          <w:szCs w:val="28"/>
        </w:rPr>
        <w:t>/否</w:t>
      </w:r>
      <w:r w:rsidRPr="001D7ACB">
        <w:rPr>
          <w:rFonts w:ascii="仿宋" w:eastAsia="仿宋" w:hAnsi="仿宋" w:hint="eastAsia"/>
          <w:sz w:val="28"/>
          <w:szCs w:val="28"/>
        </w:rPr>
        <w:t>）接受联合体：否。</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21" w:name="_Toc46128669"/>
      <w:bookmarkStart w:id="22" w:name="_Toc35393799"/>
      <w:bookmarkStart w:id="23" w:name="_Toc28359013"/>
      <w:bookmarkStart w:id="24" w:name="_Toc35393630"/>
      <w:bookmarkStart w:id="25" w:name="_Toc28359090"/>
      <w:bookmarkStart w:id="26" w:name="_Toc50624273"/>
      <w:r>
        <w:rPr>
          <w:rFonts w:ascii="黑体" w:eastAsia="黑体" w:hAnsi="黑体" w:cs="宋体" w:hint="eastAsia"/>
          <w:bCs/>
          <w:sz w:val="28"/>
          <w:szCs w:val="28"/>
        </w:rPr>
        <w:t>二、申请人的资格要求：</w:t>
      </w:r>
      <w:bookmarkEnd w:id="21"/>
      <w:bookmarkEnd w:id="22"/>
      <w:bookmarkEnd w:id="23"/>
      <w:bookmarkEnd w:id="24"/>
      <w:bookmarkEnd w:id="25"/>
      <w:bookmarkEnd w:id="26"/>
    </w:p>
    <w:p w:rsidR="00E73881" w:rsidRDefault="00E73881" w:rsidP="00E73881">
      <w:pPr>
        <w:ind w:firstLineChars="200" w:firstLine="560"/>
        <w:rPr>
          <w:rFonts w:ascii="仿宋" w:eastAsia="仿宋" w:hAnsi="仿宋"/>
          <w:sz w:val="28"/>
          <w:szCs w:val="28"/>
        </w:rPr>
      </w:pPr>
      <w:bookmarkStart w:id="27" w:name="_Toc28359014"/>
      <w:bookmarkStart w:id="28" w:name="_Toc28359091"/>
      <w:bookmarkStart w:id="29" w:name="_Toc35393631"/>
      <w:bookmarkStart w:id="30" w:name="_Toc35393800"/>
      <w:r>
        <w:rPr>
          <w:rFonts w:ascii="仿宋" w:eastAsia="仿宋" w:hAnsi="仿宋" w:hint="eastAsia"/>
          <w:sz w:val="28"/>
          <w:szCs w:val="28"/>
        </w:rPr>
        <w:t>1.满足《中华人民共和国政府采购法》第二十二条规定；</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lastRenderedPageBreak/>
        <w:t>2.落实政府采购政策需满足的资格要求：</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（1）扶持中小企业政策：评审时小型和微型企业产品享受6%的价格折扣。监狱企业视同小型、微型企业。（财库【2011】181号、财库【2014】68号）；</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（2）鼓励节能政策：在性能、技术、服务等指标同等条件下，优先采购政府部门公布的节能清单中所列的节能产品；</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（3）鼓励环保政策：在性能、技术、服务等指标同等条件下，优先采购政府部门公布的环境标志产品政府采购清单中所列产品。</w:t>
      </w:r>
    </w:p>
    <w:p w:rsidR="00E73881" w:rsidRPr="00CE2857" w:rsidRDefault="00E73881" w:rsidP="00E73881">
      <w:pPr>
        <w:ind w:firstLineChars="200" w:firstLine="560"/>
        <w:rPr>
          <w:rFonts w:ascii="仿宋" w:eastAsia="仿宋" w:hAnsi="仿宋"/>
          <w:sz w:val="28"/>
          <w:szCs w:val="28"/>
        </w:rPr>
      </w:pPr>
      <w:r>
        <w:rPr>
          <w:rFonts w:ascii="仿宋" w:eastAsia="仿宋" w:hAnsi="仿宋" w:hint="eastAsia"/>
          <w:sz w:val="28"/>
          <w:szCs w:val="28"/>
        </w:rPr>
        <w:t>3.供</w:t>
      </w:r>
      <w:r w:rsidRPr="00CE2857">
        <w:rPr>
          <w:rFonts w:ascii="仿宋" w:eastAsia="仿宋" w:hAnsi="仿宋" w:hint="eastAsia"/>
          <w:sz w:val="28"/>
          <w:szCs w:val="28"/>
        </w:rPr>
        <w:t>应商资格条件：</w:t>
      </w:r>
    </w:p>
    <w:p w:rsidR="003B194B" w:rsidRPr="003B194B" w:rsidRDefault="003B194B" w:rsidP="003B194B">
      <w:pPr>
        <w:ind w:firstLineChars="200" w:firstLine="560"/>
        <w:rPr>
          <w:rFonts w:ascii="仿宋" w:eastAsia="仿宋" w:hAnsi="仿宋"/>
          <w:sz w:val="28"/>
          <w:szCs w:val="28"/>
        </w:rPr>
      </w:pPr>
      <w:bookmarkStart w:id="31" w:name="_Toc46128670"/>
      <w:bookmarkStart w:id="32" w:name="_Toc50624274"/>
      <w:r w:rsidRPr="003B194B">
        <w:rPr>
          <w:rFonts w:ascii="仿宋" w:eastAsia="仿宋" w:hAnsi="仿宋" w:hint="eastAsia"/>
          <w:sz w:val="28"/>
          <w:szCs w:val="28"/>
        </w:rPr>
        <w:t>（1）法人或者其他组织的营业执照等证明文件，自然人的身份证明；</w:t>
      </w:r>
    </w:p>
    <w:p w:rsidR="003B194B" w:rsidRPr="003B194B" w:rsidRDefault="003B194B" w:rsidP="003B194B">
      <w:pPr>
        <w:ind w:firstLineChars="200" w:firstLine="560"/>
        <w:rPr>
          <w:rFonts w:ascii="仿宋" w:eastAsia="仿宋" w:hAnsi="仿宋"/>
          <w:sz w:val="28"/>
          <w:szCs w:val="28"/>
        </w:rPr>
      </w:pPr>
      <w:r w:rsidRPr="003B194B">
        <w:rPr>
          <w:rFonts w:ascii="仿宋" w:eastAsia="仿宋" w:hAnsi="仿宋" w:hint="eastAsia"/>
          <w:sz w:val="28"/>
          <w:szCs w:val="28"/>
        </w:rPr>
        <w:t>（2）财务状况报告，依法缴纳税收和社会保障资金的相关材料；</w:t>
      </w:r>
    </w:p>
    <w:p w:rsidR="003B194B" w:rsidRPr="003B194B" w:rsidRDefault="003B194B" w:rsidP="003B194B">
      <w:pPr>
        <w:ind w:firstLineChars="200" w:firstLine="560"/>
        <w:rPr>
          <w:rFonts w:ascii="仿宋" w:eastAsia="仿宋" w:hAnsi="仿宋"/>
          <w:sz w:val="28"/>
          <w:szCs w:val="28"/>
        </w:rPr>
      </w:pPr>
      <w:r w:rsidRPr="003B194B">
        <w:rPr>
          <w:rFonts w:ascii="仿宋" w:eastAsia="仿宋" w:hAnsi="仿宋" w:hint="eastAsia"/>
          <w:sz w:val="28"/>
          <w:szCs w:val="28"/>
        </w:rPr>
        <w:t>（3）具备履行合同所必需的设备和专业技术能力的证明材料；</w:t>
      </w:r>
    </w:p>
    <w:p w:rsidR="003B194B" w:rsidRPr="003B194B" w:rsidRDefault="003B194B" w:rsidP="003B194B">
      <w:pPr>
        <w:ind w:firstLineChars="200" w:firstLine="560"/>
        <w:rPr>
          <w:rFonts w:ascii="仿宋" w:eastAsia="仿宋" w:hAnsi="仿宋"/>
          <w:sz w:val="28"/>
          <w:szCs w:val="28"/>
        </w:rPr>
      </w:pPr>
      <w:r w:rsidRPr="003B194B">
        <w:rPr>
          <w:rFonts w:ascii="仿宋" w:eastAsia="仿宋" w:hAnsi="仿宋" w:hint="eastAsia"/>
          <w:sz w:val="28"/>
          <w:szCs w:val="28"/>
        </w:rPr>
        <w:t>（4）参加政府采购活动前3年内在经营活动中没有重大违法记录的书面声明；</w:t>
      </w:r>
    </w:p>
    <w:p w:rsidR="003B194B" w:rsidRPr="003B194B" w:rsidRDefault="003B194B" w:rsidP="003B194B">
      <w:pPr>
        <w:ind w:firstLineChars="200" w:firstLine="560"/>
        <w:rPr>
          <w:rFonts w:ascii="仿宋" w:eastAsia="仿宋" w:hAnsi="仿宋"/>
          <w:sz w:val="28"/>
          <w:szCs w:val="28"/>
        </w:rPr>
      </w:pPr>
      <w:r w:rsidRPr="003B194B">
        <w:rPr>
          <w:rFonts w:ascii="仿宋" w:eastAsia="仿宋" w:hAnsi="仿宋" w:hint="eastAsia"/>
          <w:sz w:val="28"/>
          <w:szCs w:val="28"/>
        </w:rPr>
        <w:t>（5）具备法律、行政法规规定的其他条件的证明材料。</w:t>
      </w:r>
    </w:p>
    <w:p w:rsidR="00E73881" w:rsidRPr="00CE2857" w:rsidRDefault="00E73881" w:rsidP="00E73881">
      <w:pPr>
        <w:keepNext/>
        <w:keepLines/>
        <w:spacing w:before="260" w:after="260" w:line="360" w:lineRule="auto"/>
        <w:outlineLvl w:val="1"/>
        <w:rPr>
          <w:rFonts w:ascii="黑体" w:eastAsia="黑体" w:hAnsi="黑体" w:cs="宋体"/>
          <w:bCs/>
          <w:sz w:val="28"/>
          <w:szCs w:val="28"/>
        </w:rPr>
      </w:pPr>
      <w:r w:rsidRPr="00CE2857">
        <w:rPr>
          <w:rFonts w:ascii="黑体" w:eastAsia="黑体" w:hAnsi="黑体" w:cs="宋体" w:hint="eastAsia"/>
          <w:bCs/>
          <w:sz w:val="28"/>
          <w:szCs w:val="28"/>
        </w:rPr>
        <w:t>三、获取采购文件</w:t>
      </w:r>
      <w:bookmarkEnd w:id="27"/>
      <w:bookmarkEnd w:id="28"/>
      <w:bookmarkEnd w:id="29"/>
      <w:bookmarkEnd w:id="30"/>
      <w:bookmarkEnd w:id="31"/>
      <w:bookmarkEnd w:id="32"/>
    </w:p>
    <w:p w:rsidR="00E73881" w:rsidRPr="00CE2857" w:rsidRDefault="00E73881" w:rsidP="00E73881">
      <w:pPr>
        <w:spacing w:line="360" w:lineRule="auto"/>
        <w:ind w:firstLine="540"/>
        <w:rPr>
          <w:rFonts w:ascii="仿宋" w:eastAsia="仿宋" w:hAnsi="仿宋" w:cs="宋体"/>
          <w:sz w:val="28"/>
          <w:szCs w:val="28"/>
        </w:rPr>
      </w:pPr>
      <w:r w:rsidRPr="00CE2857">
        <w:rPr>
          <w:rFonts w:ascii="仿宋" w:eastAsia="仿宋" w:hAnsi="仿宋" w:cs="宋体" w:hint="eastAsia"/>
          <w:sz w:val="28"/>
          <w:szCs w:val="28"/>
        </w:rPr>
        <w:t>报名时间：2020年</w:t>
      </w:r>
      <w:r w:rsidR="00C66980">
        <w:rPr>
          <w:rFonts w:ascii="仿宋" w:eastAsia="仿宋" w:hAnsi="仿宋" w:cs="宋体" w:hint="eastAsia"/>
          <w:sz w:val="28"/>
          <w:szCs w:val="28"/>
        </w:rPr>
        <w:t>12</w:t>
      </w:r>
      <w:r w:rsidRPr="00CE2857">
        <w:rPr>
          <w:rFonts w:ascii="仿宋" w:eastAsia="仿宋" w:hAnsi="仿宋" w:cs="宋体" w:hint="eastAsia"/>
          <w:sz w:val="28"/>
          <w:szCs w:val="28"/>
        </w:rPr>
        <w:t>月</w:t>
      </w:r>
      <w:r w:rsidR="00756620">
        <w:rPr>
          <w:rFonts w:ascii="仿宋" w:eastAsia="仿宋" w:hAnsi="仿宋" w:cs="宋体" w:hint="eastAsia"/>
          <w:sz w:val="28"/>
          <w:szCs w:val="28"/>
        </w:rPr>
        <w:t>30</w:t>
      </w:r>
      <w:r w:rsidRPr="00CE2857">
        <w:rPr>
          <w:rFonts w:ascii="仿宋" w:eastAsia="仿宋" w:hAnsi="仿宋" w:cs="宋体" w:hint="eastAsia"/>
          <w:sz w:val="28"/>
          <w:szCs w:val="28"/>
        </w:rPr>
        <w:t>日至202</w:t>
      </w:r>
      <w:r w:rsidR="00756620">
        <w:rPr>
          <w:rFonts w:ascii="仿宋" w:eastAsia="仿宋" w:hAnsi="仿宋" w:cs="宋体" w:hint="eastAsia"/>
          <w:sz w:val="28"/>
          <w:szCs w:val="28"/>
        </w:rPr>
        <w:t>1</w:t>
      </w:r>
      <w:r w:rsidRPr="00CE2857">
        <w:rPr>
          <w:rFonts w:ascii="仿宋" w:eastAsia="仿宋" w:hAnsi="仿宋" w:cs="宋体" w:hint="eastAsia"/>
          <w:sz w:val="28"/>
          <w:szCs w:val="28"/>
        </w:rPr>
        <w:t>年</w:t>
      </w:r>
      <w:r w:rsidR="00756620">
        <w:rPr>
          <w:rFonts w:ascii="仿宋" w:eastAsia="仿宋" w:hAnsi="仿宋" w:cs="宋体" w:hint="eastAsia"/>
          <w:sz w:val="28"/>
          <w:szCs w:val="28"/>
        </w:rPr>
        <w:t>1</w:t>
      </w:r>
      <w:r w:rsidRPr="00CE2857">
        <w:rPr>
          <w:rFonts w:ascii="仿宋" w:eastAsia="仿宋" w:hAnsi="仿宋" w:cs="宋体" w:hint="eastAsia"/>
          <w:sz w:val="28"/>
          <w:szCs w:val="28"/>
        </w:rPr>
        <w:t>月</w:t>
      </w:r>
      <w:r w:rsidR="00756620">
        <w:rPr>
          <w:rFonts w:ascii="仿宋" w:eastAsia="仿宋" w:hAnsi="仿宋" w:cs="宋体" w:hint="eastAsia"/>
          <w:sz w:val="28"/>
          <w:szCs w:val="28"/>
        </w:rPr>
        <w:t>4</w:t>
      </w:r>
      <w:r w:rsidRPr="00CE2857">
        <w:rPr>
          <w:rFonts w:ascii="仿宋" w:eastAsia="仿宋" w:hAnsi="仿宋" w:cs="宋体" w:hint="eastAsia"/>
          <w:sz w:val="28"/>
          <w:szCs w:val="28"/>
        </w:rPr>
        <w:t>日1</w:t>
      </w:r>
      <w:r>
        <w:rPr>
          <w:rFonts w:ascii="仿宋" w:eastAsia="仿宋" w:hAnsi="仿宋" w:cs="宋体" w:hint="eastAsia"/>
          <w:sz w:val="28"/>
          <w:szCs w:val="28"/>
        </w:rPr>
        <w:t>7</w:t>
      </w:r>
      <w:r w:rsidRPr="00CE2857">
        <w:rPr>
          <w:rFonts w:ascii="仿宋" w:eastAsia="仿宋" w:hAnsi="仿宋" w:cs="宋体" w:hint="eastAsia"/>
          <w:sz w:val="28"/>
          <w:szCs w:val="28"/>
        </w:rPr>
        <w:t>:</w:t>
      </w:r>
      <w:r>
        <w:rPr>
          <w:rFonts w:ascii="仿宋" w:eastAsia="仿宋" w:hAnsi="仿宋" w:cs="宋体" w:hint="eastAsia"/>
          <w:sz w:val="28"/>
          <w:szCs w:val="28"/>
        </w:rPr>
        <w:t>3</w:t>
      </w:r>
      <w:r w:rsidRPr="00CE2857">
        <w:rPr>
          <w:rFonts w:ascii="仿宋" w:eastAsia="仿宋" w:hAnsi="仿宋" w:cs="宋体" w:hint="eastAsia"/>
          <w:sz w:val="28"/>
          <w:szCs w:val="28"/>
        </w:rPr>
        <w:t>0（北京时间）；</w:t>
      </w:r>
    </w:p>
    <w:p w:rsidR="00E73881" w:rsidRPr="00CE2857" w:rsidRDefault="00E73881" w:rsidP="00E73881">
      <w:pPr>
        <w:spacing w:line="360" w:lineRule="auto"/>
        <w:ind w:firstLine="540"/>
        <w:rPr>
          <w:rFonts w:ascii="仿宋" w:eastAsia="仿宋" w:hAnsi="仿宋" w:cs="宋体"/>
          <w:sz w:val="28"/>
          <w:szCs w:val="28"/>
        </w:rPr>
      </w:pPr>
      <w:r w:rsidRPr="00CE2857">
        <w:rPr>
          <w:rFonts w:ascii="仿宋" w:eastAsia="仿宋" w:hAnsi="仿宋" w:cs="宋体" w:hint="eastAsia"/>
          <w:sz w:val="28"/>
          <w:szCs w:val="28"/>
        </w:rPr>
        <w:t>文件下载时间：2020年</w:t>
      </w:r>
      <w:r w:rsidR="00C66980">
        <w:rPr>
          <w:rFonts w:ascii="仿宋" w:eastAsia="仿宋" w:hAnsi="仿宋" w:cs="宋体" w:hint="eastAsia"/>
          <w:sz w:val="28"/>
          <w:szCs w:val="28"/>
        </w:rPr>
        <w:t>12</w:t>
      </w:r>
      <w:r w:rsidRPr="00CE2857">
        <w:rPr>
          <w:rFonts w:ascii="仿宋" w:eastAsia="仿宋" w:hAnsi="仿宋" w:cs="宋体" w:hint="eastAsia"/>
          <w:sz w:val="28"/>
          <w:szCs w:val="28"/>
        </w:rPr>
        <w:t>月</w:t>
      </w:r>
      <w:r w:rsidR="00756620">
        <w:rPr>
          <w:rFonts w:ascii="仿宋" w:eastAsia="仿宋" w:hAnsi="仿宋" w:cs="宋体" w:hint="eastAsia"/>
          <w:sz w:val="28"/>
          <w:szCs w:val="28"/>
        </w:rPr>
        <w:t>30</w:t>
      </w:r>
      <w:bookmarkStart w:id="33" w:name="_GoBack"/>
      <w:bookmarkEnd w:id="33"/>
      <w:r w:rsidRPr="00CE2857">
        <w:rPr>
          <w:rFonts w:ascii="仿宋" w:eastAsia="仿宋" w:hAnsi="仿宋" w:cs="宋体" w:hint="eastAsia"/>
          <w:sz w:val="28"/>
          <w:szCs w:val="28"/>
        </w:rPr>
        <w:t>日至202</w:t>
      </w:r>
      <w:r w:rsidR="00C66980">
        <w:rPr>
          <w:rFonts w:ascii="仿宋" w:eastAsia="仿宋" w:hAnsi="仿宋" w:cs="宋体" w:hint="eastAsia"/>
          <w:sz w:val="28"/>
          <w:szCs w:val="28"/>
        </w:rPr>
        <w:t>1</w:t>
      </w:r>
      <w:r w:rsidRPr="00CE2857">
        <w:rPr>
          <w:rFonts w:ascii="仿宋" w:eastAsia="仿宋" w:hAnsi="仿宋" w:cs="宋体" w:hint="eastAsia"/>
          <w:sz w:val="28"/>
          <w:szCs w:val="28"/>
        </w:rPr>
        <w:t>年</w:t>
      </w:r>
      <w:r w:rsidR="00C66980">
        <w:rPr>
          <w:rFonts w:ascii="仿宋" w:eastAsia="仿宋" w:hAnsi="仿宋" w:cs="宋体" w:hint="eastAsia"/>
          <w:sz w:val="28"/>
          <w:szCs w:val="28"/>
        </w:rPr>
        <w:t>1</w:t>
      </w:r>
      <w:r w:rsidRPr="00CE2857">
        <w:rPr>
          <w:rFonts w:ascii="仿宋" w:eastAsia="仿宋" w:hAnsi="仿宋" w:cs="宋体" w:hint="eastAsia"/>
          <w:sz w:val="28"/>
          <w:szCs w:val="28"/>
        </w:rPr>
        <w:t>月</w:t>
      </w:r>
      <w:r w:rsidR="00C66980">
        <w:rPr>
          <w:rFonts w:ascii="仿宋" w:eastAsia="仿宋" w:hAnsi="仿宋" w:cs="宋体" w:hint="eastAsia"/>
          <w:sz w:val="28"/>
          <w:szCs w:val="28"/>
        </w:rPr>
        <w:t>5</w:t>
      </w:r>
      <w:r w:rsidRPr="00CE2857">
        <w:rPr>
          <w:rFonts w:ascii="仿宋" w:eastAsia="仿宋" w:hAnsi="仿宋" w:cs="宋体" w:hint="eastAsia"/>
          <w:sz w:val="28"/>
          <w:szCs w:val="28"/>
        </w:rPr>
        <w:t>日</w:t>
      </w:r>
      <w:r w:rsidR="00C66980">
        <w:rPr>
          <w:rFonts w:ascii="仿宋" w:eastAsia="仿宋" w:hAnsi="仿宋" w:cs="宋体" w:hint="eastAsia"/>
          <w:sz w:val="28"/>
          <w:szCs w:val="28"/>
        </w:rPr>
        <w:t>9</w:t>
      </w:r>
      <w:r>
        <w:rPr>
          <w:rFonts w:ascii="仿宋" w:eastAsia="仿宋" w:hAnsi="仿宋" w:cs="宋体" w:hint="eastAsia"/>
          <w:sz w:val="28"/>
          <w:szCs w:val="28"/>
        </w:rPr>
        <w:t>：</w:t>
      </w:r>
      <w:r w:rsidR="00C66980">
        <w:rPr>
          <w:rFonts w:ascii="仿宋" w:eastAsia="仿宋" w:hAnsi="仿宋" w:cs="宋体" w:hint="eastAsia"/>
          <w:sz w:val="28"/>
          <w:szCs w:val="28"/>
        </w:rPr>
        <w:t>00</w:t>
      </w:r>
      <w:r w:rsidRPr="00CE2857">
        <w:rPr>
          <w:rFonts w:ascii="仿宋" w:eastAsia="仿宋" w:hAnsi="仿宋" w:cs="宋体" w:hint="eastAsia"/>
          <w:sz w:val="28"/>
          <w:szCs w:val="28"/>
        </w:rPr>
        <w:t>（北京时间）；</w:t>
      </w:r>
    </w:p>
    <w:p w:rsidR="00E73881" w:rsidRPr="00CE2857" w:rsidRDefault="00E73881" w:rsidP="00E73881">
      <w:pPr>
        <w:spacing w:line="360" w:lineRule="auto"/>
        <w:ind w:firstLine="540"/>
        <w:rPr>
          <w:rFonts w:ascii="仿宋" w:eastAsia="仿宋" w:hAnsi="仿宋" w:cs="宋体"/>
          <w:sz w:val="28"/>
          <w:szCs w:val="28"/>
          <w:u w:val="single"/>
        </w:rPr>
      </w:pPr>
      <w:r w:rsidRPr="00CE2857">
        <w:rPr>
          <w:rFonts w:ascii="仿宋" w:eastAsia="仿宋" w:hAnsi="仿宋" w:cs="宋体" w:hint="eastAsia"/>
          <w:sz w:val="28"/>
          <w:szCs w:val="28"/>
        </w:rPr>
        <w:t>地点：永城市公共资源交易中心官网。</w:t>
      </w:r>
    </w:p>
    <w:p w:rsidR="00E73881" w:rsidRDefault="00E73881" w:rsidP="00E73881">
      <w:pPr>
        <w:ind w:firstLineChars="200" w:firstLine="560"/>
        <w:rPr>
          <w:rFonts w:ascii="仿宋" w:eastAsia="仿宋" w:hAnsi="仿宋"/>
          <w:sz w:val="28"/>
          <w:szCs w:val="28"/>
        </w:rPr>
      </w:pPr>
      <w:bookmarkStart w:id="34" w:name="_Toc35393632"/>
      <w:bookmarkStart w:id="35" w:name="_Toc28359015"/>
      <w:bookmarkStart w:id="36" w:name="_Toc28359092"/>
      <w:bookmarkStart w:id="37" w:name="_Toc35393801"/>
      <w:r w:rsidRPr="00CE2857">
        <w:rPr>
          <w:rFonts w:ascii="仿宋" w:eastAsia="仿宋" w:hAnsi="仿宋" w:hint="eastAsia"/>
          <w:sz w:val="28"/>
          <w:szCs w:val="28"/>
        </w:rPr>
        <w:t>方式：</w:t>
      </w:r>
      <w:r>
        <w:rPr>
          <w:rFonts w:ascii="仿宋" w:eastAsia="仿宋" w:hAnsi="仿宋" w:hint="eastAsia"/>
          <w:sz w:val="28"/>
          <w:szCs w:val="28"/>
        </w:rPr>
        <w:t>网上获取。</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lastRenderedPageBreak/>
        <w:t>售价：招标文件获取免费。</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凡有意参加投标者，请使用企业数字证书（key）登录永城市公共资源交易中心网站进入投标专区进行网上报名并下载招标文件。</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Pr>
          <w:rFonts w:ascii="仿宋" w:eastAsia="仿宋" w:hAnsi="仿宋" w:hint="eastAsia"/>
          <w:sz w:val="28"/>
          <w:szCs w:val="28"/>
        </w:rPr>
        <w:t>名操作</w:t>
      </w:r>
      <w:proofErr w:type="gramEnd"/>
      <w:r>
        <w:rPr>
          <w:rFonts w:ascii="仿宋" w:eastAsia="仿宋" w:hAnsi="仿宋" w:hint="eastAsia"/>
          <w:sz w:val="28"/>
          <w:szCs w:val="28"/>
        </w:rPr>
        <w:t>说明书请在永城市公共资源交易网站下载专区下载。</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38" w:name="_Toc46128671"/>
      <w:bookmarkStart w:id="39" w:name="_Toc50624275"/>
      <w:r>
        <w:rPr>
          <w:rFonts w:ascii="黑体" w:eastAsia="黑体" w:hAnsi="黑体" w:cs="宋体" w:hint="eastAsia"/>
          <w:bCs/>
          <w:sz w:val="28"/>
          <w:szCs w:val="28"/>
        </w:rPr>
        <w:t>四、响应文件提交</w:t>
      </w:r>
      <w:bookmarkEnd w:id="34"/>
      <w:bookmarkEnd w:id="35"/>
      <w:bookmarkEnd w:id="36"/>
      <w:bookmarkEnd w:id="37"/>
      <w:bookmarkEnd w:id="38"/>
      <w:bookmarkEnd w:id="39"/>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sz w:val="28"/>
          <w:szCs w:val="28"/>
        </w:rPr>
        <w:t>截止时间：</w:t>
      </w:r>
      <w:r>
        <w:rPr>
          <w:rFonts w:ascii="仿宋" w:eastAsia="仿宋" w:hAnsi="仿宋" w:hint="eastAsia"/>
          <w:sz w:val="28"/>
          <w:szCs w:val="28"/>
          <w:u w:val="single"/>
        </w:rPr>
        <w:t>202</w:t>
      </w:r>
      <w:r w:rsidR="00C66980">
        <w:rPr>
          <w:rFonts w:ascii="仿宋" w:eastAsia="仿宋" w:hAnsi="仿宋" w:hint="eastAsia"/>
          <w:sz w:val="28"/>
          <w:szCs w:val="28"/>
          <w:u w:val="single"/>
        </w:rPr>
        <w:t>1</w:t>
      </w:r>
      <w:r>
        <w:rPr>
          <w:rFonts w:ascii="仿宋" w:eastAsia="仿宋" w:hAnsi="仿宋" w:hint="eastAsia"/>
          <w:sz w:val="28"/>
          <w:szCs w:val="28"/>
          <w:u w:val="single"/>
        </w:rPr>
        <w:t>年</w:t>
      </w:r>
      <w:r w:rsidR="00C66980">
        <w:rPr>
          <w:rFonts w:ascii="仿宋" w:eastAsia="仿宋" w:hAnsi="仿宋" w:hint="eastAsia"/>
          <w:sz w:val="28"/>
          <w:szCs w:val="28"/>
          <w:u w:val="single"/>
        </w:rPr>
        <w:t>1</w:t>
      </w:r>
      <w:r>
        <w:rPr>
          <w:rFonts w:ascii="仿宋" w:eastAsia="仿宋" w:hAnsi="仿宋" w:hint="eastAsia"/>
          <w:sz w:val="28"/>
          <w:szCs w:val="28"/>
          <w:u w:val="single"/>
        </w:rPr>
        <w:t>月</w:t>
      </w:r>
      <w:r w:rsidR="00C66980">
        <w:rPr>
          <w:rFonts w:ascii="仿宋" w:eastAsia="仿宋" w:hAnsi="仿宋" w:hint="eastAsia"/>
          <w:sz w:val="28"/>
          <w:szCs w:val="28"/>
          <w:u w:val="single"/>
        </w:rPr>
        <w:t>5</w:t>
      </w:r>
      <w:r>
        <w:rPr>
          <w:rFonts w:ascii="仿宋" w:eastAsia="仿宋" w:hAnsi="仿宋" w:hint="eastAsia"/>
          <w:sz w:val="28"/>
          <w:szCs w:val="28"/>
          <w:u w:val="single"/>
        </w:rPr>
        <w:t>日09时</w:t>
      </w:r>
      <w:r w:rsidR="00C66980">
        <w:rPr>
          <w:rFonts w:ascii="仿宋" w:eastAsia="仿宋" w:hAnsi="仿宋" w:hint="eastAsia"/>
          <w:sz w:val="28"/>
          <w:szCs w:val="28"/>
          <w:u w:val="single"/>
        </w:rPr>
        <w:t>00</w:t>
      </w:r>
      <w:r>
        <w:rPr>
          <w:rFonts w:ascii="仿宋" w:eastAsia="仿宋" w:hAnsi="仿宋" w:hint="eastAsia"/>
          <w:sz w:val="28"/>
          <w:szCs w:val="28"/>
          <w:u w:val="single"/>
        </w:rPr>
        <w:t>分</w:t>
      </w:r>
      <w:r>
        <w:rPr>
          <w:rFonts w:ascii="仿宋" w:eastAsia="仿宋" w:hAnsi="仿宋" w:hint="eastAsia"/>
          <w:bCs/>
          <w:sz w:val="28"/>
          <w:szCs w:val="28"/>
        </w:rPr>
        <w:t>（北京时间）</w:t>
      </w:r>
    </w:p>
    <w:p w:rsidR="00E73881" w:rsidRDefault="00E73881" w:rsidP="00E73881">
      <w:pPr>
        <w:ind w:firstLineChars="200" w:firstLine="560"/>
        <w:rPr>
          <w:rFonts w:ascii="仿宋" w:eastAsia="仿宋" w:hAnsi="仿宋"/>
          <w:sz w:val="28"/>
          <w:szCs w:val="28"/>
        </w:rPr>
      </w:pPr>
      <w:bookmarkStart w:id="40" w:name="_Toc28359093"/>
      <w:bookmarkStart w:id="41" w:name="_Toc35393802"/>
      <w:bookmarkStart w:id="42" w:name="_Toc28359016"/>
      <w:bookmarkStart w:id="43" w:name="_Toc35393633"/>
      <w:r>
        <w:rPr>
          <w:rFonts w:ascii="仿宋" w:eastAsia="仿宋" w:hAnsi="仿宋" w:hint="eastAsia"/>
          <w:sz w:val="28"/>
          <w:szCs w:val="28"/>
        </w:rPr>
        <w:t>地点：永城市公共资源交易中心。</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本项目为全流程电子化交易项目。</w:t>
      </w:r>
    </w:p>
    <w:p w:rsidR="00E73881" w:rsidRDefault="00E73881" w:rsidP="00E73881">
      <w:pPr>
        <w:ind w:firstLineChars="200" w:firstLine="560"/>
        <w:rPr>
          <w:rFonts w:ascii="仿宋" w:eastAsia="仿宋" w:hAnsi="仿宋"/>
          <w:bCs/>
          <w:sz w:val="28"/>
          <w:szCs w:val="28"/>
          <w:u w:val="single"/>
        </w:rPr>
      </w:pPr>
      <w:r>
        <w:rPr>
          <w:rFonts w:ascii="仿宋" w:eastAsia="仿宋" w:hAnsi="仿宋"/>
          <w:bCs/>
          <w:sz w:val="28"/>
          <w:szCs w:val="28"/>
          <w:u w:val="single"/>
        </w:rPr>
        <w:t>1</w:t>
      </w:r>
      <w:r>
        <w:rPr>
          <w:rFonts w:ascii="仿宋" w:eastAsia="仿宋" w:hAnsi="仿宋" w:hint="eastAsia"/>
          <w:bCs/>
          <w:sz w:val="28"/>
          <w:szCs w:val="28"/>
          <w:u w:val="single"/>
        </w:rPr>
        <w:t>、加密电子投标文件（</w:t>
      </w:r>
      <w:r>
        <w:rPr>
          <w:rFonts w:ascii="仿宋" w:eastAsia="仿宋" w:hAnsi="仿宋"/>
          <w:bCs/>
          <w:sz w:val="28"/>
          <w:szCs w:val="28"/>
          <w:u w:val="single"/>
        </w:rPr>
        <w:t>.file</w:t>
      </w:r>
      <w:r>
        <w:rPr>
          <w:rFonts w:ascii="仿宋" w:eastAsia="仿宋" w:hAnsi="仿宋" w:hint="eastAsia"/>
          <w:bCs/>
          <w:sz w:val="28"/>
          <w:szCs w:val="28"/>
          <w:u w:val="single"/>
        </w:rPr>
        <w:t>格式）须在投标截止时间（开标时间）前通过《全国公共资源交易平台（河南省</w:t>
      </w:r>
      <w:r>
        <w:rPr>
          <w:rFonts w:ascii="MS Mincho" w:eastAsia="MS Mincho" w:hAnsi="MS Mincho" w:cs="MS Mincho" w:hint="eastAsia"/>
          <w:bCs/>
          <w:sz w:val="28"/>
          <w:szCs w:val="28"/>
          <w:u w:val="single"/>
        </w:rPr>
        <w:t>▪</w:t>
      </w:r>
      <w:r>
        <w:rPr>
          <w:rFonts w:ascii="仿宋" w:eastAsia="仿宋" w:hAnsi="仿宋" w:hint="eastAsia"/>
          <w:bCs/>
          <w:sz w:val="28"/>
          <w:szCs w:val="28"/>
          <w:u w:val="single"/>
        </w:rPr>
        <w:t>永城市）》公共资源交易系统成功上传。</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t>2、投标人电子投标文件制作系统、CA签章工具需投标人自行登陆永城市公共资源交易平台系统-组件下载进行下载安装。</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lastRenderedPageBreak/>
        <w:t>本项目开标、评标活动，由招标（采购）人代表参加开标，代理机构人员1名。须全程佩戴口罩。</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t>评标时，所有评审事项，均以电子投标文件为准。投标人不再提供原件等证明材料。</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44" w:name="_Toc46128672"/>
      <w:bookmarkStart w:id="45" w:name="_Toc50624276"/>
      <w:r>
        <w:rPr>
          <w:rFonts w:ascii="黑体" w:eastAsia="黑体" w:hAnsi="黑体" w:cs="宋体" w:hint="eastAsia"/>
          <w:bCs/>
          <w:sz w:val="28"/>
          <w:szCs w:val="28"/>
        </w:rPr>
        <w:t>五、开启</w:t>
      </w:r>
      <w:bookmarkEnd w:id="40"/>
      <w:bookmarkEnd w:id="41"/>
      <w:bookmarkEnd w:id="42"/>
      <w:bookmarkEnd w:id="43"/>
      <w:bookmarkEnd w:id="44"/>
      <w:bookmarkEnd w:id="45"/>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sz w:val="28"/>
          <w:szCs w:val="28"/>
        </w:rPr>
        <w:t>时间：</w:t>
      </w:r>
      <w:r>
        <w:rPr>
          <w:rFonts w:ascii="仿宋" w:eastAsia="仿宋" w:hAnsi="仿宋" w:hint="eastAsia"/>
          <w:sz w:val="28"/>
          <w:szCs w:val="28"/>
          <w:u w:val="single"/>
        </w:rPr>
        <w:t>202</w:t>
      </w:r>
      <w:r w:rsidR="00C66980">
        <w:rPr>
          <w:rFonts w:ascii="仿宋" w:eastAsia="仿宋" w:hAnsi="仿宋" w:hint="eastAsia"/>
          <w:sz w:val="28"/>
          <w:szCs w:val="28"/>
          <w:u w:val="single"/>
        </w:rPr>
        <w:t>1</w:t>
      </w:r>
      <w:r>
        <w:rPr>
          <w:rFonts w:ascii="仿宋" w:eastAsia="仿宋" w:hAnsi="仿宋" w:hint="eastAsia"/>
          <w:sz w:val="28"/>
          <w:szCs w:val="28"/>
          <w:u w:val="single"/>
        </w:rPr>
        <w:t>年</w:t>
      </w:r>
      <w:r w:rsidR="00C66980">
        <w:rPr>
          <w:rFonts w:ascii="仿宋" w:eastAsia="仿宋" w:hAnsi="仿宋" w:hint="eastAsia"/>
          <w:sz w:val="28"/>
          <w:szCs w:val="28"/>
          <w:u w:val="single"/>
        </w:rPr>
        <w:t>1</w:t>
      </w:r>
      <w:r>
        <w:rPr>
          <w:rFonts w:ascii="仿宋" w:eastAsia="仿宋" w:hAnsi="仿宋" w:hint="eastAsia"/>
          <w:sz w:val="28"/>
          <w:szCs w:val="28"/>
          <w:u w:val="single"/>
        </w:rPr>
        <w:t>月</w:t>
      </w:r>
      <w:r w:rsidR="00C66980">
        <w:rPr>
          <w:rFonts w:ascii="仿宋" w:eastAsia="仿宋" w:hAnsi="仿宋" w:hint="eastAsia"/>
          <w:sz w:val="28"/>
          <w:szCs w:val="28"/>
          <w:u w:val="single"/>
        </w:rPr>
        <w:t>5</w:t>
      </w:r>
      <w:r>
        <w:rPr>
          <w:rFonts w:ascii="仿宋" w:eastAsia="仿宋" w:hAnsi="仿宋" w:hint="eastAsia"/>
          <w:sz w:val="28"/>
          <w:szCs w:val="28"/>
          <w:u w:val="single"/>
        </w:rPr>
        <w:t>日09时</w:t>
      </w:r>
      <w:r w:rsidR="00C66980">
        <w:rPr>
          <w:rFonts w:ascii="仿宋" w:eastAsia="仿宋" w:hAnsi="仿宋" w:hint="eastAsia"/>
          <w:sz w:val="28"/>
          <w:szCs w:val="28"/>
          <w:u w:val="single"/>
        </w:rPr>
        <w:t>00</w:t>
      </w:r>
      <w:r>
        <w:rPr>
          <w:rFonts w:ascii="仿宋" w:eastAsia="仿宋" w:hAnsi="仿宋" w:hint="eastAsia"/>
          <w:sz w:val="28"/>
          <w:szCs w:val="28"/>
          <w:u w:val="single"/>
        </w:rPr>
        <w:t>分（北京时间）</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sz w:val="28"/>
          <w:szCs w:val="28"/>
        </w:rPr>
        <w:t>地点：永城市公共资源交易中心二楼开标室。</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46" w:name="_Toc28359017"/>
      <w:bookmarkStart w:id="47" w:name="_Toc35393803"/>
      <w:bookmarkStart w:id="48" w:name="_Toc35393634"/>
      <w:bookmarkStart w:id="49" w:name="_Toc46128673"/>
      <w:bookmarkStart w:id="50" w:name="_Toc28359094"/>
      <w:bookmarkStart w:id="51" w:name="_Toc50624277"/>
      <w:r>
        <w:rPr>
          <w:rFonts w:ascii="黑体" w:eastAsia="黑体" w:hAnsi="黑体" w:cs="宋体" w:hint="eastAsia"/>
          <w:bCs/>
          <w:sz w:val="28"/>
          <w:szCs w:val="28"/>
        </w:rPr>
        <w:t>六、公告期限</w:t>
      </w:r>
      <w:bookmarkEnd w:id="46"/>
      <w:bookmarkEnd w:id="47"/>
      <w:bookmarkEnd w:id="48"/>
      <w:bookmarkEnd w:id="49"/>
      <w:bookmarkEnd w:id="50"/>
      <w:bookmarkEnd w:id="51"/>
    </w:p>
    <w:p w:rsidR="00E73881" w:rsidRDefault="00E73881" w:rsidP="00E7388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自本公告发布之日起3个工作日。</w:t>
      </w:r>
    </w:p>
    <w:p w:rsidR="00E73881" w:rsidRDefault="00E73881" w:rsidP="00E73881">
      <w:pPr>
        <w:ind w:firstLineChars="200" w:firstLine="560"/>
        <w:rPr>
          <w:rFonts w:ascii="仿宋" w:eastAsia="仿宋" w:hAnsi="仿宋" w:cs="宋体"/>
          <w:sz w:val="28"/>
          <w:szCs w:val="28"/>
        </w:rPr>
      </w:pPr>
      <w:r>
        <w:rPr>
          <w:rFonts w:ascii="仿宋" w:eastAsia="仿宋" w:hAnsi="仿宋" w:cs="宋体" w:hint="eastAsia"/>
          <w:sz w:val="28"/>
          <w:szCs w:val="28"/>
        </w:rPr>
        <w:t>本次招标公告在《河南省政府采购网》、《永城市政府门户网》、《永城市公共资源交易中心网》上发布。</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52" w:name="_Toc35393804"/>
      <w:bookmarkStart w:id="53" w:name="_Toc46128674"/>
      <w:bookmarkStart w:id="54" w:name="_Toc35393635"/>
      <w:bookmarkStart w:id="55" w:name="_Toc50624278"/>
      <w:r>
        <w:rPr>
          <w:rFonts w:ascii="黑体" w:eastAsia="黑体" w:hAnsi="黑体" w:cs="宋体" w:hint="eastAsia"/>
          <w:bCs/>
          <w:sz w:val="28"/>
          <w:szCs w:val="28"/>
        </w:rPr>
        <w:t>七、其他补充事宜</w:t>
      </w:r>
      <w:bookmarkEnd w:id="52"/>
      <w:bookmarkEnd w:id="53"/>
      <w:bookmarkEnd w:id="54"/>
      <w:bookmarkEnd w:id="55"/>
    </w:p>
    <w:p w:rsidR="00E73881" w:rsidRDefault="00E73881" w:rsidP="00E73881">
      <w:pPr>
        <w:ind w:firstLineChars="250" w:firstLine="700"/>
        <w:rPr>
          <w:rFonts w:ascii="仿宋" w:eastAsia="仿宋" w:hAnsi="仿宋" w:cs="宋体"/>
          <w:sz w:val="28"/>
          <w:szCs w:val="28"/>
        </w:rPr>
      </w:pPr>
      <w:r>
        <w:rPr>
          <w:rFonts w:ascii="仿宋" w:eastAsia="仿宋" w:hAnsi="仿宋" w:cs="宋体" w:hint="eastAsia"/>
          <w:sz w:val="28"/>
          <w:szCs w:val="28"/>
        </w:rPr>
        <w:t>无。</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56" w:name="_Toc46128675"/>
      <w:bookmarkStart w:id="57" w:name="_Toc35393805"/>
      <w:bookmarkStart w:id="58" w:name="_Toc35393636"/>
      <w:bookmarkStart w:id="59" w:name="_Toc28359018"/>
      <w:bookmarkStart w:id="60" w:name="_Toc28359095"/>
      <w:bookmarkStart w:id="61" w:name="_Toc50624279"/>
      <w:r>
        <w:rPr>
          <w:rFonts w:ascii="黑体" w:eastAsia="黑体" w:hAnsi="黑体" w:cs="宋体" w:hint="eastAsia"/>
          <w:bCs/>
          <w:sz w:val="28"/>
          <w:szCs w:val="28"/>
        </w:rPr>
        <w:t>八、凡对本次采购提出询问，请按</w:t>
      </w:r>
      <w:r>
        <w:rPr>
          <w:rFonts w:ascii="黑体" w:eastAsia="黑体" w:hAnsi="黑体" w:cs="宋体"/>
          <w:bCs/>
          <w:sz w:val="28"/>
          <w:szCs w:val="28"/>
        </w:rPr>
        <w:t>以下方式</w:t>
      </w:r>
      <w:r>
        <w:rPr>
          <w:rFonts w:ascii="黑体" w:eastAsia="黑体" w:hAnsi="黑体" w:cs="宋体" w:hint="eastAsia"/>
          <w:bCs/>
          <w:sz w:val="28"/>
          <w:szCs w:val="28"/>
        </w:rPr>
        <w:t>联系。</w:t>
      </w:r>
      <w:bookmarkEnd w:id="56"/>
      <w:bookmarkEnd w:id="57"/>
      <w:bookmarkEnd w:id="58"/>
      <w:bookmarkEnd w:id="59"/>
      <w:bookmarkEnd w:id="60"/>
      <w:bookmarkEnd w:id="61"/>
    </w:p>
    <w:p w:rsidR="00E73881" w:rsidRDefault="00E73881" w:rsidP="00E73881">
      <w:pPr>
        <w:ind w:firstLineChars="250" w:firstLine="700"/>
        <w:rPr>
          <w:rFonts w:ascii="仿宋" w:eastAsia="仿宋" w:hAnsi="仿宋" w:cs="宋体"/>
          <w:sz w:val="28"/>
          <w:szCs w:val="28"/>
        </w:rPr>
      </w:pPr>
      <w:bookmarkStart w:id="62" w:name="_Toc28359096"/>
      <w:bookmarkStart w:id="63" w:name="_Toc35393806"/>
      <w:bookmarkStart w:id="64" w:name="_Toc35393637"/>
      <w:bookmarkStart w:id="65" w:name="_Toc28359019"/>
      <w:r>
        <w:rPr>
          <w:rFonts w:ascii="仿宋" w:eastAsia="仿宋" w:hAnsi="仿宋" w:cs="宋体" w:hint="eastAsia"/>
          <w:sz w:val="28"/>
          <w:szCs w:val="28"/>
        </w:rPr>
        <w:t>1.采购人信息</w:t>
      </w:r>
      <w:bookmarkEnd w:id="62"/>
      <w:bookmarkEnd w:id="63"/>
      <w:bookmarkEnd w:id="64"/>
      <w:bookmarkEnd w:id="65"/>
    </w:p>
    <w:p w:rsidR="00E73881" w:rsidRPr="00CE2857" w:rsidRDefault="00E73881" w:rsidP="00E73881">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 xml:space="preserve">名    </w:t>
      </w:r>
      <w:r w:rsidRPr="00CE2857">
        <w:rPr>
          <w:rFonts w:ascii="仿宋" w:eastAsia="仿宋" w:hAnsi="仿宋" w:hint="eastAsia"/>
          <w:sz w:val="28"/>
          <w:szCs w:val="28"/>
        </w:rPr>
        <w:t>称：</w:t>
      </w:r>
      <w:r w:rsidR="003B194B">
        <w:rPr>
          <w:rFonts w:ascii="仿宋" w:eastAsia="仿宋" w:hAnsi="仿宋" w:hint="eastAsia"/>
          <w:sz w:val="28"/>
          <w:szCs w:val="28"/>
          <w:u w:val="single"/>
        </w:rPr>
        <w:t>永城市人民法院</w:t>
      </w:r>
    </w:p>
    <w:p w:rsidR="00E73881" w:rsidRPr="00CE2857" w:rsidRDefault="00E73881" w:rsidP="00E73881">
      <w:pPr>
        <w:spacing w:line="360" w:lineRule="auto"/>
        <w:ind w:leftChars="371" w:left="1129" w:hangingChars="125" w:hanging="350"/>
        <w:jc w:val="left"/>
        <w:rPr>
          <w:rFonts w:ascii="仿宋" w:eastAsia="仿宋" w:hAnsi="仿宋"/>
          <w:sz w:val="28"/>
          <w:szCs w:val="28"/>
        </w:rPr>
      </w:pPr>
      <w:r w:rsidRPr="00CE2857">
        <w:rPr>
          <w:rFonts w:ascii="仿宋" w:eastAsia="仿宋" w:hAnsi="仿宋" w:hint="eastAsia"/>
          <w:sz w:val="28"/>
          <w:szCs w:val="28"/>
        </w:rPr>
        <w:t>地    址：</w:t>
      </w:r>
      <w:r w:rsidRPr="006B09A5">
        <w:rPr>
          <w:rFonts w:ascii="仿宋" w:eastAsia="仿宋" w:hAnsi="仿宋" w:hint="eastAsia"/>
          <w:sz w:val="28"/>
          <w:szCs w:val="28"/>
          <w:u w:val="single"/>
        </w:rPr>
        <w:t>河南省永城市</w:t>
      </w:r>
      <w:r w:rsidR="003B194B">
        <w:rPr>
          <w:rFonts w:ascii="仿宋" w:eastAsia="仿宋" w:hAnsi="仿宋" w:hint="eastAsia"/>
          <w:sz w:val="28"/>
          <w:szCs w:val="28"/>
          <w:u w:val="single"/>
        </w:rPr>
        <w:t>欧亚路</w:t>
      </w:r>
    </w:p>
    <w:p w:rsidR="00E73881" w:rsidRDefault="00E73881" w:rsidP="00E73881">
      <w:pPr>
        <w:spacing w:line="360" w:lineRule="auto"/>
        <w:ind w:leftChars="371" w:left="1129" w:hangingChars="125" w:hanging="350"/>
        <w:jc w:val="left"/>
        <w:rPr>
          <w:rFonts w:ascii="仿宋" w:eastAsia="仿宋" w:hAnsi="仿宋"/>
          <w:sz w:val="28"/>
          <w:szCs w:val="28"/>
        </w:rPr>
      </w:pPr>
      <w:r w:rsidRPr="00CE2857">
        <w:rPr>
          <w:rFonts w:ascii="仿宋" w:eastAsia="仿宋" w:hAnsi="仿宋" w:hint="eastAsia"/>
          <w:sz w:val="28"/>
          <w:szCs w:val="28"/>
        </w:rPr>
        <w:t>联系方式：</w:t>
      </w:r>
      <w:r w:rsidR="003B194B" w:rsidRPr="003B194B">
        <w:rPr>
          <w:rFonts w:ascii="仿宋" w:eastAsia="仿宋" w:hAnsi="仿宋"/>
          <w:sz w:val="28"/>
          <w:szCs w:val="28"/>
          <w:u w:val="single"/>
        </w:rPr>
        <w:t>13937050600</w:t>
      </w:r>
    </w:p>
    <w:p w:rsidR="00E73881" w:rsidRDefault="00E73881" w:rsidP="00E73881">
      <w:pPr>
        <w:ind w:firstLineChars="250" w:firstLine="700"/>
        <w:rPr>
          <w:rFonts w:ascii="仿宋" w:eastAsia="仿宋" w:hAnsi="仿宋" w:cs="宋体"/>
          <w:sz w:val="28"/>
          <w:szCs w:val="28"/>
        </w:rPr>
      </w:pPr>
      <w:bookmarkStart w:id="66" w:name="_Toc28359097"/>
      <w:bookmarkStart w:id="67" w:name="_Toc28359020"/>
      <w:bookmarkStart w:id="68" w:name="_Toc35393638"/>
      <w:bookmarkStart w:id="69" w:name="_Toc35393807"/>
      <w:r>
        <w:rPr>
          <w:rFonts w:ascii="仿宋" w:eastAsia="仿宋" w:hAnsi="仿宋" w:cs="宋体" w:hint="eastAsia"/>
          <w:sz w:val="28"/>
          <w:szCs w:val="28"/>
        </w:rPr>
        <w:lastRenderedPageBreak/>
        <w:t>2.采购代理机构信息</w:t>
      </w:r>
      <w:bookmarkEnd w:id="66"/>
      <w:bookmarkEnd w:id="67"/>
      <w:bookmarkEnd w:id="68"/>
      <w:bookmarkEnd w:id="69"/>
    </w:p>
    <w:p w:rsidR="00E73881" w:rsidRDefault="00E73881" w:rsidP="00E73881">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永城市公共资源交易中心政府采购科</w:t>
      </w:r>
    </w:p>
    <w:p w:rsidR="00E73881" w:rsidRDefault="00E73881" w:rsidP="00E73881">
      <w:pPr>
        <w:spacing w:line="360" w:lineRule="auto"/>
        <w:ind w:firstLineChars="300" w:firstLine="840"/>
        <w:rPr>
          <w:rFonts w:ascii="仿宋" w:eastAsia="仿宋" w:hAnsi="仿宋"/>
          <w:sz w:val="28"/>
          <w:szCs w:val="28"/>
        </w:rPr>
      </w:pPr>
      <w:proofErr w:type="gramStart"/>
      <w:r>
        <w:rPr>
          <w:rFonts w:ascii="仿宋" w:eastAsia="仿宋" w:hAnsi="仿宋" w:hint="eastAsia"/>
          <w:sz w:val="28"/>
          <w:szCs w:val="28"/>
        </w:rPr>
        <w:t>地　　址</w:t>
      </w:r>
      <w:proofErr w:type="gramEnd"/>
      <w:r>
        <w:rPr>
          <w:rFonts w:ascii="仿宋" w:eastAsia="仿宋" w:hAnsi="仿宋" w:hint="eastAsia"/>
          <w:sz w:val="28"/>
          <w:szCs w:val="28"/>
        </w:rPr>
        <w:t>：</w:t>
      </w:r>
      <w:r>
        <w:rPr>
          <w:rFonts w:ascii="仿宋" w:eastAsia="仿宋" w:hAnsi="仿宋" w:hint="eastAsia"/>
          <w:sz w:val="28"/>
          <w:szCs w:val="28"/>
          <w:u w:val="single"/>
        </w:rPr>
        <w:t>永城市</w:t>
      </w:r>
      <w:proofErr w:type="gramStart"/>
      <w:r>
        <w:rPr>
          <w:rFonts w:ascii="仿宋" w:eastAsia="仿宋" w:hAnsi="仿宋" w:hint="eastAsia"/>
          <w:sz w:val="28"/>
          <w:szCs w:val="28"/>
          <w:u w:val="single"/>
        </w:rPr>
        <w:t>浍</w:t>
      </w:r>
      <w:proofErr w:type="gramEnd"/>
      <w:r>
        <w:rPr>
          <w:rFonts w:ascii="仿宋" w:eastAsia="仿宋" w:hAnsi="仿宋" w:hint="eastAsia"/>
          <w:sz w:val="28"/>
          <w:szCs w:val="28"/>
          <w:u w:val="single"/>
        </w:rPr>
        <w:t>河路</w:t>
      </w:r>
    </w:p>
    <w:p w:rsidR="00E73881" w:rsidRDefault="00E73881" w:rsidP="00E73881">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sz w:val="28"/>
          <w:szCs w:val="28"/>
          <w:u w:val="single"/>
        </w:rPr>
        <w:t>0370-5019918</w:t>
      </w:r>
    </w:p>
    <w:p w:rsidR="00E73881" w:rsidRDefault="00E73881" w:rsidP="00E73881">
      <w:pPr>
        <w:ind w:firstLineChars="250" w:firstLine="700"/>
        <w:rPr>
          <w:rFonts w:ascii="仿宋" w:eastAsia="仿宋" w:hAnsi="仿宋" w:cs="宋体"/>
          <w:sz w:val="28"/>
          <w:szCs w:val="28"/>
        </w:rPr>
      </w:pPr>
      <w:bookmarkStart w:id="70" w:name="_Toc28359098"/>
      <w:bookmarkStart w:id="71" w:name="_Toc35393639"/>
      <w:bookmarkStart w:id="72" w:name="_Toc35393808"/>
      <w:bookmarkStart w:id="73" w:name="_Toc28359021"/>
      <w:r>
        <w:rPr>
          <w:rFonts w:ascii="仿宋" w:eastAsia="仿宋" w:hAnsi="仿宋" w:cs="宋体" w:hint="eastAsia"/>
          <w:sz w:val="28"/>
          <w:szCs w:val="28"/>
        </w:rPr>
        <w:t>3.项目联系</w:t>
      </w:r>
      <w:r>
        <w:rPr>
          <w:rFonts w:ascii="仿宋" w:eastAsia="仿宋" w:hAnsi="仿宋" w:cs="宋体"/>
          <w:sz w:val="28"/>
          <w:szCs w:val="28"/>
        </w:rPr>
        <w:t>方式</w:t>
      </w:r>
      <w:bookmarkEnd w:id="70"/>
      <w:bookmarkEnd w:id="71"/>
      <w:bookmarkEnd w:id="72"/>
      <w:bookmarkEnd w:id="73"/>
    </w:p>
    <w:p w:rsidR="00E73881" w:rsidRDefault="00E73881" w:rsidP="00E73881">
      <w:pPr>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sidR="003B194B">
        <w:rPr>
          <w:rFonts w:ascii="仿宋" w:eastAsia="仿宋" w:hAnsi="仿宋" w:hint="eastAsia"/>
          <w:sz w:val="28"/>
          <w:szCs w:val="28"/>
          <w:u w:val="single"/>
        </w:rPr>
        <w:t>赵</w:t>
      </w:r>
      <w:r>
        <w:rPr>
          <w:rFonts w:ascii="仿宋" w:eastAsia="仿宋" w:hAnsi="仿宋" w:hint="eastAsia"/>
          <w:sz w:val="28"/>
          <w:szCs w:val="28"/>
          <w:u w:val="single"/>
        </w:rPr>
        <w:t>先生</w:t>
      </w:r>
    </w:p>
    <w:p w:rsidR="00E73881" w:rsidRDefault="00E73881" w:rsidP="00E73881">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003B194B" w:rsidRPr="003B194B">
        <w:rPr>
          <w:rFonts w:ascii="仿宋" w:eastAsia="仿宋" w:hAnsi="仿宋"/>
          <w:sz w:val="28"/>
          <w:szCs w:val="28"/>
          <w:u w:val="single"/>
        </w:rPr>
        <w:t>13937050600</w:t>
      </w:r>
    </w:p>
    <w:bookmarkEnd w:id="14"/>
    <w:p w:rsidR="00E73881" w:rsidRDefault="00E73881" w:rsidP="00E73881">
      <w:pPr>
        <w:widowControl/>
        <w:jc w:val="left"/>
        <w:rPr>
          <w:rFonts w:ascii="宋体" w:hAnsi="宋体" w:cs="宋体"/>
          <w:sz w:val="28"/>
          <w:szCs w:val="28"/>
          <w:lang w:bidi="en-US"/>
        </w:rPr>
      </w:pPr>
      <w:r>
        <w:rPr>
          <w:rFonts w:ascii="Times New Roman" w:eastAsia="仿宋_GB2312" w:hAnsi="Times New Roman"/>
          <w:sz w:val="32"/>
          <w:szCs w:val="32"/>
        </w:rPr>
        <w:br w:type="page"/>
      </w:r>
      <w:r>
        <w:rPr>
          <w:rFonts w:ascii="宋体" w:hAnsi="宋体" w:cs="宋体" w:hint="eastAsia"/>
          <w:sz w:val="28"/>
          <w:szCs w:val="28"/>
          <w:lang w:bidi="en-US"/>
        </w:rPr>
        <w:lastRenderedPageBreak/>
        <w:t>温馨提示：</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本项目为全流程电子化交易项目，请认真阅读招标文件，并注意以下事项。</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1.投标人应按招标文件规定编制投标文件。</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2.电子文件下载、制作、提交期间和开标（电子投标文件的解密）环节，投标人须使用CA数字证书（证书须在有效期内）。</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*在此期间CA数字证书请勿进行变更、延期等操作！</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3.电子投标文件的制作</w:t>
      </w:r>
    </w:p>
    <w:p w:rsidR="00E73881" w:rsidRDefault="00E73881" w:rsidP="00E73881">
      <w:pPr>
        <w:widowControl/>
        <w:jc w:val="left"/>
        <w:rPr>
          <w:rFonts w:ascii="宋体" w:hAnsi="宋体" w:cs="宋体"/>
          <w:sz w:val="28"/>
          <w:szCs w:val="28"/>
          <w:lang w:bidi="en-US"/>
        </w:rPr>
      </w:pPr>
      <w:r>
        <w:rPr>
          <w:rFonts w:ascii="宋体" w:hAnsi="宋体" w:cs="宋体"/>
          <w:sz w:val="28"/>
          <w:szCs w:val="28"/>
          <w:lang w:bidi="en-US"/>
        </w:rPr>
        <w:t xml:space="preserve">3.1 </w:t>
      </w:r>
      <w:r>
        <w:rPr>
          <w:rFonts w:ascii="宋体" w:hAnsi="宋体" w:cs="宋体" w:hint="eastAsia"/>
          <w:sz w:val="28"/>
          <w:szCs w:val="28"/>
          <w:lang w:bidi="en-US"/>
        </w:rPr>
        <w:t>投标人登录《全国公共资源交易平台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）下载“永城投标文件制作系统</w:t>
      </w:r>
      <w:r>
        <w:rPr>
          <w:rFonts w:ascii="宋体" w:hAnsi="宋体" w:cs="宋体"/>
          <w:sz w:val="28"/>
          <w:szCs w:val="28"/>
          <w:lang w:bidi="en-US"/>
        </w:rPr>
        <w:t xml:space="preserve">SEARUN </w:t>
      </w:r>
      <w:r>
        <w:rPr>
          <w:rFonts w:ascii="宋体" w:hAnsi="宋体" w:cs="宋体" w:hint="eastAsia"/>
          <w:sz w:val="28"/>
          <w:szCs w:val="28"/>
          <w:lang w:bidi="en-US"/>
        </w:rPr>
        <w:t>最新版本”及CA签章工具，按招标文件要求制作电子投标文件。</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电子投标文件的制作，参考《全国公共资源交易平台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》公共资源交易系统——组件下载——交易系统操作手册（投标人、供应商）。</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lastRenderedPageBreak/>
        <w:t>4.加密电子投标文件的提交</w:t>
      </w:r>
    </w:p>
    <w:p w:rsidR="00E73881" w:rsidRDefault="00E73881" w:rsidP="00E73881">
      <w:pPr>
        <w:widowControl/>
        <w:jc w:val="left"/>
        <w:rPr>
          <w:rFonts w:ascii="宋体" w:hAnsi="宋体" w:cs="宋体"/>
          <w:sz w:val="28"/>
          <w:szCs w:val="28"/>
          <w:lang w:bidi="en-US"/>
        </w:rPr>
      </w:pPr>
      <w:r>
        <w:rPr>
          <w:rFonts w:ascii="宋体" w:hAnsi="宋体" w:cs="宋体"/>
          <w:sz w:val="28"/>
          <w:szCs w:val="28"/>
          <w:lang w:bidi="en-US"/>
        </w:rPr>
        <w:t>4.1</w:t>
      </w:r>
      <w:r>
        <w:rPr>
          <w:rFonts w:ascii="宋体" w:hAnsi="宋体" w:cs="宋体" w:hint="eastAsia"/>
          <w:sz w:val="28"/>
          <w:szCs w:val="28"/>
          <w:lang w:bidi="en-US"/>
        </w:rPr>
        <w:t>加密电子投标文件应在招标文件规定的投标截止时间（开标时间）之前成功提交至《全国公共资源交易平台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投标人应充分考虑并预留技术处理和上传数据所需时间。</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4.2 投标人对同一项目多个标段进行投标的，加密电子投标文件应按标段分别提交。</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4.3 加密电子投标文件成功提交后，投标人应打印“投标文件提交回执单”供备查。</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5.评标依据</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5.1采用全流程电子化交易评标时，评标委员会以电子投标文件为依据评标。</w:t>
      </w:r>
    </w:p>
    <w:p w:rsidR="00E73881" w:rsidRPr="00D46195" w:rsidRDefault="00E73881" w:rsidP="00E73881"/>
    <w:p w:rsidR="005529C3" w:rsidRDefault="0000412C" w:rsidP="00E73881">
      <w:pPr>
        <w:widowControl/>
        <w:overflowPunct w:val="0"/>
        <w:spacing w:line="380" w:lineRule="exact"/>
        <w:ind w:right="1120"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5529C3" w:rsidRDefault="0000412C">
      <w:pPr>
        <w:pStyle w:val="1"/>
        <w:jc w:val="center"/>
        <w:rPr>
          <w:kern w:val="2"/>
          <w:sz w:val="24"/>
          <w:szCs w:val="24"/>
        </w:rPr>
      </w:pPr>
      <w:bookmarkStart w:id="74" w:name="_Toc28360524"/>
      <w:r>
        <w:rPr>
          <w:rFonts w:hint="eastAsia"/>
        </w:rPr>
        <w:lastRenderedPageBreak/>
        <w:t>第二章</w:t>
      </w:r>
      <w:r>
        <w:rPr>
          <w:rFonts w:hint="eastAsia"/>
        </w:rPr>
        <w:t xml:space="preserve"> </w:t>
      </w:r>
      <w:r>
        <w:rPr>
          <w:rFonts w:hint="eastAsia"/>
        </w:rPr>
        <w:t>谈判供应商须知</w:t>
      </w:r>
      <w:bookmarkEnd w:id="74"/>
    </w:p>
    <w:p w:rsidR="005529C3" w:rsidRDefault="0000412C">
      <w:pPr>
        <w:keepNext/>
        <w:keepLines/>
        <w:spacing w:line="360" w:lineRule="auto"/>
        <w:jc w:val="center"/>
        <w:outlineLvl w:val="1"/>
        <w:rPr>
          <w:rFonts w:ascii="宋体" w:eastAsia="宋体" w:hAnsi="宋体" w:cs="宋体"/>
          <w:b/>
          <w:bCs/>
          <w:kern w:val="0"/>
          <w:sz w:val="32"/>
          <w:szCs w:val="32"/>
        </w:rPr>
      </w:pPr>
      <w:bookmarkStart w:id="75" w:name="_Toc28360525"/>
      <w:r>
        <w:rPr>
          <w:rFonts w:ascii="宋体" w:eastAsia="宋体" w:hAnsi="宋体" w:cs="宋体" w:hint="eastAsia"/>
          <w:b/>
          <w:bCs/>
          <w:kern w:val="0"/>
          <w:sz w:val="32"/>
          <w:szCs w:val="32"/>
        </w:rPr>
        <w:t>一、说明</w:t>
      </w:r>
      <w:bookmarkEnd w:id="75"/>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5529C3" w:rsidRDefault="0000412C">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sidR="003B194B">
        <w:rPr>
          <w:rFonts w:ascii="宋体" w:eastAsia="宋体" w:hAnsi="宋体" w:cs="宋体" w:hint="eastAsia"/>
          <w:sz w:val="24"/>
          <w:szCs w:val="24"/>
        </w:rPr>
        <w:t>永城市人民法院业务装备采购项目</w:t>
      </w:r>
      <w:r>
        <w:rPr>
          <w:rFonts w:ascii="宋体" w:eastAsia="宋体" w:hAnsi="宋体" w:cs="宋体" w:hint="eastAsia"/>
          <w:bCs/>
          <w:kern w:val="0"/>
          <w:sz w:val="24"/>
          <w:szCs w:val="20"/>
          <w:lang w:val="zh-CN"/>
        </w:rPr>
        <w:t>。</w:t>
      </w:r>
    </w:p>
    <w:p w:rsidR="005529C3" w:rsidRDefault="0000412C">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5529C3" w:rsidRPr="001D7ECE" w:rsidRDefault="0000412C">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w:t>
      </w:r>
      <w:r w:rsidRPr="001D7ECE">
        <w:rPr>
          <w:rFonts w:ascii="宋体" w:eastAsia="宋体" w:hAnsi="宋体" w:cs="宋体"/>
          <w:bCs/>
          <w:kern w:val="0"/>
          <w:sz w:val="24"/>
          <w:szCs w:val="20"/>
          <w:lang w:val="zh-CN"/>
        </w:rPr>
        <w:t>1</w:t>
      </w:r>
      <w:r w:rsidRPr="001D7ECE">
        <w:rPr>
          <w:rFonts w:ascii="宋体" w:eastAsia="宋体" w:hAnsi="宋体" w:cs="宋体" w:hint="eastAsia"/>
          <w:bCs/>
          <w:kern w:val="0"/>
          <w:sz w:val="24"/>
          <w:szCs w:val="20"/>
          <w:lang w:val="zh-CN"/>
        </w:rPr>
        <w:t>“采购人”系指</w:t>
      </w:r>
      <w:r w:rsidR="003B194B">
        <w:rPr>
          <w:rFonts w:ascii="宋体" w:eastAsia="宋体" w:hAnsi="宋体" w:cs="宋体" w:hint="eastAsia"/>
          <w:sz w:val="24"/>
          <w:szCs w:val="24"/>
        </w:rPr>
        <w:t>永城市人民法院</w:t>
      </w:r>
      <w:r w:rsidRPr="001D7ECE">
        <w:rPr>
          <w:rFonts w:ascii="宋体" w:eastAsia="宋体" w:hAnsi="宋体" w:cs="宋体" w:hint="eastAsia"/>
          <w:bCs/>
          <w:kern w:val="0"/>
          <w:sz w:val="24"/>
          <w:szCs w:val="20"/>
          <w:lang w:val="zh-CN"/>
        </w:rPr>
        <w:t>。</w:t>
      </w:r>
    </w:p>
    <w:p w:rsidR="005529C3" w:rsidRPr="001D7ECE" w:rsidRDefault="0000412C">
      <w:pPr>
        <w:tabs>
          <w:tab w:val="left" w:pos="900"/>
        </w:tabs>
        <w:spacing w:line="360" w:lineRule="auto"/>
        <w:ind w:firstLineChars="200" w:firstLine="480"/>
        <w:rPr>
          <w:rFonts w:ascii="宋体" w:eastAsia="宋体" w:hAnsi="Times New Roman" w:cs="宋体"/>
          <w:bCs/>
          <w:kern w:val="0"/>
          <w:sz w:val="24"/>
          <w:szCs w:val="20"/>
          <w:lang w:val="zh-CN"/>
        </w:rPr>
      </w:pPr>
      <w:r w:rsidRPr="001D7ECE">
        <w:rPr>
          <w:rFonts w:ascii="宋体" w:eastAsia="宋体" w:hAnsi="宋体" w:cs="宋体"/>
          <w:bCs/>
          <w:kern w:val="0"/>
          <w:sz w:val="24"/>
          <w:szCs w:val="20"/>
          <w:lang w:val="zh-CN"/>
        </w:rPr>
        <w:t>2.2</w:t>
      </w:r>
      <w:r w:rsidRPr="001D7ECE">
        <w:rPr>
          <w:rFonts w:ascii="宋体" w:eastAsia="宋体" w:hAnsi="宋体" w:cs="宋体" w:hint="eastAsia"/>
          <w:bCs/>
          <w:kern w:val="0"/>
          <w:sz w:val="24"/>
          <w:szCs w:val="20"/>
          <w:lang w:val="zh-CN"/>
        </w:rPr>
        <w:t>“谈判供应商”系指向采购人提供谈判响应文件的单位。</w:t>
      </w:r>
    </w:p>
    <w:p w:rsidR="005529C3" w:rsidRPr="001D7ECE" w:rsidRDefault="0000412C">
      <w:pPr>
        <w:spacing w:line="360" w:lineRule="auto"/>
        <w:ind w:firstLineChars="200" w:firstLine="480"/>
        <w:rPr>
          <w:rFonts w:ascii="宋体" w:eastAsia="宋体" w:hAnsi="Times New Roman" w:cs="宋体"/>
          <w:bCs/>
          <w:kern w:val="0"/>
          <w:sz w:val="24"/>
          <w:szCs w:val="20"/>
          <w:lang w:val="zh-CN"/>
        </w:rPr>
      </w:pPr>
      <w:r w:rsidRPr="001D7ECE">
        <w:rPr>
          <w:rFonts w:ascii="宋体" w:eastAsia="宋体" w:hAnsi="宋体" w:cs="宋体"/>
          <w:bCs/>
          <w:kern w:val="0"/>
          <w:sz w:val="24"/>
          <w:szCs w:val="20"/>
          <w:lang w:val="zh-CN"/>
        </w:rPr>
        <w:t>2.3</w:t>
      </w:r>
      <w:r w:rsidRPr="001D7ECE">
        <w:rPr>
          <w:rFonts w:ascii="宋体" w:eastAsia="宋体" w:hAnsi="宋体" w:cs="宋体" w:hint="eastAsia"/>
          <w:bCs/>
          <w:kern w:val="0"/>
          <w:sz w:val="24"/>
          <w:szCs w:val="20"/>
          <w:lang w:val="zh-CN"/>
        </w:rPr>
        <w:t>合格的谈判供应商</w:t>
      </w:r>
    </w:p>
    <w:p w:rsidR="003B194B" w:rsidRDefault="003B194B" w:rsidP="003B194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2.3.1</w:t>
      </w:r>
    </w:p>
    <w:p w:rsidR="003B194B" w:rsidRPr="003B194B" w:rsidRDefault="003B194B" w:rsidP="003B194B">
      <w:pPr>
        <w:spacing w:line="360" w:lineRule="auto"/>
        <w:ind w:firstLineChars="200" w:firstLine="480"/>
        <w:rPr>
          <w:rFonts w:ascii="宋体" w:eastAsia="宋体" w:hAnsi="宋体" w:cs="宋体"/>
          <w:sz w:val="24"/>
          <w:szCs w:val="24"/>
        </w:rPr>
      </w:pPr>
      <w:r w:rsidRPr="003B194B">
        <w:rPr>
          <w:rFonts w:ascii="宋体" w:eastAsia="宋体" w:hAnsi="宋体" w:cs="宋体" w:hint="eastAsia"/>
          <w:sz w:val="24"/>
          <w:szCs w:val="24"/>
        </w:rPr>
        <w:t>（1）法人或者其他组织的营业执照等证明文件，自然人的身份证明；</w:t>
      </w:r>
    </w:p>
    <w:p w:rsidR="003B194B" w:rsidRPr="003B194B" w:rsidRDefault="003B194B" w:rsidP="003B194B">
      <w:pPr>
        <w:spacing w:line="360" w:lineRule="auto"/>
        <w:ind w:firstLineChars="200" w:firstLine="480"/>
        <w:rPr>
          <w:rFonts w:ascii="宋体" w:eastAsia="宋体" w:hAnsi="宋体" w:cs="宋体"/>
          <w:sz w:val="24"/>
          <w:szCs w:val="24"/>
        </w:rPr>
      </w:pPr>
      <w:r w:rsidRPr="003B194B">
        <w:rPr>
          <w:rFonts w:ascii="宋体" w:eastAsia="宋体" w:hAnsi="宋体" w:cs="宋体" w:hint="eastAsia"/>
          <w:sz w:val="24"/>
          <w:szCs w:val="24"/>
        </w:rPr>
        <w:t>（2）财务状况报告，依法缴纳税收和社会保障资金的相关材料；</w:t>
      </w:r>
    </w:p>
    <w:p w:rsidR="003B194B" w:rsidRPr="003B194B" w:rsidRDefault="003B194B" w:rsidP="003B194B">
      <w:pPr>
        <w:spacing w:line="360" w:lineRule="auto"/>
        <w:ind w:firstLineChars="200" w:firstLine="480"/>
        <w:rPr>
          <w:rFonts w:ascii="宋体" w:eastAsia="宋体" w:hAnsi="宋体" w:cs="宋体"/>
          <w:sz w:val="24"/>
          <w:szCs w:val="24"/>
        </w:rPr>
      </w:pPr>
      <w:r w:rsidRPr="003B194B">
        <w:rPr>
          <w:rFonts w:ascii="宋体" w:eastAsia="宋体" w:hAnsi="宋体" w:cs="宋体" w:hint="eastAsia"/>
          <w:sz w:val="24"/>
          <w:szCs w:val="24"/>
        </w:rPr>
        <w:t>（3）具备履行合同所必需的设备和专业技术能力的证明材料；</w:t>
      </w:r>
    </w:p>
    <w:p w:rsidR="003B194B" w:rsidRPr="003B194B" w:rsidRDefault="003B194B" w:rsidP="003B194B">
      <w:pPr>
        <w:spacing w:line="360" w:lineRule="auto"/>
        <w:ind w:firstLineChars="200" w:firstLine="480"/>
        <w:rPr>
          <w:rFonts w:ascii="宋体" w:eastAsia="宋体" w:hAnsi="宋体" w:cs="宋体"/>
          <w:sz w:val="24"/>
          <w:szCs w:val="24"/>
        </w:rPr>
      </w:pPr>
      <w:r w:rsidRPr="003B194B">
        <w:rPr>
          <w:rFonts w:ascii="宋体" w:eastAsia="宋体" w:hAnsi="宋体" w:cs="宋体" w:hint="eastAsia"/>
          <w:sz w:val="24"/>
          <w:szCs w:val="24"/>
        </w:rPr>
        <w:t>（4）参加政府采购活动前3年内在经营活动中没有重大违法记录的书面声明；</w:t>
      </w:r>
    </w:p>
    <w:p w:rsidR="003B194B" w:rsidRPr="003B194B" w:rsidRDefault="003B194B" w:rsidP="003B194B">
      <w:pPr>
        <w:spacing w:line="360" w:lineRule="auto"/>
        <w:ind w:firstLineChars="200" w:firstLine="480"/>
        <w:rPr>
          <w:rFonts w:ascii="宋体" w:eastAsia="宋体" w:hAnsi="宋体" w:cs="宋体"/>
          <w:sz w:val="24"/>
          <w:szCs w:val="24"/>
        </w:rPr>
      </w:pPr>
      <w:r w:rsidRPr="003B194B">
        <w:rPr>
          <w:rFonts w:ascii="宋体" w:eastAsia="宋体" w:hAnsi="宋体" w:cs="宋体" w:hint="eastAsia"/>
          <w:sz w:val="24"/>
          <w:szCs w:val="24"/>
        </w:rPr>
        <w:t>（5）具备法律、行政法规规定的其他条件的证明材料。</w:t>
      </w:r>
    </w:p>
    <w:p w:rsidR="005529C3" w:rsidRPr="001D7ECE" w:rsidRDefault="003B194B" w:rsidP="003B194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w:t>
      </w:r>
      <w:r w:rsidRPr="003B194B">
        <w:rPr>
          <w:rFonts w:ascii="宋体" w:eastAsia="宋体" w:hAnsi="宋体" w:cs="宋体" w:hint="eastAsia"/>
          <w:sz w:val="24"/>
          <w:szCs w:val="24"/>
        </w:rPr>
        <w:t>2不接受联合体投标</w:t>
      </w:r>
      <w:r>
        <w:rPr>
          <w:rFonts w:ascii="宋体" w:eastAsia="宋体" w:hAnsi="宋体" w:cs="宋体" w:hint="eastAsia"/>
          <w:sz w:val="24"/>
          <w:szCs w:val="24"/>
        </w:rPr>
        <w:t>。</w:t>
      </w:r>
    </w:p>
    <w:p w:rsidR="005529C3" w:rsidRPr="001D7ECE" w:rsidRDefault="0000412C">
      <w:pPr>
        <w:spacing w:line="360" w:lineRule="auto"/>
        <w:ind w:firstLineChars="200" w:firstLine="480"/>
        <w:rPr>
          <w:rFonts w:ascii="宋体" w:eastAsia="宋体" w:hAnsi="宋体" w:cs="宋体"/>
          <w:sz w:val="24"/>
          <w:szCs w:val="20"/>
        </w:rPr>
      </w:pPr>
      <w:r w:rsidRPr="001D7ECE">
        <w:rPr>
          <w:rFonts w:ascii="宋体" w:eastAsia="宋体" w:hAnsi="宋体" w:cs="宋体"/>
          <w:sz w:val="24"/>
          <w:szCs w:val="20"/>
        </w:rPr>
        <w:t>2.4</w:t>
      </w:r>
    </w:p>
    <w:p w:rsidR="005529C3" w:rsidRPr="001D7ECE" w:rsidRDefault="0000412C">
      <w:pPr>
        <w:spacing w:line="360" w:lineRule="auto"/>
        <w:ind w:firstLineChars="200" w:firstLine="480"/>
        <w:rPr>
          <w:rFonts w:ascii="宋体" w:eastAsia="宋体" w:hAnsi="宋体" w:cs="宋体"/>
          <w:sz w:val="24"/>
          <w:szCs w:val="20"/>
        </w:rPr>
      </w:pPr>
      <w:r w:rsidRPr="001D7ECE">
        <w:rPr>
          <w:rFonts w:ascii="宋体" w:eastAsia="宋体" w:hAnsi="宋体" w:cs="宋体" w:hint="eastAsia"/>
          <w:sz w:val="24"/>
          <w:szCs w:val="20"/>
        </w:rPr>
        <w:t>“服务”系指竞争性谈判文件规定谈判方须承担的售后服务及其承诺。</w:t>
      </w:r>
    </w:p>
    <w:p w:rsidR="005529C3" w:rsidRDefault="0000412C">
      <w:pPr>
        <w:spacing w:line="360" w:lineRule="auto"/>
        <w:ind w:firstLineChars="200" w:firstLine="480"/>
        <w:rPr>
          <w:rFonts w:ascii="宋体" w:eastAsia="宋体" w:hAnsi="宋体" w:cs="宋体"/>
          <w:sz w:val="24"/>
          <w:szCs w:val="20"/>
        </w:rPr>
      </w:pPr>
      <w:r w:rsidRPr="001D7ECE">
        <w:rPr>
          <w:rFonts w:ascii="宋体" w:eastAsia="宋体" w:hAnsi="宋体" w:cs="宋体" w:hint="eastAsia"/>
          <w:sz w:val="24"/>
          <w:szCs w:val="20"/>
        </w:rPr>
        <w:t>“货物”系指卖方按竞争性谈判文件规定</w:t>
      </w:r>
      <w:r>
        <w:rPr>
          <w:rFonts w:ascii="宋体" w:eastAsia="宋体" w:hAnsi="宋体" w:cs="宋体" w:hint="eastAsia"/>
          <w:sz w:val="24"/>
          <w:szCs w:val="20"/>
        </w:rPr>
        <w:t>，须向买方提供的货物及其他有关技术资料和材料。</w:t>
      </w:r>
    </w:p>
    <w:p w:rsidR="005529C3" w:rsidRDefault="0000412C">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5529C3" w:rsidRDefault="0000412C">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5529C3" w:rsidRDefault="0000412C">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5529C3" w:rsidRDefault="0000412C">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5529C3" w:rsidRDefault="0000412C">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5529C3" w:rsidRDefault="0000412C">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5529C3" w:rsidRDefault="005529C3">
      <w:pPr>
        <w:spacing w:line="440" w:lineRule="exact"/>
        <w:ind w:firstLineChars="150" w:firstLine="360"/>
        <w:rPr>
          <w:rFonts w:ascii="宋体" w:eastAsia="宋体" w:hAnsi="Times New Roman" w:cs="宋体"/>
          <w:sz w:val="24"/>
          <w:szCs w:val="20"/>
        </w:rPr>
      </w:pPr>
    </w:p>
    <w:p w:rsidR="005529C3" w:rsidRDefault="0000412C">
      <w:pPr>
        <w:keepNext/>
        <w:keepLines/>
        <w:spacing w:line="360" w:lineRule="auto"/>
        <w:jc w:val="center"/>
        <w:outlineLvl w:val="1"/>
        <w:rPr>
          <w:rFonts w:ascii="宋体" w:eastAsia="宋体" w:hAnsi="宋体" w:cs="宋体"/>
          <w:b/>
          <w:bCs/>
          <w:kern w:val="0"/>
          <w:sz w:val="32"/>
          <w:szCs w:val="32"/>
        </w:rPr>
      </w:pPr>
      <w:bookmarkStart w:id="76" w:name="_Toc28360526"/>
      <w:r>
        <w:rPr>
          <w:rFonts w:ascii="宋体" w:eastAsia="宋体" w:hAnsi="宋体" w:cs="宋体" w:hint="eastAsia"/>
          <w:b/>
          <w:bCs/>
          <w:kern w:val="0"/>
          <w:sz w:val="32"/>
          <w:szCs w:val="32"/>
        </w:rPr>
        <w:lastRenderedPageBreak/>
        <w:t>二、竞争性谈判文件</w:t>
      </w:r>
      <w:bookmarkEnd w:id="76"/>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5529C3" w:rsidRDefault="0000412C">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5529C3" w:rsidRDefault="0000412C">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5529C3" w:rsidRDefault="0000412C">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5529C3" w:rsidRDefault="0000412C">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5529C3" w:rsidRDefault="0000412C">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5529C3" w:rsidRDefault="0000412C">
      <w:pPr>
        <w:keepNext/>
        <w:keepLines/>
        <w:spacing w:line="360" w:lineRule="auto"/>
        <w:jc w:val="center"/>
        <w:outlineLvl w:val="1"/>
        <w:rPr>
          <w:rFonts w:ascii="宋体" w:eastAsia="宋体" w:hAnsi="宋体" w:cs="宋体"/>
          <w:b/>
          <w:bCs/>
          <w:kern w:val="0"/>
          <w:sz w:val="32"/>
          <w:szCs w:val="32"/>
        </w:rPr>
      </w:pPr>
      <w:bookmarkStart w:id="77" w:name="_Toc39117000"/>
      <w:bookmarkStart w:id="78" w:name="_Toc22570498"/>
      <w:bookmarkStart w:id="79" w:name="_Toc22723958"/>
      <w:bookmarkStart w:id="80" w:name="_Toc27964697"/>
      <w:bookmarkStart w:id="81" w:name="_Toc57004526"/>
      <w:bookmarkStart w:id="82" w:name="_Toc39118350"/>
      <w:bookmarkStart w:id="83" w:name="_Toc22568791"/>
      <w:bookmarkStart w:id="84" w:name="_Toc39115621"/>
      <w:bookmarkStart w:id="85" w:name="_Toc28360527"/>
      <w:bookmarkStart w:id="86" w:name="_Toc39115986"/>
      <w:bookmarkStart w:id="87" w:name="_Toc22953399"/>
      <w:bookmarkStart w:id="88" w:name="_Toc22804077"/>
      <w:bookmarkStart w:id="89" w:name="_Toc39115048"/>
      <w:r>
        <w:rPr>
          <w:rFonts w:ascii="宋体" w:eastAsia="宋体" w:hAnsi="宋体" w:cs="宋体" w:hint="eastAsia"/>
          <w:b/>
          <w:bCs/>
          <w:kern w:val="0"/>
          <w:sz w:val="32"/>
          <w:szCs w:val="32"/>
        </w:rPr>
        <w:t>三、谈判响应文件的编写</w:t>
      </w:r>
      <w:bookmarkEnd w:id="77"/>
      <w:bookmarkEnd w:id="78"/>
      <w:bookmarkEnd w:id="79"/>
      <w:bookmarkEnd w:id="80"/>
      <w:bookmarkEnd w:id="81"/>
      <w:bookmarkEnd w:id="82"/>
      <w:bookmarkEnd w:id="83"/>
      <w:bookmarkEnd w:id="84"/>
      <w:bookmarkEnd w:id="85"/>
      <w:bookmarkEnd w:id="86"/>
      <w:bookmarkEnd w:id="87"/>
      <w:bookmarkEnd w:id="88"/>
      <w:bookmarkEnd w:id="89"/>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w:t>
      </w:r>
      <w:r>
        <w:rPr>
          <w:rFonts w:ascii="宋体" w:eastAsia="宋体" w:hAnsi="宋体" w:cs="宋体" w:hint="eastAsia"/>
          <w:bCs/>
          <w:kern w:val="0"/>
          <w:sz w:val="24"/>
          <w:szCs w:val="20"/>
          <w:lang w:val="zh-CN"/>
        </w:rPr>
        <w:lastRenderedPageBreak/>
        <w:t>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5529C3" w:rsidRDefault="0000412C">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5529C3" w:rsidRDefault="0000412C">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5529C3" w:rsidRDefault="0000412C">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63099B" w:rsidRDefault="0000412C" w:rsidP="0063099B">
      <w:pPr>
        <w:tabs>
          <w:tab w:val="left" w:pos="720"/>
        </w:tabs>
        <w:spacing w:line="360" w:lineRule="auto"/>
        <w:ind w:firstLineChars="200" w:firstLine="480"/>
        <w:rPr>
          <w:rFonts w:ascii="宋体" w:hAnsi="宋体"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sidR="0063099B">
        <w:rPr>
          <w:rFonts w:ascii="宋体" w:hAnsi="宋体" w:cs="宋体" w:hint="eastAsia"/>
          <w:b/>
          <w:sz w:val="24"/>
          <w:szCs w:val="20"/>
        </w:rPr>
        <w:t>为电子投标文件</w:t>
      </w:r>
      <w:r w:rsidR="0063099B">
        <w:rPr>
          <w:rFonts w:ascii="宋体" w:hAnsi="宋体" w:cs="宋体" w:hint="eastAsia"/>
          <w:sz w:val="24"/>
          <w:szCs w:val="20"/>
        </w:rPr>
        <w:t>。</w:t>
      </w:r>
    </w:p>
    <w:p w:rsidR="005529C3" w:rsidRDefault="0000412C" w:rsidP="0063099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5529C3" w:rsidRDefault="0000412C">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63099B" w:rsidRPr="0063099B" w:rsidRDefault="0063099B" w:rsidP="0063099B">
      <w:pPr>
        <w:widowControl/>
        <w:spacing w:line="440" w:lineRule="exact"/>
        <w:ind w:firstLineChars="200" w:firstLine="480"/>
        <w:rPr>
          <w:rFonts w:ascii="宋体" w:hAnsi="宋体" w:cs="宋体"/>
          <w:b/>
          <w:kern w:val="0"/>
          <w:sz w:val="24"/>
          <w:szCs w:val="20"/>
          <w:lang w:val="zh-CN"/>
        </w:rPr>
      </w:pPr>
      <w:bookmarkStart w:id="90" w:name="_Toc28360528"/>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rsidR="0063099B" w:rsidRPr="0063099B" w:rsidRDefault="0063099B" w:rsidP="0063099B">
      <w:pPr>
        <w:pStyle w:val="a0"/>
        <w:rPr>
          <w:lang w:val="zh-CN"/>
        </w:rPr>
      </w:pPr>
    </w:p>
    <w:p w:rsidR="005529C3" w:rsidRDefault="0000412C">
      <w:pPr>
        <w:keepNext/>
        <w:keepLines/>
        <w:spacing w:line="360" w:lineRule="auto"/>
        <w:jc w:val="center"/>
        <w:outlineLvl w:val="1"/>
        <w:rPr>
          <w:rFonts w:ascii="宋体" w:eastAsia="宋体" w:hAnsi="宋体" w:cs="宋体"/>
          <w:b/>
          <w:bCs/>
          <w:kern w:val="0"/>
          <w:sz w:val="32"/>
          <w:szCs w:val="32"/>
        </w:rPr>
      </w:pPr>
      <w:r>
        <w:rPr>
          <w:rFonts w:ascii="宋体" w:eastAsia="宋体" w:hAnsi="宋体" w:cs="宋体" w:hint="eastAsia"/>
          <w:b/>
          <w:bCs/>
          <w:kern w:val="0"/>
          <w:sz w:val="32"/>
          <w:szCs w:val="32"/>
        </w:rPr>
        <w:lastRenderedPageBreak/>
        <w:t>四、谈判响应文件的递交</w:t>
      </w:r>
      <w:bookmarkEnd w:id="90"/>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5529C3" w:rsidRDefault="0063099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无</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5529C3" w:rsidRDefault="0000412C">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4C047F" w:rsidRPr="004C047F" w:rsidRDefault="004C047F" w:rsidP="004C047F">
      <w:pPr>
        <w:pStyle w:val="a0"/>
        <w:rPr>
          <w:lang w:val="zh-CN"/>
        </w:rPr>
      </w:pPr>
    </w:p>
    <w:p w:rsidR="004C047F" w:rsidRDefault="004C047F" w:rsidP="004C047F">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投标人解密：投标人使用本单位CA数字证书远程进行解密。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5529C3" w:rsidRDefault="005529C3">
      <w:pPr>
        <w:spacing w:line="360" w:lineRule="auto"/>
        <w:ind w:firstLineChars="200" w:firstLine="480"/>
        <w:rPr>
          <w:rFonts w:ascii="宋体" w:eastAsia="宋体" w:hAnsi="Times New Roman" w:cs="宋体"/>
          <w:bCs/>
          <w:kern w:val="0"/>
          <w:sz w:val="24"/>
          <w:szCs w:val="20"/>
          <w:lang w:val="zh-CN"/>
        </w:rPr>
      </w:pPr>
    </w:p>
    <w:p w:rsidR="005529C3" w:rsidRDefault="0000412C">
      <w:pPr>
        <w:keepNext/>
        <w:keepLines/>
        <w:spacing w:line="360" w:lineRule="auto"/>
        <w:jc w:val="center"/>
        <w:outlineLvl w:val="1"/>
        <w:rPr>
          <w:rFonts w:ascii="宋体" w:eastAsia="宋体" w:hAnsi="宋体" w:cs="宋体"/>
          <w:b/>
          <w:bCs/>
          <w:kern w:val="0"/>
          <w:sz w:val="32"/>
          <w:szCs w:val="32"/>
        </w:rPr>
      </w:pPr>
      <w:bookmarkStart w:id="91" w:name="_Toc28360529"/>
      <w:r>
        <w:rPr>
          <w:rFonts w:ascii="宋体" w:eastAsia="宋体" w:hAnsi="宋体" w:cs="宋体" w:hint="eastAsia"/>
          <w:b/>
          <w:bCs/>
          <w:kern w:val="0"/>
          <w:sz w:val="32"/>
          <w:szCs w:val="32"/>
        </w:rPr>
        <w:t>五、谈判程序</w:t>
      </w:r>
      <w:bookmarkEnd w:id="91"/>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w:t>
      </w:r>
      <w:r w:rsidR="004C047F">
        <w:rPr>
          <w:rFonts w:ascii="宋体" w:eastAsia="宋体" w:hAnsi="宋体" w:cs="宋体" w:hint="eastAsia"/>
          <w:sz w:val="24"/>
          <w:szCs w:val="20"/>
        </w:rPr>
        <w:t>线上提交</w:t>
      </w:r>
      <w:r>
        <w:rPr>
          <w:rFonts w:ascii="宋体" w:eastAsia="宋体" w:hAnsi="宋体" w:cs="宋体" w:hint="eastAsia"/>
          <w:sz w:val="24"/>
          <w:szCs w:val="20"/>
        </w:rPr>
        <w:t>。</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第二轮谈判的顺序由谈判供应商代表抽签确定。</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w:t>
      </w:r>
      <w:r>
        <w:rPr>
          <w:rFonts w:ascii="宋体" w:eastAsia="宋体" w:hAnsi="宋体" w:cs="宋体" w:hint="eastAsia"/>
          <w:sz w:val="24"/>
          <w:szCs w:val="20"/>
        </w:rPr>
        <w:lastRenderedPageBreak/>
        <w:t>性审查的谈判供应商依据质疑表及谈判内容，进行第二次报价，供应商的第二轮报价不允许高于第一轮报价。</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5529C3" w:rsidRDefault="0000412C">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5529C3" w:rsidRDefault="0000412C">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5529C3" w:rsidRDefault="0000412C">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5529C3" w:rsidRDefault="0000412C">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lastRenderedPageBreak/>
        <w:t>(5)</w:t>
      </w:r>
      <w:r>
        <w:rPr>
          <w:rFonts w:ascii="宋体" w:eastAsia="宋体" w:hAnsi="宋体" w:cs="宋体" w:hint="eastAsia"/>
          <w:sz w:val="24"/>
          <w:szCs w:val="20"/>
        </w:rPr>
        <w:t>不满足谈判项目说明和要求的；</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5529C3" w:rsidRDefault="0000412C">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5529C3" w:rsidRDefault="0000412C">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5529C3" w:rsidRDefault="0000412C">
      <w:pPr>
        <w:tabs>
          <w:tab w:val="left" w:pos="840"/>
          <w:tab w:val="left" w:pos="1080"/>
        </w:tabs>
        <w:spacing w:line="360" w:lineRule="auto"/>
        <w:ind w:firstLineChars="200" w:firstLine="480"/>
        <w:rPr>
          <w:rFonts w:ascii="宋体" w:eastAsia="宋体" w:hAnsi="宋体" w:cs="宋体"/>
          <w:sz w:val="24"/>
          <w:szCs w:val="20"/>
        </w:rPr>
      </w:pPr>
      <w:r>
        <w:rPr>
          <w:rFonts w:ascii="宋体" w:eastAsia="宋体" w:hAnsi="宋体" w:cs="宋体"/>
          <w:sz w:val="24"/>
          <w:szCs w:val="20"/>
        </w:rPr>
        <w:t>(9)</w:t>
      </w:r>
      <w:r>
        <w:rPr>
          <w:rFonts w:ascii="宋体" w:eastAsia="宋体" w:hAnsi="宋体" w:cs="宋体" w:hint="eastAsia"/>
          <w:sz w:val="24"/>
          <w:szCs w:val="20"/>
        </w:rPr>
        <w:t>谈判响应文件未按规定和格式填写，字迹模糊；</w:t>
      </w:r>
    </w:p>
    <w:p w:rsidR="005529C3" w:rsidRDefault="0000412C">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5529C3" w:rsidRDefault="0000412C">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5529C3" w:rsidRDefault="0000412C">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5529C3" w:rsidRDefault="005529C3">
      <w:pPr>
        <w:spacing w:line="360" w:lineRule="auto"/>
        <w:rPr>
          <w:rFonts w:ascii="宋体" w:eastAsia="宋体" w:hAnsi="Times New Roman" w:cs="宋体"/>
          <w:bCs/>
          <w:kern w:val="0"/>
          <w:sz w:val="24"/>
          <w:szCs w:val="20"/>
        </w:rPr>
      </w:pPr>
    </w:p>
    <w:p w:rsidR="005529C3" w:rsidRDefault="0000412C">
      <w:pPr>
        <w:keepNext/>
        <w:keepLines/>
        <w:spacing w:line="360" w:lineRule="auto"/>
        <w:jc w:val="center"/>
        <w:outlineLvl w:val="1"/>
        <w:rPr>
          <w:rFonts w:ascii="宋体" w:eastAsia="宋体" w:hAnsi="宋体" w:cs="宋体"/>
          <w:b/>
          <w:bCs/>
          <w:kern w:val="0"/>
          <w:sz w:val="32"/>
          <w:szCs w:val="32"/>
        </w:rPr>
      </w:pPr>
      <w:bookmarkStart w:id="92" w:name="_Toc28360530"/>
      <w:r>
        <w:rPr>
          <w:rFonts w:ascii="宋体" w:eastAsia="宋体" w:hAnsi="宋体" w:cs="宋体" w:hint="eastAsia"/>
          <w:b/>
          <w:bCs/>
          <w:kern w:val="0"/>
          <w:sz w:val="32"/>
          <w:szCs w:val="32"/>
        </w:rPr>
        <w:t>六、授予合同</w:t>
      </w:r>
      <w:bookmarkEnd w:id="92"/>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lastRenderedPageBreak/>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5529C3" w:rsidRDefault="0000412C">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5529C3" w:rsidRDefault="0000412C">
      <w:pPr>
        <w:rPr>
          <w:rFonts w:ascii="宋体" w:eastAsia="宋体" w:hAnsi="Times New Roman" w:cs="宋体"/>
          <w:szCs w:val="20"/>
          <w:lang w:val="zh-CN"/>
        </w:rPr>
      </w:pPr>
      <w:r>
        <w:rPr>
          <w:rFonts w:ascii="宋体" w:eastAsia="宋体" w:hAnsi="Times New Roman" w:cs="宋体"/>
          <w:sz w:val="24"/>
          <w:szCs w:val="20"/>
        </w:rPr>
        <w:br w:type="page"/>
      </w:r>
      <w:bookmarkStart w:id="93" w:name="_Toc39117004"/>
      <w:bookmarkStart w:id="94" w:name="_Toc39118354"/>
      <w:bookmarkStart w:id="95" w:name="_Toc27964701"/>
      <w:bookmarkStart w:id="96" w:name="_Toc57004530"/>
      <w:bookmarkStart w:id="97" w:name="_Toc22570502"/>
      <w:bookmarkStart w:id="98" w:name="_Toc22804081"/>
      <w:bookmarkStart w:id="99" w:name="_Toc39115990"/>
      <w:bookmarkStart w:id="100" w:name="_Toc22723962"/>
      <w:bookmarkStart w:id="101" w:name="_Toc39115625"/>
      <w:bookmarkStart w:id="102" w:name="_Toc22568795"/>
      <w:bookmarkStart w:id="103" w:name="_Toc39115052"/>
      <w:bookmarkStart w:id="104" w:name="_Toc22953403"/>
      <w:bookmarkEnd w:id="9"/>
      <w:bookmarkEnd w:id="10"/>
      <w:bookmarkEnd w:id="11"/>
      <w:bookmarkEnd w:id="12"/>
      <w:bookmarkEnd w:id="13"/>
    </w:p>
    <w:p w:rsidR="005529C3" w:rsidRDefault="0000412C">
      <w:pPr>
        <w:keepNext/>
        <w:keepLines/>
        <w:spacing w:before="340" w:after="330" w:line="576" w:lineRule="auto"/>
        <w:jc w:val="center"/>
        <w:outlineLvl w:val="0"/>
        <w:rPr>
          <w:rFonts w:ascii="宋体" w:eastAsia="宋体" w:hAnsi="Times New Roman" w:cs="宋体"/>
          <w:b/>
          <w:bCs/>
          <w:kern w:val="44"/>
          <w:sz w:val="44"/>
          <w:szCs w:val="44"/>
        </w:rPr>
      </w:pPr>
      <w:bookmarkStart w:id="105" w:name="_Toc28360531"/>
      <w:r>
        <w:rPr>
          <w:rFonts w:ascii="宋体" w:eastAsia="宋体" w:hAnsi="宋体" w:cs="宋体" w:hint="eastAsia"/>
          <w:b/>
          <w:bCs/>
          <w:kern w:val="44"/>
          <w:sz w:val="44"/>
          <w:szCs w:val="44"/>
        </w:rPr>
        <w:lastRenderedPageBreak/>
        <w:t>第三章 谈判响应文件格式</w:t>
      </w:r>
      <w:bookmarkEnd w:id="105"/>
    </w:p>
    <w:p w:rsidR="005529C3" w:rsidRDefault="005529C3">
      <w:pPr>
        <w:rPr>
          <w:rFonts w:ascii="宋体" w:eastAsia="宋体" w:hAnsi="Times New Roman" w:cs="宋体"/>
          <w:szCs w:val="20"/>
          <w:lang w:val="zh-CN"/>
        </w:rPr>
      </w:pPr>
    </w:p>
    <w:p w:rsidR="005529C3" w:rsidRDefault="0000412C">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106" w:name="_Toc422495736"/>
    </w:p>
    <w:p w:rsidR="005529C3" w:rsidRDefault="0000412C">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106"/>
    </w:p>
    <w:p w:rsidR="005529C3" w:rsidRDefault="0000412C">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5529C3" w:rsidRDefault="005529C3">
      <w:pPr>
        <w:spacing w:line="360" w:lineRule="auto"/>
        <w:jc w:val="center"/>
        <w:rPr>
          <w:rFonts w:ascii="宋体" w:eastAsia="宋体" w:hAnsi="宋体" w:cs="宋体"/>
          <w:b/>
          <w:spacing w:val="-20"/>
          <w:sz w:val="48"/>
          <w:szCs w:val="48"/>
        </w:rPr>
      </w:pPr>
    </w:p>
    <w:p w:rsidR="005529C3" w:rsidRDefault="003B194B">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永城市人民法院业务装备采购项目</w:t>
      </w:r>
    </w:p>
    <w:p w:rsidR="005529C3" w:rsidRDefault="005529C3">
      <w:pPr>
        <w:jc w:val="center"/>
        <w:rPr>
          <w:rFonts w:ascii="宋体" w:eastAsia="宋体" w:hAnsi="宋体" w:cs="宋体"/>
          <w:b/>
          <w:spacing w:val="-20"/>
          <w:sz w:val="48"/>
          <w:szCs w:val="48"/>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00412C">
      <w:pPr>
        <w:jc w:val="center"/>
        <w:rPr>
          <w:rFonts w:ascii="宋体" w:eastAsia="宋体" w:hAnsi="Times New Roman" w:cs="宋体"/>
          <w:sz w:val="48"/>
          <w:szCs w:val="48"/>
        </w:rPr>
      </w:pPr>
      <w:bookmarkStart w:id="107" w:name="_Toc256691562"/>
      <w:bookmarkStart w:id="108" w:name="_Toc256695438"/>
      <w:r>
        <w:rPr>
          <w:rFonts w:ascii="宋体" w:eastAsia="宋体" w:hAnsi="宋体" w:cs="宋体" w:hint="eastAsia"/>
          <w:b/>
          <w:spacing w:val="-20"/>
          <w:sz w:val="48"/>
          <w:szCs w:val="48"/>
        </w:rPr>
        <w:t>竞争性谈判响应文件</w:t>
      </w:r>
      <w:bookmarkEnd w:id="107"/>
      <w:bookmarkEnd w:id="108"/>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00412C">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5529C3" w:rsidRDefault="005529C3">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5529C3" w:rsidRDefault="0000412C">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5529C3" w:rsidRDefault="005529C3">
      <w:pPr>
        <w:spacing w:line="700" w:lineRule="exact"/>
        <w:jc w:val="center"/>
        <w:rPr>
          <w:rFonts w:ascii="宋体" w:eastAsia="宋体" w:hAnsi="Times New Roman" w:cs="宋体"/>
          <w:b/>
          <w:sz w:val="32"/>
          <w:szCs w:val="32"/>
        </w:rPr>
      </w:pPr>
    </w:p>
    <w:p w:rsidR="005529C3" w:rsidRDefault="0000412C">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5529C3" w:rsidRDefault="005529C3">
      <w:pPr>
        <w:rPr>
          <w:rFonts w:ascii="宋体" w:eastAsia="宋体" w:hAnsi="Times New Roman" w:cs="宋体"/>
          <w:szCs w:val="20"/>
          <w:lang w:val="zh-CN"/>
        </w:rPr>
      </w:pPr>
    </w:p>
    <w:p w:rsidR="005529C3" w:rsidRDefault="0000412C">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5529C3" w:rsidRDefault="0000412C">
      <w:pPr>
        <w:spacing w:line="600" w:lineRule="exact"/>
        <w:rPr>
          <w:rFonts w:ascii="宋体" w:cs="宋体"/>
          <w:sz w:val="24"/>
        </w:rPr>
      </w:pPr>
      <w:r>
        <w:rPr>
          <w:rFonts w:ascii="宋体" w:hAnsi="宋体" w:cs="宋体" w:hint="eastAsia"/>
          <w:sz w:val="24"/>
        </w:rPr>
        <w:t>一、法定代表人授权书</w:t>
      </w:r>
    </w:p>
    <w:p w:rsidR="005529C3" w:rsidRDefault="0000412C">
      <w:pPr>
        <w:spacing w:line="600" w:lineRule="exact"/>
        <w:rPr>
          <w:rFonts w:ascii="宋体" w:cs="宋体"/>
          <w:sz w:val="24"/>
        </w:rPr>
      </w:pPr>
      <w:r>
        <w:rPr>
          <w:rFonts w:ascii="宋体" w:hAnsi="宋体" w:cs="宋体" w:hint="eastAsia"/>
          <w:sz w:val="24"/>
        </w:rPr>
        <w:t>二、谈判书</w:t>
      </w:r>
    </w:p>
    <w:p w:rsidR="005529C3" w:rsidRDefault="0000412C">
      <w:pPr>
        <w:spacing w:line="600" w:lineRule="exact"/>
        <w:rPr>
          <w:rFonts w:ascii="宋体" w:cs="宋体"/>
          <w:sz w:val="24"/>
        </w:rPr>
      </w:pPr>
      <w:r>
        <w:rPr>
          <w:rFonts w:ascii="宋体" w:hAnsi="宋体" w:cs="宋体" w:hint="eastAsia"/>
          <w:sz w:val="24"/>
        </w:rPr>
        <w:t>三、资格证明文件</w:t>
      </w:r>
    </w:p>
    <w:p w:rsidR="005529C3" w:rsidRDefault="0000412C">
      <w:pPr>
        <w:spacing w:line="600" w:lineRule="exact"/>
        <w:rPr>
          <w:rFonts w:ascii="宋体" w:cs="宋体"/>
          <w:sz w:val="24"/>
        </w:rPr>
      </w:pPr>
      <w:r>
        <w:rPr>
          <w:rFonts w:ascii="宋体" w:hAnsi="宋体" w:cs="宋体" w:hint="eastAsia"/>
          <w:sz w:val="24"/>
        </w:rPr>
        <w:t>四、报价表格</w:t>
      </w:r>
    </w:p>
    <w:p w:rsidR="005529C3" w:rsidRDefault="0000412C">
      <w:pPr>
        <w:spacing w:line="600" w:lineRule="exact"/>
        <w:rPr>
          <w:rFonts w:ascii="宋体" w:cs="宋体"/>
          <w:sz w:val="24"/>
        </w:rPr>
      </w:pPr>
      <w:r>
        <w:rPr>
          <w:rFonts w:ascii="宋体" w:hAnsi="宋体" w:cs="宋体" w:hint="eastAsia"/>
          <w:sz w:val="24"/>
        </w:rPr>
        <w:t>五、技术规格偏差表</w:t>
      </w:r>
    </w:p>
    <w:p w:rsidR="005529C3" w:rsidRDefault="0000412C">
      <w:pPr>
        <w:spacing w:line="600" w:lineRule="exact"/>
        <w:rPr>
          <w:rFonts w:ascii="宋体" w:cs="宋体"/>
          <w:sz w:val="24"/>
        </w:rPr>
      </w:pPr>
      <w:r>
        <w:rPr>
          <w:rFonts w:ascii="宋体" w:hAnsi="宋体" w:cs="宋体" w:hint="eastAsia"/>
          <w:sz w:val="24"/>
        </w:rPr>
        <w:t>六、商务条款偏差表</w:t>
      </w:r>
    </w:p>
    <w:p w:rsidR="005529C3" w:rsidRDefault="0000412C">
      <w:pPr>
        <w:spacing w:line="600" w:lineRule="exact"/>
        <w:rPr>
          <w:rFonts w:ascii="宋体" w:cs="宋体"/>
          <w:sz w:val="24"/>
        </w:rPr>
      </w:pPr>
      <w:r>
        <w:rPr>
          <w:rFonts w:ascii="宋体" w:hAnsi="宋体" w:cs="宋体" w:hint="eastAsia"/>
          <w:sz w:val="24"/>
        </w:rPr>
        <w:t>七、项目实施方案</w:t>
      </w:r>
    </w:p>
    <w:p w:rsidR="005529C3" w:rsidRDefault="0000412C">
      <w:pPr>
        <w:spacing w:line="600" w:lineRule="exact"/>
        <w:rPr>
          <w:rFonts w:ascii="宋体" w:cs="宋体"/>
          <w:sz w:val="24"/>
        </w:rPr>
      </w:pPr>
      <w:r>
        <w:rPr>
          <w:rFonts w:ascii="宋体" w:hAnsi="宋体" w:cs="宋体" w:hint="eastAsia"/>
          <w:sz w:val="24"/>
        </w:rPr>
        <w:t>八、服务计划</w:t>
      </w:r>
    </w:p>
    <w:p w:rsidR="005529C3" w:rsidRDefault="0000412C">
      <w:pPr>
        <w:spacing w:line="600" w:lineRule="exact"/>
        <w:rPr>
          <w:rFonts w:ascii="宋体" w:cs="宋体"/>
          <w:sz w:val="24"/>
        </w:rPr>
      </w:pPr>
      <w:r>
        <w:rPr>
          <w:rFonts w:ascii="宋体" w:hAnsi="宋体" w:cs="宋体" w:hint="eastAsia"/>
          <w:sz w:val="24"/>
        </w:rPr>
        <w:t>九、反商业贿赂承诺书</w:t>
      </w:r>
    </w:p>
    <w:p w:rsidR="005529C3" w:rsidRDefault="0000412C">
      <w:pPr>
        <w:spacing w:line="600" w:lineRule="exact"/>
        <w:rPr>
          <w:rFonts w:ascii="宋体" w:hAnsi="宋体" w:cs="宋体"/>
          <w:sz w:val="24"/>
        </w:rPr>
      </w:pPr>
      <w:r>
        <w:rPr>
          <w:rFonts w:ascii="宋体" w:hAnsi="宋体" w:cs="宋体" w:hint="eastAsia"/>
          <w:sz w:val="24"/>
        </w:rPr>
        <w:t>十、其他</w:t>
      </w:r>
    </w:p>
    <w:p w:rsidR="005529C3" w:rsidRDefault="0000412C">
      <w:pPr>
        <w:rPr>
          <w:rFonts w:ascii="宋体" w:cs="宋体"/>
          <w:lang w:val="zh-CN"/>
        </w:rPr>
      </w:pPr>
      <w:r>
        <w:rPr>
          <w:rFonts w:ascii="宋体" w:cs="宋体"/>
          <w:lang w:val="zh-CN"/>
        </w:rPr>
        <w:br w:type="page"/>
      </w:r>
    </w:p>
    <w:p w:rsidR="005529C3" w:rsidRDefault="0000412C">
      <w:pPr>
        <w:pStyle w:val="2"/>
        <w:spacing w:before="0" w:after="0" w:line="360" w:lineRule="auto"/>
        <w:ind w:firstLine="0"/>
        <w:rPr>
          <w:rFonts w:ascii="宋体" w:eastAsia="宋体" w:hAnsi="宋体" w:cs="宋体"/>
        </w:rPr>
      </w:pPr>
      <w:bookmarkStart w:id="109" w:name="_Toc8889540"/>
      <w:bookmarkStart w:id="110" w:name="_Toc28360532"/>
      <w:r>
        <w:rPr>
          <w:rFonts w:ascii="宋体" w:eastAsia="宋体" w:hAnsi="宋体" w:cs="宋体" w:hint="eastAsia"/>
        </w:rPr>
        <w:lastRenderedPageBreak/>
        <w:t>一、法定代表人授权书</w:t>
      </w:r>
      <w:bookmarkEnd w:id="109"/>
      <w:bookmarkEnd w:id="110"/>
    </w:p>
    <w:p w:rsidR="005529C3" w:rsidRDefault="0000412C">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5529C3" w:rsidRDefault="0000412C">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proofErr w:type="gramStart"/>
      <w:r w:rsidR="00A97747">
        <w:rPr>
          <w:rFonts w:ascii="宋体" w:hAnsi="宋体" w:cs="宋体" w:hint="eastAsia"/>
          <w:sz w:val="24"/>
          <w:u w:val="single"/>
        </w:rPr>
        <w:t>永财竞谈</w:t>
      </w:r>
      <w:proofErr w:type="gramEnd"/>
      <w:r w:rsidR="00A97747">
        <w:rPr>
          <w:rFonts w:ascii="宋体" w:hAnsi="宋体" w:cs="宋体" w:hint="eastAsia"/>
          <w:sz w:val="24"/>
          <w:u w:val="single"/>
        </w:rPr>
        <w:t>采购</w:t>
      </w:r>
      <w:r w:rsidR="003328DD">
        <w:rPr>
          <w:rFonts w:ascii="宋体" w:hAnsi="宋体" w:cs="宋体" w:hint="eastAsia"/>
          <w:sz w:val="24"/>
          <w:u w:val="single"/>
        </w:rPr>
        <w:t>-</w:t>
      </w:r>
      <w:r>
        <w:rPr>
          <w:rFonts w:ascii="宋体" w:hAnsi="宋体" w:cs="宋体" w:hint="eastAsia"/>
          <w:sz w:val="24"/>
          <w:u w:val="single"/>
        </w:rPr>
        <w:t>2020</w:t>
      </w:r>
      <w:r w:rsidR="00847E1E">
        <w:rPr>
          <w:rFonts w:ascii="宋体" w:hAnsi="宋体" w:cs="宋体" w:hint="eastAsia"/>
          <w:sz w:val="24"/>
          <w:u w:val="single"/>
        </w:rPr>
        <w:t>-30</w:t>
      </w:r>
      <w:r>
        <w:rPr>
          <w:rFonts w:ascii="宋体" w:hAnsi="宋体" w:cs="宋体" w:hint="eastAsia"/>
          <w:sz w:val="24"/>
          <w:u w:val="single"/>
        </w:rPr>
        <w:t>、</w:t>
      </w:r>
      <w:proofErr w:type="gramStart"/>
      <w:r>
        <w:rPr>
          <w:rFonts w:ascii="宋体" w:hAnsi="宋体" w:cs="宋体" w:hint="eastAsia"/>
          <w:sz w:val="24"/>
          <w:u w:val="single"/>
        </w:rPr>
        <w:t>永公采【2020】</w:t>
      </w:r>
      <w:proofErr w:type="gramEnd"/>
      <w:r w:rsidR="00847E1E">
        <w:rPr>
          <w:rFonts w:ascii="宋体" w:hAnsi="宋体" w:cs="宋体" w:hint="eastAsia"/>
          <w:sz w:val="24"/>
          <w:u w:val="single"/>
        </w:rPr>
        <w:t>200</w:t>
      </w:r>
      <w:r>
        <w:rPr>
          <w:rFonts w:ascii="宋体" w:hAnsi="宋体" w:cs="宋体" w:hint="eastAsia"/>
          <w:sz w:val="24"/>
          <w:u w:val="single"/>
        </w:rPr>
        <w:t>号</w:t>
      </w:r>
      <w:r>
        <w:rPr>
          <w:rFonts w:ascii="宋体" w:hAnsi="宋体" w:cs="宋体" w:hint="eastAsia"/>
          <w:sz w:val="24"/>
        </w:rPr>
        <w:t>的</w:t>
      </w:r>
      <w:r w:rsidR="003B194B">
        <w:rPr>
          <w:rFonts w:ascii="宋体" w:hAnsi="宋体" w:cs="宋体" w:hint="eastAsia"/>
          <w:b/>
          <w:bCs/>
          <w:sz w:val="24"/>
          <w:u w:val="single"/>
        </w:rPr>
        <w:t>永城市人民法院业务装备采购项目</w:t>
      </w:r>
      <w:r>
        <w:rPr>
          <w:rFonts w:ascii="宋体" w:hAnsi="宋体" w:cs="宋体" w:hint="eastAsia"/>
          <w:sz w:val="24"/>
        </w:rPr>
        <w:t>的谈判及合同执行，以本公司名义处理一切与之有关的事务。</w:t>
      </w:r>
    </w:p>
    <w:p w:rsidR="005529C3" w:rsidRDefault="0000412C">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5529C3" w:rsidRDefault="005529C3">
      <w:pPr>
        <w:spacing w:line="620" w:lineRule="exact"/>
        <w:rPr>
          <w:rFonts w:ascii="宋体" w:cs="宋体"/>
          <w:sz w:val="24"/>
        </w:rPr>
      </w:pPr>
    </w:p>
    <w:p w:rsidR="005529C3" w:rsidRDefault="0000412C">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5529C3" w:rsidRDefault="0000412C">
      <w:pPr>
        <w:spacing w:line="360" w:lineRule="auto"/>
        <w:ind w:leftChars="1800" w:left="3780"/>
        <w:rPr>
          <w:rFonts w:ascii="宋体" w:cs="宋体"/>
          <w:sz w:val="24"/>
          <w:szCs w:val="28"/>
        </w:rPr>
      </w:pPr>
      <w:r>
        <w:rPr>
          <w:rFonts w:ascii="宋体" w:hAnsi="宋体" w:cs="宋体" w:hint="eastAsia"/>
          <w:sz w:val="24"/>
          <w:szCs w:val="28"/>
        </w:rPr>
        <w:t>日期：年月日</w:t>
      </w:r>
    </w:p>
    <w:p w:rsidR="005529C3" w:rsidRDefault="0000412C">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11" w:name="_Toc8889541"/>
      <w:bookmarkStart w:id="112" w:name="_Toc28360533"/>
      <w:r>
        <w:rPr>
          <w:rFonts w:ascii="宋体" w:eastAsia="宋体" w:hAnsi="宋体" w:cs="宋体" w:hint="eastAsia"/>
        </w:rPr>
        <w:lastRenderedPageBreak/>
        <w:t>二、谈判书</w:t>
      </w:r>
      <w:bookmarkEnd w:id="111"/>
      <w:bookmarkEnd w:id="112"/>
    </w:p>
    <w:p w:rsidR="005529C3" w:rsidRDefault="0000412C">
      <w:pPr>
        <w:spacing w:line="360" w:lineRule="auto"/>
        <w:rPr>
          <w:rFonts w:ascii="宋体" w:cs="宋体"/>
          <w:b/>
          <w:bCs/>
          <w:sz w:val="24"/>
        </w:rPr>
      </w:pPr>
      <w:r>
        <w:rPr>
          <w:rFonts w:ascii="宋体" w:hAnsi="宋体" w:cs="宋体" w:hint="eastAsia"/>
          <w:sz w:val="24"/>
        </w:rPr>
        <w:t>致：（采购单位名称）</w:t>
      </w:r>
    </w:p>
    <w:p w:rsidR="005529C3" w:rsidRDefault="0000412C">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    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5529C3" w:rsidRDefault="0000412C">
      <w:pPr>
        <w:pStyle w:val="a0"/>
        <w:spacing w:line="480" w:lineRule="auto"/>
        <w:rPr>
          <w:rFonts w:ascii="宋体" w:hAnsi="宋体" w:cs="宋体"/>
          <w:sz w:val="24"/>
        </w:rPr>
      </w:pPr>
      <w:r>
        <w:rPr>
          <w:rFonts w:ascii="宋体" w:hAnsi="宋体" w:cs="宋体" w:hint="eastAsia"/>
          <w:sz w:val="24"/>
        </w:rPr>
        <w:t>据此函，签字代表宣布同意如下：</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lastRenderedPageBreak/>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5529C3" w:rsidRDefault="005529C3">
      <w:pPr>
        <w:pStyle w:val="a8"/>
        <w:spacing w:after="0" w:line="480" w:lineRule="auto"/>
        <w:ind w:left="0"/>
        <w:rPr>
          <w:rFonts w:ascii="宋体" w:eastAsia="宋体" w:hAnsi="宋体" w:cs="宋体"/>
          <w:sz w:val="24"/>
        </w:rPr>
      </w:pPr>
    </w:p>
    <w:p w:rsidR="005529C3" w:rsidRDefault="0000412C">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5529C3" w:rsidRDefault="0000412C">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5529C3" w:rsidRDefault="0000412C">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5529C3" w:rsidRDefault="0000412C">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5529C3" w:rsidRDefault="005529C3">
      <w:pPr>
        <w:pStyle w:val="a7"/>
        <w:spacing w:line="480" w:lineRule="auto"/>
        <w:ind w:left="0"/>
        <w:rPr>
          <w:rFonts w:ascii="宋体" w:eastAsia="宋体" w:hAnsi="宋体" w:cs="宋体"/>
          <w:sz w:val="24"/>
        </w:rPr>
      </w:pPr>
    </w:p>
    <w:p w:rsidR="005529C3" w:rsidRDefault="005529C3">
      <w:pPr>
        <w:pStyle w:val="a7"/>
        <w:spacing w:line="480" w:lineRule="auto"/>
        <w:ind w:left="0"/>
        <w:rPr>
          <w:rFonts w:ascii="宋体" w:eastAsia="宋体" w:hAnsi="宋体" w:cs="宋体"/>
          <w:sz w:val="24"/>
        </w:rPr>
      </w:pPr>
    </w:p>
    <w:p w:rsidR="005529C3" w:rsidRDefault="0000412C" w:rsidP="001D7ECE">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5529C3" w:rsidRDefault="0000412C">
      <w:pPr>
        <w:spacing w:line="360" w:lineRule="auto"/>
        <w:ind w:leftChars="1800" w:left="3780"/>
        <w:rPr>
          <w:rFonts w:ascii="宋体" w:cs="宋体"/>
          <w:sz w:val="24"/>
          <w:szCs w:val="28"/>
        </w:rPr>
      </w:pPr>
      <w:r>
        <w:rPr>
          <w:rFonts w:ascii="宋体" w:hAnsi="宋体" w:cs="宋体" w:hint="eastAsia"/>
          <w:sz w:val="24"/>
          <w:szCs w:val="28"/>
        </w:rPr>
        <w:t>日期：年月日</w:t>
      </w:r>
    </w:p>
    <w:p w:rsidR="005529C3" w:rsidRPr="001D7ECE" w:rsidRDefault="0000412C">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13" w:name="_Toc28360534"/>
      <w:bookmarkStart w:id="114" w:name="_Toc8889542"/>
      <w:r w:rsidRPr="001D7ECE">
        <w:rPr>
          <w:rFonts w:ascii="宋体" w:eastAsia="宋体" w:hAnsi="宋体" w:cs="宋体" w:hint="eastAsia"/>
        </w:rPr>
        <w:lastRenderedPageBreak/>
        <w:t>三、资格证明文件</w:t>
      </w:r>
      <w:bookmarkEnd w:id="113"/>
      <w:bookmarkEnd w:id="114"/>
    </w:p>
    <w:p w:rsidR="003B194B" w:rsidRPr="003B194B" w:rsidRDefault="003B194B" w:rsidP="003B194B">
      <w:pPr>
        <w:spacing w:line="360" w:lineRule="auto"/>
        <w:ind w:firstLineChars="200" w:firstLine="480"/>
        <w:rPr>
          <w:rFonts w:ascii="宋体" w:cs="宋体"/>
          <w:sz w:val="24"/>
          <w:szCs w:val="24"/>
        </w:rPr>
      </w:pPr>
      <w:r w:rsidRPr="003B194B">
        <w:rPr>
          <w:rFonts w:ascii="宋体" w:cs="宋体" w:hint="eastAsia"/>
          <w:sz w:val="24"/>
          <w:szCs w:val="24"/>
        </w:rPr>
        <w:t>（1）法人或者其他组织的营业执照等证明文件，自然人的身份证明；</w:t>
      </w:r>
    </w:p>
    <w:p w:rsidR="003B194B" w:rsidRPr="003B194B" w:rsidRDefault="003B194B" w:rsidP="003B194B">
      <w:pPr>
        <w:spacing w:line="360" w:lineRule="auto"/>
        <w:ind w:firstLineChars="200" w:firstLine="480"/>
        <w:rPr>
          <w:rFonts w:ascii="宋体" w:cs="宋体"/>
          <w:sz w:val="24"/>
          <w:szCs w:val="24"/>
        </w:rPr>
      </w:pPr>
      <w:r w:rsidRPr="003B194B">
        <w:rPr>
          <w:rFonts w:ascii="宋体" w:cs="宋体" w:hint="eastAsia"/>
          <w:sz w:val="24"/>
          <w:szCs w:val="24"/>
        </w:rPr>
        <w:t>（2）财务状况报告，依法缴纳税收和社会保障资金的相关材料；</w:t>
      </w:r>
    </w:p>
    <w:p w:rsidR="003B194B" w:rsidRPr="003B194B" w:rsidRDefault="003B194B" w:rsidP="003B194B">
      <w:pPr>
        <w:spacing w:line="360" w:lineRule="auto"/>
        <w:ind w:firstLineChars="200" w:firstLine="480"/>
        <w:rPr>
          <w:rFonts w:ascii="宋体" w:cs="宋体"/>
          <w:sz w:val="24"/>
          <w:szCs w:val="24"/>
        </w:rPr>
      </w:pPr>
      <w:r w:rsidRPr="003B194B">
        <w:rPr>
          <w:rFonts w:ascii="宋体" w:cs="宋体" w:hint="eastAsia"/>
          <w:sz w:val="24"/>
          <w:szCs w:val="24"/>
        </w:rPr>
        <w:t>（3）具备履行合同所必需的设备和专业技术能力的证明材料；</w:t>
      </w:r>
    </w:p>
    <w:p w:rsidR="003B194B" w:rsidRPr="003B194B" w:rsidRDefault="003B194B" w:rsidP="003B194B">
      <w:pPr>
        <w:spacing w:line="360" w:lineRule="auto"/>
        <w:ind w:firstLineChars="200" w:firstLine="480"/>
        <w:rPr>
          <w:rFonts w:ascii="宋体" w:cs="宋体"/>
          <w:sz w:val="24"/>
          <w:szCs w:val="24"/>
        </w:rPr>
      </w:pPr>
      <w:r w:rsidRPr="003B194B">
        <w:rPr>
          <w:rFonts w:ascii="宋体" w:cs="宋体" w:hint="eastAsia"/>
          <w:sz w:val="24"/>
          <w:szCs w:val="24"/>
        </w:rPr>
        <w:t>（4）参加政府采购活动前3年内在经营活动中没有重大违法记录的书面声明；</w:t>
      </w:r>
    </w:p>
    <w:p w:rsidR="003B194B" w:rsidRPr="003B194B" w:rsidRDefault="003B194B" w:rsidP="003B194B">
      <w:pPr>
        <w:spacing w:line="360" w:lineRule="auto"/>
        <w:ind w:firstLineChars="200" w:firstLine="480"/>
        <w:rPr>
          <w:rFonts w:ascii="宋体" w:cs="宋体"/>
          <w:sz w:val="24"/>
          <w:szCs w:val="24"/>
        </w:rPr>
      </w:pPr>
      <w:r w:rsidRPr="003B194B">
        <w:rPr>
          <w:rFonts w:ascii="宋体" w:cs="宋体" w:hint="eastAsia"/>
          <w:sz w:val="24"/>
          <w:szCs w:val="24"/>
        </w:rPr>
        <w:t>（5）具备法律、行政法规规定的其他条件的证明材料。</w:t>
      </w:r>
    </w:p>
    <w:p w:rsidR="005529C3" w:rsidRDefault="0000412C" w:rsidP="003B194B">
      <w:pPr>
        <w:spacing w:line="360" w:lineRule="auto"/>
        <w:ind w:firstLineChars="200" w:firstLine="480"/>
        <w:rPr>
          <w:rFonts w:ascii="宋体" w:cs="宋体"/>
          <w:sz w:val="24"/>
          <w:szCs w:val="24"/>
        </w:rPr>
      </w:pP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5529C3" w:rsidRDefault="0000412C">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5529C3" w:rsidRDefault="005529C3">
      <w:pPr>
        <w:pStyle w:val="a4"/>
        <w:overflowPunct w:val="0"/>
        <w:spacing w:line="500" w:lineRule="exact"/>
        <w:ind w:firstLine="560"/>
        <w:jc w:val="center"/>
        <w:rPr>
          <w:rFonts w:ascii="宋体" w:cs="宋体"/>
          <w:sz w:val="24"/>
          <w:szCs w:val="24"/>
        </w:rPr>
      </w:pPr>
    </w:p>
    <w:p w:rsidR="005529C3" w:rsidRDefault="0000412C">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5529C3" w:rsidRDefault="0000412C">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5529C3" w:rsidRDefault="005529C3">
      <w:pPr>
        <w:pStyle w:val="a4"/>
        <w:overflowPunct w:val="0"/>
        <w:spacing w:line="400" w:lineRule="exact"/>
        <w:ind w:firstLine="560"/>
        <w:rPr>
          <w:rFonts w:ascii="宋体" w:cs="宋体"/>
          <w:sz w:val="24"/>
          <w:szCs w:val="24"/>
        </w:rPr>
      </w:pPr>
    </w:p>
    <w:p w:rsidR="005529C3" w:rsidRDefault="005529C3">
      <w:pPr>
        <w:pStyle w:val="a4"/>
        <w:overflowPunct w:val="0"/>
        <w:spacing w:line="400" w:lineRule="exact"/>
        <w:ind w:firstLine="560"/>
        <w:rPr>
          <w:rFonts w:ascii="宋体" w:cs="宋体"/>
          <w:sz w:val="24"/>
          <w:szCs w:val="24"/>
        </w:rPr>
      </w:pPr>
    </w:p>
    <w:p w:rsidR="005529C3" w:rsidRDefault="005529C3">
      <w:pPr>
        <w:pStyle w:val="a4"/>
        <w:overflowPunct w:val="0"/>
        <w:spacing w:line="400" w:lineRule="exact"/>
        <w:ind w:firstLine="560"/>
        <w:rPr>
          <w:rFonts w:ascii="宋体" w:cs="宋体"/>
          <w:sz w:val="24"/>
          <w:szCs w:val="24"/>
        </w:rPr>
      </w:pPr>
    </w:p>
    <w:p w:rsidR="005529C3" w:rsidRDefault="0000412C">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5529C3" w:rsidRDefault="0000412C">
      <w:pPr>
        <w:wordWrap w:val="0"/>
        <w:spacing w:line="360" w:lineRule="auto"/>
        <w:jc w:val="right"/>
        <w:rPr>
          <w:rFonts w:ascii="宋体" w:cs="宋体"/>
          <w:sz w:val="24"/>
          <w:szCs w:val="28"/>
        </w:rPr>
      </w:pPr>
      <w:r>
        <w:rPr>
          <w:rFonts w:ascii="宋体" w:hAnsi="宋体" w:cs="宋体" w:hint="eastAsia"/>
          <w:sz w:val="24"/>
          <w:szCs w:val="28"/>
        </w:rPr>
        <w:t>年    月    日</w:t>
      </w:r>
    </w:p>
    <w:p w:rsidR="005529C3" w:rsidRDefault="0000412C">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5529C3" w:rsidRDefault="0000412C">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5529C3" w:rsidRDefault="0000412C">
      <w:pPr>
        <w:spacing w:line="360" w:lineRule="auto"/>
        <w:rPr>
          <w:rFonts w:ascii="宋体" w:cs="宋体"/>
          <w:sz w:val="24"/>
          <w:szCs w:val="24"/>
        </w:rPr>
      </w:pPr>
      <w:r>
        <w:rPr>
          <w:rFonts w:ascii="宋体" w:hAnsi="宋体" w:cs="宋体" w:hint="eastAsia"/>
          <w:sz w:val="24"/>
          <w:szCs w:val="24"/>
        </w:rPr>
        <w:t>我公司承诺：</w:t>
      </w: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5529C3" w:rsidRDefault="005529C3">
      <w:pPr>
        <w:spacing w:line="360" w:lineRule="auto"/>
        <w:ind w:firstLineChars="200" w:firstLine="480"/>
        <w:rPr>
          <w:rFonts w:ascii="宋体" w:cs="宋体"/>
          <w:sz w:val="24"/>
          <w:szCs w:val="24"/>
        </w:rPr>
      </w:pPr>
    </w:p>
    <w:p w:rsidR="005529C3" w:rsidRDefault="005529C3">
      <w:pPr>
        <w:spacing w:line="360" w:lineRule="auto"/>
        <w:ind w:firstLineChars="200" w:firstLine="480"/>
        <w:rPr>
          <w:rFonts w:ascii="宋体" w:cs="宋体"/>
          <w:sz w:val="24"/>
          <w:szCs w:val="24"/>
        </w:rPr>
      </w:pPr>
    </w:p>
    <w:p w:rsidR="005529C3" w:rsidRDefault="005529C3">
      <w:pPr>
        <w:spacing w:line="360" w:lineRule="auto"/>
        <w:ind w:firstLineChars="200" w:firstLine="480"/>
        <w:rPr>
          <w:rFonts w:ascii="宋体" w:cs="宋体"/>
          <w:sz w:val="24"/>
          <w:szCs w:val="24"/>
        </w:rPr>
      </w:pP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5529C3" w:rsidRDefault="005529C3">
      <w:pPr>
        <w:spacing w:line="360" w:lineRule="auto"/>
        <w:ind w:firstLineChars="200" w:firstLine="480"/>
        <w:rPr>
          <w:rFonts w:ascii="宋体" w:cs="宋体"/>
          <w:sz w:val="24"/>
          <w:szCs w:val="24"/>
        </w:rPr>
      </w:pP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供应商（盖章）：</w:t>
      </w:r>
    </w:p>
    <w:p w:rsidR="005529C3" w:rsidRDefault="005529C3">
      <w:pPr>
        <w:spacing w:line="360" w:lineRule="auto"/>
        <w:ind w:firstLineChars="200" w:firstLine="480"/>
        <w:rPr>
          <w:rFonts w:ascii="宋体" w:cs="宋体"/>
          <w:sz w:val="24"/>
          <w:szCs w:val="24"/>
        </w:rPr>
      </w:pP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日期：年月日</w:t>
      </w:r>
    </w:p>
    <w:p w:rsidR="005529C3" w:rsidRDefault="0000412C">
      <w:pPr>
        <w:pStyle w:val="2"/>
        <w:spacing w:before="0" w:after="0" w:line="360" w:lineRule="auto"/>
        <w:ind w:firstLine="0"/>
        <w:rPr>
          <w:rFonts w:ascii="宋体" w:eastAsia="宋体" w:hAnsi="宋体" w:cs="宋体"/>
        </w:rPr>
      </w:pPr>
      <w:r>
        <w:rPr>
          <w:sz w:val="24"/>
          <w:szCs w:val="24"/>
        </w:rPr>
        <w:br w:type="page"/>
      </w:r>
      <w:bookmarkStart w:id="115" w:name="_Toc28360535"/>
      <w:r>
        <w:rPr>
          <w:rFonts w:ascii="宋体" w:eastAsia="宋体" w:hAnsi="宋体" w:cs="宋体" w:hint="eastAsia"/>
        </w:rPr>
        <w:lastRenderedPageBreak/>
        <w:t>四、报价表格</w:t>
      </w:r>
      <w:bookmarkEnd w:id="115"/>
    </w:p>
    <w:p w:rsidR="005529C3" w:rsidRDefault="005529C3">
      <w:pPr>
        <w:overflowPunct w:val="0"/>
      </w:pPr>
    </w:p>
    <w:p w:rsidR="005529C3" w:rsidRDefault="0000412C">
      <w:pPr>
        <w:pStyle w:val="3"/>
        <w:keepNext w:val="0"/>
        <w:keepLines w:val="0"/>
        <w:overflowPunct w:val="0"/>
        <w:spacing w:line="400" w:lineRule="exact"/>
        <w:jc w:val="center"/>
        <w:rPr>
          <w:rFonts w:asciiTheme="minorEastAsia" w:eastAsiaTheme="minorEastAsia" w:hAnsiTheme="minorEastAsia"/>
          <w:sz w:val="28"/>
          <w:szCs w:val="28"/>
        </w:rPr>
      </w:pPr>
      <w:bookmarkStart w:id="116" w:name="_Toc28360536"/>
      <w:r>
        <w:rPr>
          <w:rFonts w:asciiTheme="minorEastAsia" w:eastAsiaTheme="minorEastAsia" w:hAnsiTheme="minorEastAsia" w:hint="eastAsia"/>
          <w:sz w:val="28"/>
          <w:szCs w:val="28"/>
        </w:rPr>
        <w:t>（一）第一轮报价表</w:t>
      </w:r>
      <w:bookmarkEnd w:id="116"/>
    </w:p>
    <w:p w:rsidR="005529C3" w:rsidRDefault="0000412C">
      <w:r>
        <w:rPr>
          <w:rFonts w:ascii="宋体" w:hAnsi="宋体" w:cs="宋体" w:hint="eastAsia"/>
          <w:b/>
          <w:kern w:val="0"/>
          <w:sz w:val="24"/>
        </w:rPr>
        <w:t>项目名称：</w:t>
      </w:r>
      <w:r w:rsidR="003B194B">
        <w:rPr>
          <w:rFonts w:ascii="宋体" w:hAnsi="宋体" w:cs="宋体" w:hint="eastAsia"/>
          <w:b/>
          <w:bCs/>
          <w:sz w:val="24"/>
          <w:u w:val="single"/>
        </w:rPr>
        <w:t>永城市人民法院业务装备采购项目</w:t>
      </w:r>
    </w:p>
    <w:p w:rsidR="005529C3" w:rsidRDefault="0000412C">
      <w:pPr>
        <w:spacing w:line="440" w:lineRule="exact"/>
        <w:jc w:val="left"/>
        <w:rPr>
          <w:rFonts w:ascii="宋体" w:hAnsi="宋体" w:cs="宋体"/>
          <w:sz w:val="24"/>
          <w:szCs w:val="24"/>
          <w:highlight w:val="yellow"/>
        </w:rPr>
      </w:pPr>
      <w:r>
        <w:rPr>
          <w:rFonts w:ascii="宋体" w:hAnsi="宋体" w:cs="宋体" w:hint="eastAsia"/>
          <w:b/>
          <w:kern w:val="0"/>
          <w:sz w:val="24"/>
        </w:rPr>
        <w:t>项目编号：</w:t>
      </w:r>
      <w:r w:rsidR="00A97747">
        <w:rPr>
          <w:rFonts w:ascii="宋体" w:hAnsi="宋体" w:cs="宋体" w:hint="eastAsia"/>
          <w:b/>
          <w:bCs/>
          <w:sz w:val="24"/>
        </w:rPr>
        <w:t>永财竞谈采购</w:t>
      </w:r>
      <w:r w:rsidR="004C047F">
        <w:rPr>
          <w:rFonts w:ascii="宋体" w:hAnsi="宋体" w:cs="宋体" w:hint="eastAsia"/>
          <w:b/>
          <w:bCs/>
          <w:sz w:val="24"/>
        </w:rPr>
        <w:t>-2</w:t>
      </w:r>
      <w:r>
        <w:rPr>
          <w:rFonts w:ascii="宋体" w:hAnsi="宋体" w:cs="宋体"/>
          <w:b/>
          <w:bCs/>
          <w:sz w:val="24"/>
        </w:rPr>
        <w:t>0</w:t>
      </w:r>
      <w:r>
        <w:rPr>
          <w:rFonts w:ascii="宋体" w:hAnsi="宋体" w:cs="宋体" w:hint="eastAsia"/>
          <w:b/>
          <w:bCs/>
          <w:sz w:val="24"/>
        </w:rPr>
        <w:t>20</w:t>
      </w:r>
      <w:r w:rsidR="004C047F">
        <w:rPr>
          <w:rFonts w:ascii="宋体" w:hAnsi="宋体" w:cs="宋体" w:hint="eastAsia"/>
          <w:b/>
          <w:bCs/>
          <w:sz w:val="24"/>
        </w:rPr>
        <w:t>-</w:t>
      </w:r>
      <w:r w:rsidR="00847E1E">
        <w:rPr>
          <w:rFonts w:ascii="宋体" w:hAnsi="宋体" w:cs="宋体" w:hint="eastAsia"/>
          <w:b/>
          <w:bCs/>
          <w:sz w:val="24"/>
        </w:rPr>
        <w:t>30</w:t>
      </w:r>
      <w:r>
        <w:rPr>
          <w:rFonts w:ascii="宋体" w:hAnsi="宋体" w:cs="宋体" w:hint="eastAsia"/>
          <w:b/>
          <w:bCs/>
          <w:sz w:val="24"/>
        </w:rPr>
        <w:t>；永公采【</w:t>
      </w:r>
      <w:r>
        <w:rPr>
          <w:rFonts w:ascii="宋体" w:hAnsi="宋体" w:cs="宋体"/>
          <w:b/>
          <w:bCs/>
          <w:sz w:val="24"/>
        </w:rPr>
        <w:t>20</w:t>
      </w:r>
      <w:r>
        <w:rPr>
          <w:rFonts w:ascii="宋体" w:hAnsi="宋体" w:cs="宋体" w:hint="eastAsia"/>
          <w:b/>
          <w:bCs/>
          <w:sz w:val="24"/>
        </w:rPr>
        <w:t>20】</w:t>
      </w:r>
      <w:r w:rsidR="00847E1E">
        <w:rPr>
          <w:rFonts w:ascii="宋体" w:hAnsi="宋体" w:cs="宋体" w:hint="eastAsia"/>
          <w:b/>
          <w:bCs/>
          <w:sz w:val="24"/>
        </w:rPr>
        <w:t>200</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5529C3">
        <w:trPr>
          <w:trHeight w:val="2069"/>
        </w:trPr>
        <w:tc>
          <w:tcPr>
            <w:tcW w:w="2872" w:type="dxa"/>
            <w:vAlign w:val="center"/>
          </w:tcPr>
          <w:p w:rsidR="005529C3" w:rsidRDefault="0000412C">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5529C3" w:rsidRDefault="005529C3">
            <w:pPr>
              <w:spacing w:line="360" w:lineRule="auto"/>
              <w:rPr>
                <w:rFonts w:ascii="宋体" w:hAnsi="宋体" w:cs="宋体"/>
                <w:b/>
                <w:bCs/>
                <w:sz w:val="24"/>
              </w:rPr>
            </w:pPr>
          </w:p>
        </w:tc>
      </w:tr>
      <w:tr w:rsidR="005529C3">
        <w:trPr>
          <w:trHeight w:val="2069"/>
        </w:trPr>
        <w:tc>
          <w:tcPr>
            <w:tcW w:w="2872" w:type="dxa"/>
            <w:vAlign w:val="center"/>
          </w:tcPr>
          <w:p w:rsidR="005529C3" w:rsidRDefault="0000412C">
            <w:pPr>
              <w:spacing w:line="360" w:lineRule="auto"/>
              <w:jc w:val="center"/>
              <w:rPr>
                <w:rFonts w:ascii="宋体" w:cs="宋体"/>
                <w:b/>
                <w:sz w:val="24"/>
              </w:rPr>
            </w:pPr>
            <w:r>
              <w:rPr>
                <w:rFonts w:ascii="宋体" w:hAnsi="宋体" w:cs="宋体" w:hint="eastAsia"/>
                <w:b/>
                <w:sz w:val="24"/>
              </w:rPr>
              <w:t>第一轮报价</w:t>
            </w:r>
          </w:p>
          <w:p w:rsidR="005529C3" w:rsidRDefault="0000412C">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5529C3" w:rsidRDefault="0000412C">
            <w:pPr>
              <w:spacing w:line="360" w:lineRule="auto"/>
              <w:rPr>
                <w:rFonts w:ascii="宋体" w:cs="宋体"/>
                <w:b/>
                <w:bCs/>
                <w:sz w:val="24"/>
                <w:u w:val="single"/>
              </w:rPr>
            </w:pPr>
            <w:r>
              <w:rPr>
                <w:rFonts w:ascii="宋体" w:hAnsi="宋体" w:cs="宋体" w:hint="eastAsia"/>
                <w:b/>
                <w:bCs/>
                <w:sz w:val="24"/>
              </w:rPr>
              <w:t>小写：</w:t>
            </w:r>
          </w:p>
          <w:p w:rsidR="005529C3" w:rsidRDefault="0000412C">
            <w:pPr>
              <w:spacing w:line="360" w:lineRule="auto"/>
              <w:rPr>
                <w:rFonts w:ascii="宋体" w:cs="宋体"/>
                <w:b/>
                <w:bCs/>
                <w:sz w:val="24"/>
                <w:u w:val="single"/>
              </w:rPr>
            </w:pPr>
            <w:r>
              <w:rPr>
                <w:rFonts w:ascii="宋体" w:hAnsi="宋体" w:cs="宋体" w:hint="eastAsia"/>
                <w:b/>
                <w:bCs/>
                <w:sz w:val="24"/>
              </w:rPr>
              <w:t>大写：</w:t>
            </w:r>
          </w:p>
        </w:tc>
      </w:tr>
      <w:tr w:rsidR="005529C3">
        <w:trPr>
          <w:trHeight w:val="1318"/>
        </w:trPr>
        <w:tc>
          <w:tcPr>
            <w:tcW w:w="2872" w:type="dxa"/>
            <w:vAlign w:val="center"/>
          </w:tcPr>
          <w:p w:rsidR="005529C3" w:rsidRDefault="0000412C">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5529C3" w:rsidRDefault="005529C3">
            <w:pPr>
              <w:spacing w:line="360" w:lineRule="auto"/>
              <w:ind w:firstLineChars="98" w:firstLine="236"/>
              <w:rPr>
                <w:rFonts w:ascii="宋体" w:cs="宋体"/>
                <w:b/>
                <w:bCs/>
                <w:sz w:val="24"/>
              </w:rPr>
            </w:pPr>
          </w:p>
        </w:tc>
      </w:tr>
      <w:tr w:rsidR="005529C3">
        <w:trPr>
          <w:trHeight w:val="1268"/>
        </w:trPr>
        <w:tc>
          <w:tcPr>
            <w:tcW w:w="2872" w:type="dxa"/>
            <w:vAlign w:val="center"/>
          </w:tcPr>
          <w:p w:rsidR="005529C3" w:rsidRDefault="0000412C">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5529C3" w:rsidRDefault="005529C3">
            <w:pPr>
              <w:spacing w:line="360" w:lineRule="auto"/>
              <w:ind w:firstLineChars="98" w:firstLine="236"/>
              <w:rPr>
                <w:rFonts w:ascii="宋体" w:cs="宋体"/>
                <w:b/>
                <w:bCs/>
                <w:color w:val="FF0000"/>
                <w:sz w:val="24"/>
              </w:rPr>
            </w:pPr>
          </w:p>
        </w:tc>
      </w:tr>
      <w:tr w:rsidR="005529C3">
        <w:trPr>
          <w:trHeight w:val="1411"/>
        </w:trPr>
        <w:tc>
          <w:tcPr>
            <w:tcW w:w="2872" w:type="dxa"/>
            <w:vAlign w:val="center"/>
          </w:tcPr>
          <w:p w:rsidR="005529C3" w:rsidRDefault="0000412C">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5529C3" w:rsidRDefault="005529C3">
            <w:pPr>
              <w:spacing w:line="360" w:lineRule="auto"/>
              <w:rPr>
                <w:rFonts w:ascii="宋体" w:cs="宋体"/>
                <w:b/>
                <w:bCs/>
                <w:sz w:val="24"/>
              </w:rPr>
            </w:pPr>
          </w:p>
        </w:tc>
      </w:tr>
    </w:tbl>
    <w:p w:rsidR="005529C3" w:rsidRDefault="0000412C">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5529C3" w:rsidRDefault="0000412C">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5529C3" w:rsidRDefault="005529C3">
      <w:pPr>
        <w:spacing w:line="400" w:lineRule="exact"/>
        <w:rPr>
          <w:rFonts w:ascii="宋体" w:cs="宋体"/>
          <w:b/>
        </w:rPr>
      </w:pPr>
    </w:p>
    <w:p w:rsidR="005529C3" w:rsidRDefault="005529C3">
      <w:pPr>
        <w:spacing w:line="400" w:lineRule="exact"/>
        <w:rPr>
          <w:rFonts w:ascii="宋体" w:cs="宋体"/>
          <w:b/>
        </w:rPr>
      </w:pPr>
    </w:p>
    <w:p w:rsidR="005529C3" w:rsidRDefault="0000412C" w:rsidP="001D7ECE">
      <w:pPr>
        <w:spacing w:line="360" w:lineRule="auto"/>
        <w:ind w:leftChars="-113" w:left="1" w:hangingChars="99" w:hanging="238"/>
        <w:jc w:val="left"/>
        <w:rPr>
          <w:rFonts w:ascii="宋体" w:cs="宋体"/>
          <w:bCs/>
          <w:sz w:val="24"/>
        </w:rPr>
      </w:pPr>
      <w:r>
        <w:rPr>
          <w:rFonts w:ascii="宋体" w:cs="宋体"/>
          <w:bCs/>
          <w:sz w:val="24"/>
        </w:rPr>
        <w:br w:type="page"/>
      </w:r>
    </w:p>
    <w:p w:rsidR="005529C3" w:rsidRDefault="0000412C">
      <w:pPr>
        <w:pStyle w:val="3"/>
        <w:jc w:val="center"/>
      </w:pPr>
      <w:bookmarkStart w:id="117" w:name="_Toc28360537"/>
      <w:r>
        <w:rPr>
          <w:rFonts w:hint="eastAsia"/>
        </w:rPr>
        <w:lastRenderedPageBreak/>
        <w:t>（二）报价一览表</w:t>
      </w:r>
      <w:bookmarkEnd w:id="117"/>
    </w:p>
    <w:p w:rsidR="005529C3" w:rsidRDefault="0000412C">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5529C3">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2324" w:type="dxa"/>
            <w:gridSpan w:val="2"/>
            <w:tcBorders>
              <w:top w:val="nil"/>
              <w:left w:val="single" w:sz="8" w:space="0" w:color="auto"/>
              <w:bottom w:val="single" w:sz="4" w:space="0" w:color="auto"/>
              <w:right w:val="single" w:sz="4" w:space="0" w:color="auto"/>
            </w:tcBorders>
            <w:vAlign w:val="center"/>
          </w:tcPr>
          <w:p w:rsidR="005529C3" w:rsidRDefault="0000412C" w:rsidP="001D7ECE">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left"/>
              <w:rPr>
                <w:rFonts w:ascii="宋体" w:cs="宋体"/>
                <w:bCs/>
                <w:sz w:val="24"/>
              </w:rPr>
            </w:pPr>
          </w:p>
        </w:tc>
      </w:tr>
    </w:tbl>
    <w:p w:rsidR="005529C3" w:rsidRDefault="005529C3">
      <w:pPr>
        <w:spacing w:line="360" w:lineRule="auto"/>
        <w:ind w:leftChars="-113" w:left="2" w:hangingChars="99" w:hanging="239"/>
        <w:jc w:val="left"/>
        <w:rPr>
          <w:rFonts w:ascii="宋体" w:cs="宋体"/>
          <w:b/>
          <w:bCs/>
          <w:sz w:val="24"/>
        </w:rPr>
      </w:pPr>
    </w:p>
    <w:p w:rsidR="005529C3" w:rsidRDefault="0000412C">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5529C3" w:rsidRDefault="005529C3">
      <w:pPr>
        <w:spacing w:line="360" w:lineRule="auto"/>
        <w:ind w:leftChars="-113" w:left="2" w:hangingChars="99" w:hanging="239"/>
        <w:jc w:val="left"/>
        <w:rPr>
          <w:rFonts w:ascii="宋体" w:cs="宋体"/>
          <w:b/>
          <w:bCs/>
          <w:sz w:val="24"/>
        </w:rPr>
      </w:pPr>
    </w:p>
    <w:p w:rsidR="005529C3" w:rsidRDefault="0000412C">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5529C3" w:rsidRDefault="005529C3" w:rsidP="001D7ECE">
      <w:pPr>
        <w:spacing w:line="360" w:lineRule="auto"/>
        <w:ind w:leftChars="-113" w:left="1" w:hangingChars="99" w:hanging="238"/>
        <w:jc w:val="left"/>
        <w:rPr>
          <w:rFonts w:ascii="宋体" w:cs="宋体"/>
          <w:bCs/>
          <w:sz w:val="24"/>
        </w:rPr>
      </w:pPr>
    </w:p>
    <w:p w:rsidR="005529C3" w:rsidRDefault="005529C3" w:rsidP="001D7ECE">
      <w:pPr>
        <w:spacing w:line="360" w:lineRule="auto"/>
        <w:ind w:leftChars="-113" w:left="1" w:hangingChars="99" w:hanging="238"/>
        <w:jc w:val="left"/>
        <w:rPr>
          <w:rFonts w:ascii="宋体" w:cs="宋体"/>
          <w:bCs/>
          <w:sz w:val="24"/>
        </w:rPr>
      </w:pPr>
    </w:p>
    <w:p w:rsidR="005529C3" w:rsidRDefault="0000412C">
      <w:pPr>
        <w:autoSpaceDE w:val="0"/>
        <w:autoSpaceDN w:val="0"/>
        <w:adjustRightInd w:val="0"/>
        <w:spacing w:line="360" w:lineRule="auto"/>
        <w:rPr>
          <w:rFonts w:ascii="宋体" w:cs="宋体"/>
          <w:bCs/>
          <w:sz w:val="24"/>
        </w:rPr>
      </w:pPr>
      <w:r>
        <w:rPr>
          <w:rFonts w:ascii="宋体" w:cs="宋体"/>
          <w:bCs/>
          <w:sz w:val="24"/>
        </w:rPr>
        <w:br w:type="page"/>
      </w:r>
    </w:p>
    <w:p w:rsidR="005529C3" w:rsidRDefault="0000412C">
      <w:pPr>
        <w:pStyle w:val="3"/>
        <w:jc w:val="center"/>
      </w:pPr>
      <w:bookmarkStart w:id="118" w:name="_Toc28360538"/>
      <w:r>
        <w:rPr>
          <w:rFonts w:hint="eastAsia"/>
        </w:rPr>
        <w:lastRenderedPageBreak/>
        <w:t>（三）备件、专用工具和消耗品价格表</w:t>
      </w:r>
      <w:bookmarkEnd w:id="118"/>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5529C3">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5529C3" w:rsidRDefault="0000412C">
            <w:pPr>
              <w:rPr>
                <w:rFonts w:ascii="宋体" w:cs="宋体"/>
                <w:b/>
                <w:sz w:val="36"/>
                <w:szCs w:val="36"/>
              </w:rPr>
            </w:pPr>
            <w:r>
              <w:rPr>
                <w:rFonts w:ascii="宋体" w:hAnsi="宋体" w:cs="宋体" w:hint="eastAsia"/>
                <w:szCs w:val="21"/>
              </w:rPr>
              <w:t>项目名称：                                            金额单位：      元</w:t>
            </w:r>
          </w:p>
        </w:tc>
      </w:tr>
      <w:tr w:rsidR="005529C3">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备注</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bl>
    <w:p w:rsidR="005529C3" w:rsidRDefault="005529C3">
      <w:pPr>
        <w:rPr>
          <w:rFonts w:ascii="宋体" w:cs="宋体"/>
        </w:rPr>
      </w:pPr>
    </w:p>
    <w:p w:rsidR="005529C3" w:rsidRDefault="0000412C">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5529C3" w:rsidRDefault="005529C3">
      <w:pPr>
        <w:autoSpaceDE w:val="0"/>
        <w:autoSpaceDN w:val="0"/>
        <w:adjustRightInd w:val="0"/>
        <w:spacing w:line="360" w:lineRule="auto"/>
        <w:rPr>
          <w:rFonts w:ascii="宋体" w:cs="宋体"/>
          <w:b/>
          <w:szCs w:val="21"/>
        </w:rPr>
      </w:pPr>
    </w:p>
    <w:p w:rsidR="005529C3" w:rsidRDefault="0000412C">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5529C3" w:rsidRDefault="0000412C">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5529C3" w:rsidRDefault="0000412C">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5529C3" w:rsidRDefault="0000412C">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5529C3" w:rsidRDefault="0000412C">
      <w:pPr>
        <w:pStyle w:val="3"/>
        <w:jc w:val="center"/>
      </w:pPr>
      <w:r>
        <w:rPr>
          <w:szCs w:val="21"/>
        </w:rPr>
        <w:br w:type="page"/>
      </w:r>
      <w:bookmarkStart w:id="119" w:name="_Toc28360539"/>
      <w:r>
        <w:rPr>
          <w:rFonts w:hint="eastAsia"/>
        </w:rPr>
        <w:lastRenderedPageBreak/>
        <w:t>（四）货物分项报价一览表</w:t>
      </w:r>
      <w:bookmarkEnd w:id="119"/>
    </w:p>
    <w:p w:rsidR="005529C3" w:rsidRDefault="0000412C">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5529C3">
        <w:trPr>
          <w:jc w:val="center"/>
        </w:trPr>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5529C3" w:rsidRDefault="0000412C">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5529C3" w:rsidRDefault="0000412C">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5529C3" w:rsidRDefault="0000412C">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5529C3" w:rsidRDefault="0000412C">
            <w:pPr>
              <w:autoSpaceDE w:val="0"/>
              <w:autoSpaceDN w:val="0"/>
              <w:adjustRightInd w:val="0"/>
              <w:jc w:val="center"/>
              <w:rPr>
                <w:rFonts w:ascii="宋体" w:cs="宋体"/>
              </w:rPr>
            </w:pPr>
            <w:r>
              <w:rPr>
                <w:rFonts w:ascii="宋体" w:hAnsi="宋体" w:cs="宋体" w:hint="eastAsia"/>
              </w:rPr>
              <w:t>备注</w:t>
            </w: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bl>
    <w:p w:rsidR="005529C3" w:rsidRDefault="005529C3">
      <w:pPr>
        <w:rPr>
          <w:rFonts w:ascii="宋体" w:cs="宋体"/>
          <w:b/>
          <w:szCs w:val="21"/>
        </w:rPr>
      </w:pPr>
    </w:p>
    <w:p w:rsidR="005529C3" w:rsidRDefault="0000412C">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5529C3" w:rsidRDefault="005529C3">
      <w:pPr>
        <w:autoSpaceDE w:val="0"/>
        <w:autoSpaceDN w:val="0"/>
        <w:adjustRightInd w:val="0"/>
        <w:spacing w:line="360" w:lineRule="auto"/>
        <w:ind w:leftChars="100" w:left="210" w:firstLine="735"/>
        <w:rPr>
          <w:rFonts w:ascii="宋体" w:cs="宋体"/>
          <w:b/>
          <w:szCs w:val="21"/>
        </w:rPr>
      </w:pPr>
    </w:p>
    <w:p w:rsidR="005529C3" w:rsidRDefault="0000412C">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5529C3" w:rsidRDefault="0000412C">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5529C3" w:rsidRDefault="0000412C">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5529C3" w:rsidRDefault="0000412C">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5529C3" w:rsidRDefault="0000412C">
      <w:pPr>
        <w:widowControl/>
        <w:jc w:val="left"/>
        <w:rPr>
          <w:rFonts w:ascii="宋体" w:cs="宋体"/>
        </w:rPr>
      </w:pPr>
      <w:r>
        <w:rPr>
          <w:rFonts w:ascii="宋体" w:cs="宋体"/>
        </w:rPr>
        <w:br w:type="page"/>
      </w:r>
    </w:p>
    <w:p w:rsidR="005529C3" w:rsidRDefault="0000412C">
      <w:pPr>
        <w:pStyle w:val="2"/>
        <w:spacing w:before="0" w:after="0" w:line="360" w:lineRule="auto"/>
        <w:ind w:firstLine="0"/>
        <w:rPr>
          <w:rFonts w:ascii="宋体" w:eastAsia="宋体" w:hAnsi="宋体" w:cs="宋体"/>
        </w:rPr>
      </w:pPr>
      <w:bookmarkStart w:id="120" w:name="_Toc28360540"/>
      <w:bookmarkStart w:id="121" w:name="_Toc8889543"/>
      <w:r>
        <w:rPr>
          <w:rFonts w:ascii="宋体" w:eastAsia="宋体" w:hAnsi="宋体" w:cs="宋体" w:hint="eastAsia"/>
        </w:rPr>
        <w:lastRenderedPageBreak/>
        <w:t>五、</w:t>
      </w:r>
      <w:bookmarkStart w:id="122" w:name="_Toc485244144"/>
      <w:bookmarkStart w:id="123" w:name="_Toc485244048"/>
      <w:r>
        <w:rPr>
          <w:rFonts w:ascii="宋体" w:eastAsia="宋体" w:hAnsi="宋体" w:cs="宋体" w:hint="eastAsia"/>
        </w:rPr>
        <w:t>技术规格偏差表</w:t>
      </w:r>
      <w:bookmarkEnd w:id="120"/>
      <w:bookmarkEnd w:id="121"/>
      <w:bookmarkEnd w:id="122"/>
      <w:bookmarkEnd w:id="123"/>
    </w:p>
    <w:p w:rsidR="005529C3" w:rsidRDefault="005529C3">
      <w:pPr>
        <w:spacing w:line="360" w:lineRule="auto"/>
        <w:jc w:val="left"/>
        <w:rPr>
          <w:rFonts w:ascii="宋体" w:cs="宋体"/>
          <w:sz w:val="24"/>
          <w:szCs w:val="24"/>
        </w:rPr>
      </w:pPr>
    </w:p>
    <w:p w:rsidR="005529C3" w:rsidRDefault="0000412C">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5529C3">
        <w:trPr>
          <w:cantSplit/>
          <w:trHeight w:val="340"/>
        </w:trPr>
        <w:tc>
          <w:tcPr>
            <w:tcW w:w="387" w:type="dxa"/>
            <w:vMerge w:val="restart"/>
            <w:tcBorders>
              <w:top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备注</w:t>
            </w:r>
          </w:p>
        </w:tc>
      </w:tr>
      <w:tr w:rsidR="005529C3">
        <w:trPr>
          <w:cantSplit/>
          <w:trHeight w:val="340"/>
        </w:trPr>
        <w:tc>
          <w:tcPr>
            <w:tcW w:w="387" w:type="dxa"/>
            <w:vMerge/>
            <w:tcBorders>
              <w:bottom w:val="single" w:sz="4" w:space="0" w:color="auto"/>
              <w:right w:val="single" w:sz="4" w:space="0" w:color="auto"/>
            </w:tcBorders>
            <w:vAlign w:val="center"/>
          </w:tcPr>
          <w:p w:rsidR="005529C3" w:rsidRDefault="005529C3">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5529C3" w:rsidRDefault="005529C3">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5529C3" w:rsidRDefault="005529C3">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5529C3" w:rsidRDefault="005529C3">
            <w:pPr>
              <w:jc w:val="center"/>
              <w:rPr>
                <w:rFonts w:ascii="宋体" w:cs="宋体"/>
                <w:sz w:val="24"/>
              </w:rPr>
            </w:pPr>
          </w:p>
        </w:tc>
        <w:tc>
          <w:tcPr>
            <w:tcW w:w="773" w:type="dxa"/>
            <w:vMerge/>
            <w:tcBorders>
              <w:left w:val="single" w:sz="4" w:space="0" w:color="auto"/>
              <w:bottom w:val="single" w:sz="4" w:space="0" w:color="auto"/>
            </w:tcBorders>
            <w:vAlign w:val="center"/>
          </w:tcPr>
          <w:p w:rsidR="005529C3" w:rsidRDefault="005529C3">
            <w:pPr>
              <w:jc w:val="center"/>
              <w:rPr>
                <w:rFonts w:asci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vAlign w:val="center"/>
          </w:tcPr>
          <w:p w:rsidR="005529C3" w:rsidRDefault="0000412C">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5529C3" w:rsidRDefault="0000412C">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hAns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vAlign w:val="center"/>
          </w:tcPr>
          <w:p w:rsidR="005529C3" w:rsidRDefault="0000412C">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5529C3" w:rsidRDefault="0000412C">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hAns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vAlign w:val="center"/>
          </w:tcPr>
          <w:p w:rsidR="005529C3" w:rsidRDefault="005529C3">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00412C">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bl>
    <w:p w:rsidR="005529C3" w:rsidRDefault="005529C3">
      <w:pPr>
        <w:adjustRightInd w:val="0"/>
        <w:snapToGrid w:val="0"/>
        <w:rPr>
          <w:rFonts w:ascii="宋体" w:cs="宋体"/>
          <w:sz w:val="24"/>
        </w:rPr>
      </w:pPr>
    </w:p>
    <w:p w:rsidR="005529C3" w:rsidRDefault="005529C3">
      <w:pPr>
        <w:adjustRightInd w:val="0"/>
        <w:snapToGrid w:val="0"/>
        <w:rPr>
          <w:rFonts w:ascii="宋体" w:cs="宋体"/>
          <w:sz w:val="24"/>
        </w:rPr>
      </w:pPr>
    </w:p>
    <w:p w:rsidR="005529C3" w:rsidRDefault="0000412C">
      <w:pPr>
        <w:adjustRightInd w:val="0"/>
        <w:snapToGrid w:val="0"/>
        <w:rPr>
          <w:rFonts w:ascii="宋体" w:cs="宋体"/>
          <w:b/>
          <w:szCs w:val="21"/>
        </w:rPr>
      </w:pPr>
      <w:r>
        <w:rPr>
          <w:rFonts w:ascii="宋体" w:hAnsi="宋体" w:cs="宋体" w:hint="eastAsia"/>
          <w:b/>
          <w:szCs w:val="21"/>
        </w:rPr>
        <w:t>法定代表人（签字或盖章）：</w:t>
      </w:r>
    </w:p>
    <w:p w:rsidR="005529C3" w:rsidRDefault="005529C3">
      <w:pPr>
        <w:adjustRightInd w:val="0"/>
        <w:snapToGrid w:val="0"/>
        <w:rPr>
          <w:rFonts w:ascii="宋体" w:cs="宋体"/>
          <w:b/>
          <w:szCs w:val="21"/>
        </w:rPr>
      </w:pPr>
    </w:p>
    <w:p w:rsidR="005529C3" w:rsidRDefault="0000412C">
      <w:pPr>
        <w:adjustRightInd w:val="0"/>
        <w:snapToGrid w:val="0"/>
        <w:rPr>
          <w:rFonts w:ascii="宋体" w:cs="宋体"/>
          <w:sz w:val="24"/>
        </w:rPr>
      </w:pPr>
      <w:r>
        <w:rPr>
          <w:rFonts w:ascii="宋体" w:hAnsi="宋体" w:cs="宋体" w:hint="eastAsia"/>
          <w:b/>
          <w:szCs w:val="21"/>
        </w:rPr>
        <w:t>谈判供应商（盖章）：</w:t>
      </w:r>
    </w:p>
    <w:p w:rsidR="005529C3" w:rsidRDefault="005529C3">
      <w:pPr>
        <w:adjustRightInd w:val="0"/>
        <w:snapToGrid w:val="0"/>
        <w:rPr>
          <w:rFonts w:ascii="宋体" w:cs="宋体"/>
          <w:sz w:val="24"/>
        </w:rPr>
      </w:pPr>
    </w:p>
    <w:p w:rsidR="005529C3" w:rsidRDefault="005529C3">
      <w:pPr>
        <w:adjustRightInd w:val="0"/>
        <w:snapToGrid w:val="0"/>
        <w:rPr>
          <w:rFonts w:ascii="宋体" w:cs="宋体"/>
          <w:sz w:val="24"/>
        </w:rPr>
      </w:pPr>
    </w:p>
    <w:p w:rsidR="005529C3" w:rsidRDefault="005529C3">
      <w:pPr>
        <w:adjustRightInd w:val="0"/>
        <w:snapToGrid w:val="0"/>
        <w:rPr>
          <w:rFonts w:ascii="宋体" w:cs="宋体"/>
          <w:sz w:val="24"/>
        </w:rPr>
      </w:pPr>
    </w:p>
    <w:p w:rsidR="005529C3" w:rsidRDefault="0000412C">
      <w:pPr>
        <w:rPr>
          <w:rFonts w:ascii="宋体" w:cs="宋体"/>
          <w:sz w:val="24"/>
        </w:rPr>
      </w:pPr>
      <w:r>
        <w:rPr>
          <w:rFonts w:ascii="宋体" w:hAnsi="宋体" w:cs="宋体" w:hint="eastAsia"/>
          <w:sz w:val="24"/>
        </w:rPr>
        <w:t>说明：</w:t>
      </w:r>
    </w:p>
    <w:p w:rsidR="005529C3" w:rsidRDefault="0000412C">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5529C3" w:rsidRDefault="0000412C">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5529C3" w:rsidRDefault="0000412C">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5529C3" w:rsidRDefault="0000412C">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24" w:name="_Toc8889544"/>
      <w:bookmarkStart w:id="125" w:name="_Toc28360541"/>
      <w:r>
        <w:rPr>
          <w:rFonts w:ascii="宋体" w:eastAsia="宋体" w:hAnsi="宋体" w:cs="宋体" w:hint="eastAsia"/>
        </w:rPr>
        <w:lastRenderedPageBreak/>
        <w:t>六、商务条款偏差表</w:t>
      </w:r>
      <w:bookmarkEnd w:id="124"/>
      <w:bookmarkEnd w:id="125"/>
    </w:p>
    <w:p w:rsidR="005529C3" w:rsidRDefault="0000412C">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5529C3">
        <w:trPr>
          <w:trHeight w:val="624"/>
          <w:jc w:val="center"/>
        </w:trPr>
        <w:tc>
          <w:tcPr>
            <w:tcW w:w="959" w:type="dxa"/>
            <w:vAlign w:val="center"/>
          </w:tcPr>
          <w:p w:rsidR="005529C3" w:rsidRDefault="0000412C">
            <w:pPr>
              <w:jc w:val="center"/>
              <w:rPr>
                <w:rFonts w:ascii="宋体" w:cs="宋体"/>
                <w:b/>
                <w:sz w:val="24"/>
              </w:rPr>
            </w:pPr>
            <w:r>
              <w:rPr>
                <w:rFonts w:ascii="宋体" w:hAnsi="宋体" w:cs="宋体" w:hint="eastAsia"/>
                <w:b/>
                <w:sz w:val="24"/>
              </w:rPr>
              <w:t>序号</w:t>
            </w:r>
          </w:p>
        </w:tc>
        <w:tc>
          <w:tcPr>
            <w:tcW w:w="1777" w:type="dxa"/>
            <w:vAlign w:val="center"/>
          </w:tcPr>
          <w:p w:rsidR="005529C3" w:rsidRDefault="0000412C">
            <w:pPr>
              <w:jc w:val="center"/>
              <w:rPr>
                <w:rFonts w:ascii="宋体" w:cs="宋体"/>
                <w:b/>
                <w:sz w:val="24"/>
              </w:rPr>
            </w:pPr>
            <w:r>
              <w:rPr>
                <w:rFonts w:ascii="宋体" w:hAnsi="宋体" w:cs="宋体" w:hint="eastAsia"/>
                <w:b/>
                <w:sz w:val="24"/>
              </w:rPr>
              <w:t>内容</w:t>
            </w:r>
          </w:p>
        </w:tc>
        <w:tc>
          <w:tcPr>
            <w:tcW w:w="1369" w:type="dxa"/>
            <w:vAlign w:val="center"/>
          </w:tcPr>
          <w:p w:rsidR="005529C3" w:rsidRDefault="0000412C">
            <w:pPr>
              <w:jc w:val="center"/>
              <w:rPr>
                <w:rFonts w:ascii="宋体" w:cs="宋体"/>
                <w:b/>
                <w:sz w:val="24"/>
              </w:rPr>
            </w:pPr>
            <w:r>
              <w:rPr>
                <w:rFonts w:ascii="宋体" w:hAnsi="宋体" w:cs="宋体" w:hint="eastAsia"/>
                <w:b/>
                <w:sz w:val="24"/>
              </w:rPr>
              <w:t>谈判要求</w:t>
            </w:r>
          </w:p>
        </w:tc>
        <w:tc>
          <w:tcPr>
            <w:tcW w:w="1368" w:type="dxa"/>
            <w:vAlign w:val="center"/>
          </w:tcPr>
          <w:p w:rsidR="005529C3" w:rsidRDefault="0000412C">
            <w:pPr>
              <w:jc w:val="center"/>
              <w:rPr>
                <w:rFonts w:ascii="宋体" w:cs="宋体"/>
                <w:b/>
                <w:sz w:val="24"/>
              </w:rPr>
            </w:pPr>
            <w:r>
              <w:rPr>
                <w:rFonts w:ascii="宋体" w:hAnsi="宋体" w:cs="宋体" w:hint="eastAsia"/>
                <w:b/>
                <w:sz w:val="24"/>
              </w:rPr>
              <w:t>谈判响应</w:t>
            </w:r>
          </w:p>
        </w:tc>
        <w:tc>
          <w:tcPr>
            <w:tcW w:w="1368" w:type="dxa"/>
            <w:vAlign w:val="center"/>
          </w:tcPr>
          <w:p w:rsidR="005529C3" w:rsidRDefault="0000412C">
            <w:pPr>
              <w:jc w:val="center"/>
              <w:rPr>
                <w:rFonts w:ascii="宋体" w:cs="宋体"/>
                <w:b/>
                <w:sz w:val="24"/>
              </w:rPr>
            </w:pPr>
            <w:r>
              <w:rPr>
                <w:rFonts w:ascii="宋体" w:hAnsi="宋体" w:cs="宋体" w:hint="eastAsia"/>
                <w:b/>
                <w:sz w:val="24"/>
              </w:rPr>
              <w:t>是否偏离</w:t>
            </w:r>
          </w:p>
        </w:tc>
        <w:tc>
          <w:tcPr>
            <w:tcW w:w="1369" w:type="dxa"/>
            <w:vAlign w:val="center"/>
          </w:tcPr>
          <w:p w:rsidR="005529C3" w:rsidRDefault="0000412C">
            <w:pPr>
              <w:jc w:val="center"/>
              <w:rPr>
                <w:rFonts w:ascii="宋体" w:cs="宋体"/>
                <w:b/>
                <w:sz w:val="24"/>
              </w:rPr>
            </w:pPr>
            <w:r>
              <w:rPr>
                <w:rFonts w:ascii="宋体" w:hAnsi="宋体" w:cs="宋体" w:hint="eastAsia"/>
                <w:b/>
                <w:sz w:val="24"/>
              </w:rPr>
              <w:t>备注</w:t>
            </w: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1</w:t>
            </w:r>
          </w:p>
        </w:tc>
        <w:tc>
          <w:tcPr>
            <w:tcW w:w="1777" w:type="dxa"/>
            <w:vAlign w:val="center"/>
          </w:tcPr>
          <w:p w:rsidR="005529C3" w:rsidRDefault="0000412C">
            <w:pPr>
              <w:jc w:val="center"/>
              <w:rPr>
                <w:rFonts w:ascii="宋体" w:cs="宋体"/>
                <w:sz w:val="24"/>
              </w:rPr>
            </w:pPr>
            <w:r>
              <w:rPr>
                <w:rFonts w:ascii="宋体" w:hAnsi="宋体" w:cs="宋体" w:hint="eastAsia"/>
                <w:sz w:val="24"/>
              </w:rPr>
              <w:t>交货期</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2</w:t>
            </w:r>
          </w:p>
        </w:tc>
        <w:tc>
          <w:tcPr>
            <w:tcW w:w="1777" w:type="dxa"/>
            <w:vAlign w:val="center"/>
          </w:tcPr>
          <w:p w:rsidR="005529C3" w:rsidRDefault="0000412C">
            <w:pPr>
              <w:jc w:val="center"/>
              <w:rPr>
                <w:rFonts w:ascii="宋体" w:cs="宋体"/>
                <w:sz w:val="24"/>
              </w:rPr>
            </w:pPr>
            <w:r>
              <w:rPr>
                <w:rFonts w:ascii="宋体" w:hAnsi="宋体" w:cs="宋体" w:hint="eastAsia"/>
                <w:sz w:val="24"/>
              </w:rPr>
              <w:t>付款方式</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3</w:t>
            </w:r>
          </w:p>
        </w:tc>
        <w:tc>
          <w:tcPr>
            <w:tcW w:w="1777" w:type="dxa"/>
            <w:vAlign w:val="center"/>
          </w:tcPr>
          <w:p w:rsidR="005529C3" w:rsidRDefault="0000412C">
            <w:pPr>
              <w:jc w:val="center"/>
              <w:rPr>
                <w:rFonts w:ascii="宋体" w:cs="宋体"/>
                <w:sz w:val="24"/>
              </w:rPr>
            </w:pPr>
            <w:r>
              <w:rPr>
                <w:rFonts w:ascii="宋体" w:hAnsi="宋体" w:cs="宋体" w:hint="eastAsia"/>
                <w:sz w:val="24"/>
              </w:rPr>
              <w:t>质保期</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4</w:t>
            </w:r>
          </w:p>
        </w:tc>
        <w:tc>
          <w:tcPr>
            <w:tcW w:w="1777" w:type="dxa"/>
            <w:vAlign w:val="center"/>
          </w:tcPr>
          <w:p w:rsidR="005529C3" w:rsidRDefault="0000412C">
            <w:pPr>
              <w:jc w:val="center"/>
              <w:rPr>
                <w:rFonts w:ascii="宋体" w:cs="宋体"/>
                <w:sz w:val="24"/>
              </w:rPr>
            </w:pPr>
            <w:r>
              <w:rPr>
                <w:rFonts w:ascii="宋体" w:hAnsi="宋体" w:cs="宋体" w:hint="eastAsia"/>
                <w:sz w:val="24"/>
              </w:rPr>
              <w:t>谈判有效期</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5</w:t>
            </w:r>
          </w:p>
        </w:tc>
        <w:tc>
          <w:tcPr>
            <w:tcW w:w="1777" w:type="dxa"/>
            <w:vAlign w:val="center"/>
          </w:tcPr>
          <w:p w:rsidR="005529C3" w:rsidRDefault="0000412C">
            <w:pPr>
              <w:jc w:val="center"/>
              <w:rPr>
                <w:rFonts w:ascii="宋体" w:cs="宋体"/>
                <w:sz w:val="24"/>
              </w:rPr>
            </w:pPr>
            <w:r>
              <w:rPr>
                <w:rFonts w:ascii="宋体" w:hAnsi="宋体" w:cs="宋体" w:hint="eastAsia"/>
                <w:sz w:val="24"/>
              </w:rPr>
              <w:t>其他</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bl>
    <w:p w:rsidR="005529C3" w:rsidRDefault="005529C3">
      <w:pPr>
        <w:rPr>
          <w:rFonts w:ascii="宋体" w:hAnsi="宋体" w:cs="宋体"/>
          <w:b/>
          <w:szCs w:val="21"/>
        </w:rPr>
      </w:pPr>
    </w:p>
    <w:p w:rsidR="005529C3" w:rsidRDefault="005529C3">
      <w:pPr>
        <w:rPr>
          <w:rFonts w:ascii="宋体" w:hAnsi="宋体" w:cs="宋体"/>
          <w:b/>
          <w:szCs w:val="21"/>
        </w:rPr>
      </w:pPr>
    </w:p>
    <w:p w:rsidR="005529C3" w:rsidRDefault="0000412C">
      <w:pPr>
        <w:rPr>
          <w:rFonts w:ascii="宋体" w:cs="宋体"/>
          <w:b/>
          <w:szCs w:val="21"/>
        </w:rPr>
      </w:pPr>
      <w:r>
        <w:rPr>
          <w:rFonts w:ascii="宋体" w:hAnsi="宋体" w:cs="宋体" w:hint="eastAsia"/>
          <w:b/>
          <w:szCs w:val="21"/>
        </w:rPr>
        <w:t>法定代表人（签字或盖章）：</w:t>
      </w:r>
    </w:p>
    <w:p w:rsidR="005529C3" w:rsidRDefault="005529C3">
      <w:pPr>
        <w:rPr>
          <w:rFonts w:ascii="宋体" w:cs="宋体"/>
          <w:b/>
          <w:szCs w:val="21"/>
        </w:rPr>
      </w:pPr>
    </w:p>
    <w:p w:rsidR="005529C3" w:rsidRDefault="0000412C">
      <w:pPr>
        <w:rPr>
          <w:rFonts w:ascii="宋体" w:cs="宋体"/>
          <w:b/>
          <w:sz w:val="24"/>
        </w:rPr>
      </w:pPr>
      <w:r>
        <w:rPr>
          <w:rFonts w:ascii="宋体" w:hAnsi="宋体" w:cs="宋体" w:hint="eastAsia"/>
          <w:b/>
          <w:szCs w:val="21"/>
        </w:rPr>
        <w:t>谈判供应商（盖章）：</w:t>
      </w:r>
    </w:p>
    <w:p w:rsidR="005529C3" w:rsidRDefault="005529C3">
      <w:pPr>
        <w:adjustRightInd w:val="0"/>
        <w:snapToGrid w:val="0"/>
        <w:rPr>
          <w:rFonts w:ascii="宋体" w:cs="宋体"/>
          <w:sz w:val="24"/>
        </w:rPr>
      </w:pPr>
    </w:p>
    <w:p w:rsidR="005529C3" w:rsidRDefault="0000412C">
      <w:pPr>
        <w:rPr>
          <w:rFonts w:ascii="宋体" w:hAnsi="宋体" w:cs="宋体"/>
          <w:sz w:val="24"/>
        </w:rPr>
      </w:pPr>
      <w:r>
        <w:rPr>
          <w:rFonts w:ascii="宋体" w:hAnsi="宋体" w:cs="宋体" w:hint="eastAsia"/>
          <w:sz w:val="24"/>
        </w:rPr>
        <w:t>说明：</w:t>
      </w:r>
    </w:p>
    <w:p w:rsidR="005529C3" w:rsidRDefault="005529C3">
      <w:pPr>
        <w:rPr>
          <w:rFonts w:ascii="宋体" w:hAnsi="宋体" w:cs="宋体"/>
          <w:sz w:val="24"/>
        </w:rPr>
      </w:pPr>
    </w:p>
    <w:p w:rsidR="005529C3" w:rsidRDefault="0000412C">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5529C3" w:rsidRDefault="0000412C">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26" w:name="_Toc28360542"/>
      <w:bookmarkStart w:id="127" w:name="_Toc8889545"/>
      <w:r>
        <w:rPr>
          <w:rFonts w:ascii="宋体" w:eastAsia="宋体" w:hAnsi="宋体" w:cs="宋体" w:hint="eastAsia"/>
        </w:rPr>
        <w:lastRenderedPageBreak/>
        <w:t>七、项目实施方案</w:t>
      </w:r>
      <w:bookmarkEnd w:id="126"/>
      <w:bookmarkEnd w:id="127"/>
    </w:p>
    <w:p w:rsidR="005529C3" w:rsidRDefault="005529C3">
      <w:pPr>
        <w:pStyle w:val="a4"/>
        <w:spacing w:line="360" w:lineRule="auto"/>
        <w:rPr>
          <w:rFonts w:ascii="宋体" w:cs="宋体"/>
          <w:sz w:val="28"/>
          <w:szCs w:val="28"/>
        </w:rPr>
      </w:pPr>
    </w:p>
    <w:p w:rsidR="005529C3" w:rsidRDefault="0000412C">
      <w:pPr>
        <w:pStyle w:val="a4"/>
        <w:spacing w:line="360" w:lineRule="auto"/>
        <w:jc w:val="center"/>
        <w:rPr>
          <w:rFonts w:ascii="宋体" w:cs="宋体"/>
        </w:rPr>
      </w:pPr>
      <w:r>
        <w:rPr>
          <w:rFonts w:ascii="宋体" w:hAnsi="宋体" w:cs="宋体" w:hint="eastAsia"/>
        </w:rPr>
        <w:t>（格式自拟）</w:t>
      </w:r>
    </w:p>
    <w:p w:rsidR="005529C3" w:rsidRDefault="005529C3">
      <w:pPr>
        <w:pStyle w:val="a4"/>
        <w:spacing w:line="360" w:lineRule="auto"/>
        <w:rPr>
          <w:rFonts w:ascii="宋体" w:cs="宋体"/>
        </w:rPr>
      </w:pPr>
    </w:p>
    <w:p w:rsidR="005529C3" w:rsidRDefault="005529C3">
      <w:pPr>
        <w:pStyle w:val="a4"/>
        <w:spacing w:line="360" w:lineRule="auto"/>
        <w:rPr>
          <w:rFonts w:ascii="宋体" w:cs="宋体"/>
        </w:rPr>
      </w:pPr>
    </w:p>
    <w:p w:rsidR="005529C3" w:rsidRDefault="0000412C">
      <w:pPr>
        <w:pStyle w:val="2"/>
        <w:spacing w:before="0" w:after="0" w:line="360" w:lineRule="auto"/>
        <w:ind w:firstLine="0"/>
        <w:rPr>
          <w:rFonts w:ascii="宋体" w:eastAsia="宋体" w:hAnsi="宋体" w:cs="宋体"/>
        </w:rPr>
      </w:pPr>
      <w:bookmarkStart w:id="128" w:name="_Toc8889546"/>
      <w:bookmarkStart w:id="129" w:name="_Toc28360543"/>
      <w:r>
        <w:rPr>
          <w:rFonts w:ascii="宋体" w:eastAsia="宋体" w:hAnsi="宋体" w:cs="宋体" w:hint="eastAsia"/>
        </w:rPr>
        <w:t>八、服务承诺</w:t>
      </w:r>
      <w:bookmarkEnd w:id="128"/>
      <w:bookmarkEnd w:id="129"/>
    </w:p>
    <w:p w:rsidR="005529C3" w:rsidRDefault="005529C3">
      <w:pPr>
        <w:pStyle w:val="a4"/>
        <w:spacing w:line="360" w:lineRule="auto"/>
        <w:rPr>
          <w:rFonts w:ascii="宋体" w:cs="宋体"/>
        </w:rPr>
      </w:pPr>
    </w:p>
    <w:p w:rsidR="005529C3" w:rsidRDefault="0000412C">
      <w:pPr>
        <w:pStyle w:val="a4"/>
        <w:spacing w:line="360" w:lineRule="auto"/>
        <w:jc w:val="center"/>
        <w:rPr>
          <w:rFonts w:ascii="宋体" w:cs="宋体"/>
        </w:rPr>
      </w:pPr>
      <w:r>
        <w:rPr>
          <w:rFonts w:ascii="宋体" w:hAnsi="宋体" w:cs="宋体" w:hint="eastAsia"/>
        </w:rPr>
        <w:t>（格式自拟）</w:t>
      </w:r>
    </w:p>
    <w:p w:rsidR="005529C3" w:rsidRDefault="005529C3">
      <w:pPr>
        <w:pStyle w:val="a4"/>
        <w:spacing w:line="360" w:lineRule="auto"/>
        <w:rPr>
          <w:rFonts w:ascii="宋体" w:cs="宋体"/>
        </w:rPr>
      </w:pPr>
    </w:p>
    <w:p w:rsidR="005529C3" w:rsidRDefault="005529C3">
      <w:pPr>
        <w:pStyle w:val="a4"/>
        <w:spacing w:line="360" w:lineRule="auto"/>
        <w:rPr>
          <w:rFonts w:ascii="宋体" w:cs="宋体"/>
        </w:rPr>
      </w:pPr>
    </w:p>
    <w:p w:rsidR="005529C3" w:rsidRDefault="0000412C">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130" w:name="_Toc28360544"/>
      <w:bookmarkStart w:id="131" w:name="_Toc8889547"/>
      <w:r>
        <w:rPr>
          <w:rFonts w:ascii="宋体" w:eastAsia="宋体" w:hAnsi="宋体" w:cs="宋体" w:hint="eastAsia"/>
        </w:rPr>
        <w:lastRenderedPageBreak/>
        <w:t>九、反商业贿赂承诺书</w:t>
      </w:r>
      <w:bookmarkEnd w:id="130"/>
      <w:bookmarkEnd w:id="131"/>
    </w:p>
    <w:p w:rsidR="005529C3" w:rsidRDefault="005529C3">
      <w:pPr>
        <w:spacing w:line="360" w:lineRule="auto"/>
        <w:rPr>
          <w:rFonts w:ascii="宋体" w:cs="宋体"/>
          <w:sz w:val="24"/>
        </w:rPr>
      </w:pPr>
    </w:p>
    <w:p w:rsidR="005529C3" w:rsidRDefault="0000412C">
      <w:pPr>
        <w:rPr>
          <w:rFonts w:ascii="宋体" w:cs="宋体"/>
          <w:sz w:val="28"/>
          <w:szCs w:val="28"/>
        </w:rPr>
      </w:pPr>
      <w:r>
        <w:rPr>
          <w:rFonts w:ascii="宋体" w:hAnsi="宋体" w:cs="宋体" w:hint="eastAsia"/>
          <w:sz w:val="28"/>
          <w:szCs w:val="28"/>
        </w:rPr>
        <w:t>我公司承诺：</w:t>
      </w:r>
    </w:p>
    <w:p w:rsidR="005529C3" w:rsidRDefault="0000412C">
      <w:pPr>
        <w:ind w:firstLineChars="200" w:firstLine="560"/>
        <w:rPr>
          <w:rFonts w:ascii="宋体" w:hAnsi="宋体" w:cs="宋体"/>
          <w:sz w:val="28"/>
          <w:szCs w:val="28"/>
        </w:rPr>
      </w:pPr>
      <w:r>
        <w:rPr>
          <w:rFonts w:ascii="宋体" w:hAnsi="宋体" w:cs="宋体" w:hint="eastAsia"/>
          <w:sz w:val="28"/>
          <w:szCs w:val="28"/>
        </w:rPr>
        <w:t>在</w:t>
      </w:r>
      <w:r w:rsidR="003B194B">
        <w:rPr>
          <w:rFonts w:ascii="宋体" w:hAnsi="宋体" w:cs="宋体" w:hint="eastAsia"/>
          <w:sz w:val="28"/>
          <w:szCs w:val="28"/>
        </w:rPr>
        <w:t>永城市人民法院业务装备采购项目</w:t>
      </w:r>
      <w:r>
        <w:rPr>
          <w:rFonts w:ascii="宋体" w:hAnsi="宋体" w:cs="宋体" w:hint="eastAsia"/>
          <w:sz w:val="28"/>
          <w:szCs w:val="28"/>
        </w:rPr>
        <w:t>的采购活动中，我公司保证做到：</w:t>
      </w:r>
    </w:p>
    <w:p w:rsidR="005529C3" w:rsidRDefault="0000412C">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5529C3" w:rsidRDefault="0000412C">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5529C3" w:rsidRDefault="0000412C">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5529C3" w:rsidRDefault="005529C3">
      <w:pPr>
        <w:spacing w:line="360" w:lineRule="auto"/>
        <w:rPr>
          <w:rFonts w:ascii="宋体" w:cs="宋体"/>
          <w:sz w:val="24"/>
        </w:rPr>
      </w:pPr>
    </w:p>
    <w:p w:rsidR="005529C3" w:rsidRDefault="005529C3">
      <w:pPr>
        <w:spacing w:beforeLines="300" w:before="936" w:line="360" w:lineRule="auto"/>
        <w:rPr>
          <w:rFonts w:ascii="宋体" w:cs="宋体"/>
          <w:sz w:val="24"/>
          <w:szCs w:val="28"/>
        </w:rPr>
      </w:pPr>
    </w:p>
    <w:p w:rsidR="005529C3" w:rsidRDefault="0000412C">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5529C3" w:rsidRDefault="0000412C">
      <w:pPr>
        <w:spacing w:line="360" w:lineRule="auto"/>
        <w:ind w:leftChars="1800" w:left="3780"/>
        <w:rPr>
          <w:rFonts w:ascii="宋体" w:cs="宋体"/>
          <w:sz w:val="24"/>
          <w:szCs w:val="28"/>
        </w:rPr>
      </w:pPr>
      <w:r>
        <w:rPr>
          <w:rFonts w:ascii="宋体" w:hAnsi="宋体" w:cs="宋体" w:hint="eastAsia"/>
          <w:sz w:val="24"/>
          <w:szCs w:val="28"/>
        </w:rPr>
        <w:t>日期：年月日</w:t>
      </w:r>
    </w:p>
    <w:p w:rsidR="005529C3" w:rsidRDefault="0000412C">
      <w:pPr>
        <w:spacing w:line="360" w:lineRule="auto"/>
        <w:rPr>
          <w:rFonts w:ascii="宋体" w:cs="宋体"/>
          <w:spacing w:val="10"/>
          <w:kern w:val="0"/>
          <w:sz w:val="24"/>
        </w:rPr>
      </w:pPr>
      <w:r>
        <w:rPr>
          <w:rFonts w:ascii="宋体" w:cs="宋体"/>
          <w:sz w:val="24"/>
        </w:rPr>
        <w:br w:type="page"/>
      </w:r>
    </w:p>
    <w:p w:rsidR="005529C3" w:rsidRDefault="0000412C">
      <w:pPr>
        <w:pStyle w:val="2"/>
        <w:spacing w:before="0" w:after="0" w:line="360" w:lineRule="auto"/>
        <w:ind w:firstLine="0"/>
        <w:rPr>
          <w:rFonts w:ascii="宋体" w:eastAsia="宋体" w:hAnsi="宋体" w:cs="宋体"/>
        </w:rPr>
      </w:pPr>
      <w:bookmarkStart w:id="132" w:name="_Toc8889549"/>
      <w:bookmarkStart w:id="133" w:name="_Toc28360545"/>
      <w:r>
        <w:rPr>
          <w:rFonts w:ascii="宋体" w:eastAsia="宋体" w:hAnsi="宋体" w:cs="宋体" w:hint="eastAsia"/>
        </w:rPr>
        <w:lastRenderedPageBreak/>
        <w:t>十、其他</w:t>
      </w:r>
      <w:bookmarkEnd w:id="132"/>
      <w:bookmarkEnd w:id="133"/>
    </w:p>
    <w:p w:rsidR="005529C3" w:rsidRDefault="0000412C">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5529C3" w:rsidRDefault="0000412C">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134" w:name="_Toc28360546"/>
      <w:r>
        <w:rPr>
          <w:rFonts w:ascii="宋体" w:eastAsia="宋体" w:hAnsi="宋体" w:cs="宋体" w:hint="eastAsia"/>
          <w:b/>
          <w:bCs/>
          <w:kern w:val="44"/>
          <w:sz w:val="44"/>
          <w:szCs w:val="44"/>
        </w:rPr>
        <w:lastRenderedPageBreak/>
        <w:t>第四章 项目采购资料表</w:t>
      </w:r>
      <w:bookmarkEnd w:id="134"/>
    </w:p>
    <w:bookmarkEnd w:id="93"/>
    <w:bookmarkEnd w:id="94"/>
    <w:bookmarkEnd w:id="95"/>
    <w:bookmarkEnd w:id="96"/>
    <w:bookmarkEnd w:id="97"/>
    <w:bookmarkEnd w:id="98"/>
    <w:bookmarkEnd w:id="99"/>
    <w:bookmarkEnd w:id="100"/>
    <w:bookmarkEnd w:id="101"/>
    <w:bookmarkEnd w:id="102"/>
    <w:bookmarkEnd w:id="103"/>
    <w:bookmarkEnd w:id="104"/>
    <w:p w:rsidR="005529C3" w:rsidRDefault="0000412C">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89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7978"/>
      </w:tblGrid>
      <w:tr w:rsidR="005529C3" w:rsidTr="00A712A2">
        <w:trPr>
          <w:trHeight w:val="468"/>
        </w:trPr>
        <w:tc>
          <w:tcPr>
            <w:tcW w:w="981" w:type="dxa"/>
            <w:tcBorders>
              <w:top w:val="single" w:sz="12" w:space="0" w:color="auto"/>
            </w:tcBorders>
            <w:vAlign w:val="center"/>
          </w:tcPr>
          <w:p w:rsidR="005529C3" w:rsidRDefault="0000412C">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7978" w:type="dxa"/>
            <w:tcBorders>
              <w:top w:val="single" w:sz="12" w:space="0" w:color="auto"/>
            </w:tcBorders>
            <w:vAlign w:val="center"/>
          </w:tcPr>
          <w:p w:rsidR="005529C3" w:rsidRDefault="0000412C">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5529C3" w:rsidTr="00A712A2">
        <w:trPr>
          <w:cantSplit/>
          <w:trHeight w:val="469"/>
        </w:trPr>
        <w:tc>
          <w:tcPr>
            <w:tcW w:w="8959" w:type="dxa"/>
            <w:gridSpan w:val="2"/>
            <w:vAlign w:val="center"/>
          </w:tcPr>
          <w:p w:rsidR="005529C3" w:rsidRDefault="0000412C">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5529C3" w:rsidTr="00A712A2">
        <w:trPr>
          <w:trHeight w:val="469"/>
        </w:trPr>
        <w:tc>
          <w:tcPr>
            <w:tcW w:w="981" w:type="dxa"/>
            <w:tcBorders>
              <w:bottom w:val="single" w:sz="4" w:space="0" w:color="auto"/>
            </w:tcBorders>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sz w:val="24"/>
                <w:szCs w:val="20"/>
              </w:rPr>
              <w:t>1</w:t>
            </w:r>
          </w:p>
        </w:tc>
        <w:tc>
          <w:tcPr>
            <w:tcW w:w="7978" w:type="dxa"/>
            <w:tcBorders>
              <w:bottom w:val="single" w:sz="4" w:space="0" w:color="auto"/>
            </w:tcBorders>
            <w:vAlign w:val="center"/>
          </w:tcPr>
          <w:p w:rsidR="005529C3" w:rsidRPr="001D7ECE" w:rsidRDefault="0000412C">
            <w:pPr>
              <w:spacing w:line="360" w:lineRule="auto"/>
              <w:jc w:val="left"/>
              <w:rPr>
                <w:rFonts w:ascii="宋体" w:eastAsia="宋体" w:hAnsi="Times New Roman" w:cs="宋体"/>
                <w:sz w:val="24"/>
                <w:szCs w:val="20"/>
              </w:rPr>
            </w:pPr>
            <w:r w:rsidRPr="001D7ECE">
              <w:rPr>
                <w:rFonts w:ascii="宋体" w:eastAsia="宋体" w:hAnsi="宋体" w:cs="宋体" w:hint="eastAsia"/>
                <w:sz w:val="24"/>
                <w:szCs w:val="20"/>
              </w:rPr>
              <w:t>项目名称：</w:t>
            </w:r>
            <w:r w:rsidR="003B194B">
              <w:rPr>
                <w:rFonts w:ascii="宋体" w:eastAsia="宋体" w:hAnsi="宋体" w:cs="宋体" w:hint="eastAsia"/>
                <w:sz w:val="24"/>
              </w:rPr>
              <w:t>永城市人民法院业务装备采购项目</w:t>
            </w:r>
          </w:p>
        </w:tc>
      </w:tr>
      <w:tr w:rsidR="005529C3" w:rsidTr="00A712A2">
        <w:trPr>
          <w:trHeight w:val="469"/>
        </w:trPr>
        <w:tc>
          <w:tcPr>
            <w:tcW w:w="981" w:type="dxa"/>
            <w:tcBorders>
              <w:top w:val="single" w:sz="4" w:space="0" w:color="auto"/>
            </w:tcBorders>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sz w:val="24"/>
                <w:szCs w:val="20"/>
              </w:rPr>
              <w:t>2</w:t>
            </w:r>
          </w:p>
        </w:tc>
        <w:tc>
          <w:tcPr>
            <w:tcW w:w="7978" w:type="dxa"/>
            <w:tcBorders>
              <w:top w:val="single" w:sz="4" w:space="0" w:color="auto"/>
            </w:tcBorders>
            <w:vAlign w:val="center"/>
          </w:tcPr>
          <w:p w:rsidR="005529C3" w:rsidRPr="001D7ECE" w:rsidRDefault="0000412C" w:rsidP="00C66980">
            <w:pPr>
              <w:spacing w:line="440" w:lineRule="exact"/>
              <w:jc w:val="left"/>
              <w:rPr>
                <w:rFonts w:ascii="宋体" w:eastAsia="宋体" w:hAnsi="宋体" w:cs="宋体"/>
                <w:sz w:val="24"/>
                <w:szCs w:val="24"/>
              </w:rPr>
            </w:pPr>
            <w:r w:rsidRPr="001D7ECE">
              <w:rPr>
                <w:rFonts w:ascii="宋体" w:eastAsia="宋体" w:hAnsi="宋体" w:cs="宋体" w:hint="eastAsia"/>
                <w:sz w:val="24"/>
                <w:szCs w:val="20"/>
              </w:rPr>
              <w:t>项目编号：</w:t>
            </w:r>
            <w:proofErr w:type="gramStart"/>
            <w:r w:rsidR="00A97747">
              <w:rPr>
                <w:rFonts w:ascii="Times New Roman" w:eastAsia="宋体" w:hAnsi="宋体" w:cs="Times New Roman" w:hint="eastAsia"/>
                <w:sz w:val="24"/>
                <w:szCs w:val="24"/>
              </w:rPr>
              <w:t>永财竞谈</w:t>
            </w:r>
            <w:proofErr w:type="gramEnd"/>
            <w:r w:rsidR="00A97747">
              <w:rPr>
                <w:rFonts w:ascii="Times New Roman" w:eastAsia="宋体" w:hAnsi="宋体" w:cs="Times New Roman" w:hint="eastAsia"/>
                <w:sz w:val="24"/>
                <w:szCs w:val="24"/>
              </w:rPr>
              <w:t>采购</w:t>
            </w:r>
            <w:r w:rsidR="004C047F">
              <w:rPr>
                <w:rFonts w:ascii="Times New Roman" w:eastAsia="宋体" w:hAnsi="宋体" w:cs="Times New Roman" w:hint="eastAsia"/>
                <w:sz w:val="24"/>
                <w:szCs w:val="24"/>
              </w:rPr>
              <w:t>-</w:t>
            </w:r>
            <w:r w:rsidRPr="001D7ECE">
              <w:rPr>
                <w:rFonts w:ascii="Times New Roman" w:eastAsia="宋体" w:hAnsi="宋体" w:cs="Times New Roman" w:hint="eastAsia"/>
                <w:sz w:val="24"/>
                <w:szCs w:val="24"/>
              </w:rPr>
              <w:t>2020</w:t>
            </w:r>
            <w:r w:rsidR="004C047F">
              <w:rPr>
                <w:rFonts w:ascii="Times New Roman" w:eastAsia="宋体" w:hAnsi="宋体" w:cs="Times New Roman" w:hint="eastAsia"/>
                <w:sz w:val="24"/>
                <w:szCs w:val="24"/>
              </w:rPr>
              <w:t>-</w:t>
            </w:r>
            <w:r w:rsidR="00C66980">
              <w:rPr>
                <w:rFonts w:ascii="Times New Roman" w:eastAsia="宋体" w:hAnsi="宋体" w:cs="Times New Roman" w:hint="eastAsia"/>
                <w:sz w:val="24"/>
                <w:szCs w:val="24"/>
              </w:rPr>
              <w:t>30</w:t>
            </w:r>
            <w:r w:rsidRPr="001D7ECE">
              <w:rPr>
                <w:rFonts w:ascii="Times New Roman" w:eastAsia="宋体" w:hAnsi="宋体" w:cs="Times New Roman" w:hint="eastAsia"/>
                <w:sz w:val="24"/>
                <w:szCs w:val="24"/>
              </w:rPr>
              <w:t>；</w:t>
            </w:r>
            <w:proofErr w:type="gramStart"/>
            <w:r w:rsidRPr="001D7ECE">
              <w:rPr>
                <w:rFonts w:ascii="Times New Roman" w:eastAsia="宋体" w:hAnsi="宋体" w:cs="Times New Roman" w:hint="eastAsia"/>
                <w:sz w:val="24"/>
                <w:szCs w:val="24"/>
              </w:rPr>
              <w:t>永公采【</w:t>
            </w:r>
            <w:r w:rsidRPr="001D7ECE">
              <w:rPr>
                <w:rFonts w:ascii="Times New Roman" w:eastAsia="宋体" w:hAnsi="宋体" w:cs="Times New Roman" w:hint="eastAsia"/>
                <w:sz w:val="24"/>
                <w:szCs w:val="24"/>
              </w:rPr>
              <w:t>2020</w:t>
            </w:r>
            <w:r w:rsidRPr="001D7ECE">
              <w:rPr>
                <w:rFonts w:ascii="Times New Roman" w:eastAsia="宋体" w:hAnsi="宋体" w:cs="Times New Roman" w:hint="eastAsia"/>
                <w:sz w:val="24"/>
                <w:szCs w:val="24"/>
              </w:rPr>
              <w:t>】</w:t>
            </w:r>
            <w:proofErr w:type="gramEnd"/>
            <w:r w:rsidR="00C66980">
              <w:rPr>
                <w:rFonts w:ascii="Times New Roman" w:eastAsia="宋体" w:hAnsi="宋体" w:cs="Times New Roman" w:hint="eastAsia"/>
                <w:sz w:val="24"/>
                <w:szCs w:val="24"/>
              </w:rPr>
              <w:t>200</w:t>
            </w:r>
            <w:r w:rsidRPr="001D7ECE">
              <w:rPr>
                <w:rFonts w:ascii="Times New Roman" w:eastAsia="宋体" w:hAnsi="宋体" w:cs="Times New Roman" w:hint="eastAsia"/>
                <w:sz w:val="24"/>
                <w:szCs w:val="24"/>
              </w:rPr>
              <w:t>号</w:t>
            </w:r>
          </w:p>
        </w:tc>
      </w:tr>
      <w:tr w:rsidR="005529C3" w:rsidTr="00A712A2">
        <w:trPr>
          <w:trHeight w:val="469"/>
        </w:trPr>
        <w:tc>
          <w:tcPr>
            <w:tcW w:w="981" w:type="dxa"/>
            <w:tcBorders>
              <w:top w:val="single" w:sz="4" w:space="0" w:color="auto"/>
            </w:tcBorders>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sz w:val="24"/>
                <w:szCs w:val="20"/>
              </w:rPr>
              <w:t>3</w:t>
            </w:r>
          </w:p>
        </w:tc>
        <w:tc>
          <w:tcPr>
            <w:tcW w:w="7978" w:type="dxa"/>
            <w:tcBorders>
              <w:top w:val="single" w:sz="4" w:space="0" w:color="auto"/>
            </w:tcBorders>
            <w:vAlign w:val="center"/>
          </w:tcPr>
          <w:p w:rsidR="005529C3" w:rsidRPr="001D7ECE" w:rsidRDefault="0000412C" w:rsidP="00C66980">
            <w:pPr>
              <w:spacing w:line="360" w:lineRule="auto"/>
              <w:jc w:val="left"/>
              <w:rPr>
                <w:rFonts w:ascii="宋体" w:eastAsia="宋体" w:hAnsi="Times New Roman" w:cs="宋体"/>
                <w:sz w:val="24"/>
                <w:szCs w:val="20"/>
              </w:rPr>
            </w:pPr>
            <w:r w:rsidRPr="001D7ECE">
              <w:rPr>
                <w:rFonts w:ascii="宋体" w:eastAsia="宋体" w:hAnsi="宋体" w:cs="宋体" w:hint="eastAsia"/>
                <w:sz w:val="24"/>
                <w:szCs w:val="20"/>
              </w:rPr>
              <w:t>资金来源：</w:t>
            </w:r>
            <w:r w:rsidR="00C66980">
              <w:rPr>
                <w:rFonts w:ascii="宋体" w:eastAsia="宋体" w:hAnsi="宋体" w:cs="宋体" w:hint="eastAsia"/>
                <w:sz w:val="24"/>
                <w:szCs w:val="20"/>
              </w:rPr>
              <w:t>自筹</w:t>
            </w:r>
            <w:r w:rsidRPr="001D7ECE">
              <w:rPr>
                <w:rFonts w:ascii="宋体" w:eastAsia="宋体" w:hAnsi="宋体" w:cs="宋体" w:hint="eastAsia"/>
                <w:sz w:val="24"/>
                <w:szCs w:val="20"/>
              </w:rPr>
              <w:t>资金</w:t>
            </w:r>
          </w:p>
        </w:tc>
      </w:tr>
      <w:tr w:rsidR="005529C3" w:rsidTr="00A712A2">
        <w:trPr>
          <w:trHeight w:val="1397"/>
        </w:trPr>
        <w:tc>
          <w:tcPr>
            <w:tcW w:w="981" w:type="dxa"/>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sz w:val="24"/>
                <w:szCs w:val="20"/>
              </w:rPr>
              <w:t>4</w:t>
            </w:r>
          </w:p>
        </w:tc>
        <w:tc>
          <w:tcPr>
            <w:tcW w:w="7978" w:type="dxa"/>
            <w:vAlign w:val="center"/>
          </w:tcPr>
          <w:p w:rsidR="005529C3" w:rsidRPr="001D7ECE" w:rsidRDefault="0000412C">
            <w:pPr>
              <w:spacing w:line="440" w:lineRule="exact"/>
              <w:rPr>
                <w:rFonts w:ascii="宋体" w:eastAsia="宋体" w:hAnsi="宋体" w:cs="宋体"/>
                <w:sz w:val="24"/>
                <w:szCs w:val="20"/>
              </w:rPr>
            </w:pPr>
            <w:r w:rsidRPr="001D7ECE">
              <w:rPr>
                <w:rFonts w:ascii="宋体" w:eastAsia="宋体" w:hAnsi="宋体" w:cs="宋体" w:hint="eastAsia"/>
                <w:sz w:val="24"/>
                <w:szCs w:val="20"/>
              </w:rPr>
              <w:t>采 购 人：</w:t>
            </w:r>
            <w:r w:rsidR="003B194B">
              <w:rPr>
                <w:rFonts w:ascii="宋体" w:eastAsia="宋体" w:hAnsi="宋体" w:cs="宋体" w:hint="eastAsia"/>
                <w:sz w:val="24"/>
                <w:szCs w:val="20"/>
              </w:rPr>
              <w:t>永城市人民法院</w:t>
            </w:r>
          </w:p>
          <w:p w:rsidR="005529C3" w:rsidRPr="001D7ECE" w:rsidRDefault="0000412C">
            <w:pPr>
              <w:spacing w:line="440" w:lineRule="exact"/>
              <w:rPr>
                <w:rFonts w:ascii="宋体" w:eastAsia="宋体" w:hAnsi="宋体" w:cs="宋体"/>
                <w:sz w:val="24"/>
                <w:szCs w:val="20"/>
              </w:rPr>
            </w:pPr>
            <w:r w:rsidRPr="001D7ECE">
              <w:rPr>
                <w:rFonts w:ascii="宋体" w:eastAsia="宋体" w:hAnsi="宋体" w:cs="宋体" w:hint="eastAsia"/>
                <w:sz w:val="24"/>
                <w:szCs w:val="20"/>
              </w:rPr>
              <w:t>联 系 人：</w:t>
            </w:r>
            <w:r w:rsidR="00DA017C">
              <w:rPr>
                <w:rFonts w:ascii="宋体" w:eastAsia="宋体" w:hAnsi="宋体" w:cs="宋体" w:hint="eastAsia"/>
                <w:sz w:val="24"/>
                <w:szCs w:val="20"/>
              </w:rPr>
              <w:t>赵</w:t>
            </w:r>
            <w:r w:rsidRPr="001D7ECE">
              <w:rPr>
                <w:rFonts w:ascii="宋体" w:eastAsia="宋体" w:hAnsi="宋体" w:cs="宋体" w:hint="eastAsia"/>
                <w:sz w:val="24"/>
                <w:szCs w:val="20"/>
              </w:rPr>
              <w:t xml:space="preserve">先生 </w:t>
            </w:r>
          </w:p>
          <w:p w:rsidR="005529C3" w:rsidRPr="001D7ECE" w:rsidRDefault="0000412C">
            <w:pPr>
              <w:spacing w:line="440" w:lineRule="exact"/>
              <w:rPr>
                <w:rFonts w:ascii="宋体" w:eastAsia="宋体" w:hAnsi="宋体" w:cs="宋体"/>
                <w:sz w:val="24"/>
                <w:szCs w:val="20"/>
              </w:rPr>
            </w:pPr>
            <w:r w:rsidRPr="001D7ECE">
              <w:rPr>
                <w:rFonts w:ascii="宋体" w:eastAsia="宋体" w:hAnsi="宋体" w:cs="宋体" w:hint="eastAsia"/>
                <w:sz w:val="24"/>
                <w:szCs w:val="20"/>
              </w:rPr>
              <w:t>电    话：</w:t>
            </w:r>
            <w:r w:rsidR="00DA017C" w:rsidRPr="00DA017C">
              <w:rPr>
                <w:rFonts w:ascii="宋体" w:eastAsia="宋体" w:hAnsi="宋体" w:cs="宋体"/>
                <w:sz w:val="24"/>
                <w:szCs w:val="20"/>
              </w:rPr>
              <w:t>13937050600</w:t>
            </w:r>
          </w:p>
          <w:p w:rsidR="005529C3" w:rsidRPr="001D7ECE" w:rsidRDefault="0000412C" w:rsidP="00DA017C">
            <w:pPr>
              <w:spacing w:line="440" w:lineRule="exact"/>
              <w:rPr>
                <w:rFonts w:ascii="宋体" w:eastAsia="宋体" w:hAnsi="宋体" w:cs="宋体"/>
                <w:sz w:val="24"/>
                <w:szCs w:val="20"/>
              </w:rPr>
            </w:pPr>
            <w:r w:rsidRPr="001D7ECE">
              <w:rPr>
                <w:rFonts w:ascii="宋体" w:eastAsia="宋体" w:hAnsi="宋体" w:cs="宋体" w:hint="eastAsia"/>
                <w:sz w:val="24"/>
                <w:szCs w:val="20"/>
              </w:rPr>
              <w:t>联系地址：</w:t>
            </w:r>
            <w:r w:rsidR="003B194B">
              <w:rPr>
                <w:rFonts w:ascii="宋体" w:eastAsia="宋体" w:hAnsi="宋体" w:cs="宋体" w:hint="eastAsia"/>
                <w:sz w:val="24"/>
                <w:szCs w:val="20"/>
              </w:rPr>
              <w:t>永城市</w:t>
            </w:r>
            <w:r w:rsidR="00DA017C">
              <w:rPr>
                <w:rFonts w:ascii="宋体" w:eastAsia="宋体" w:hAnsi="宋体" w:cs="宋体" w:hint="eastAsia"/>
                <w:sz w:val="24"/>
                <w:szCs w:val="20"/>
              </w:rPr>
              <w:t>欧亚路</w:t>
            </w:r>
          </w:p>
        </w:tc>
      </w:tr>
      <w:tr w:rsidR="005529C3" w:rsidTr="00A712A2">
        <w:trPr>
          <w:trHeight w:val="1544"/>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7978" w:type="dxa"/>
            <w:vAlign w:val="center"/>
          </w:tcPr>
          <w:p w:rsidR="005529C3" w:rsidRDefault="0000412C">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5529C3" w:rsidRDefault="0000412C">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rsidR="005529C3" w:rsidRDefault="0000412C">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rsidR="005529C3" w:rsidRDefault="0000412C">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5529C3" w:rsidTr="00A712A2">
        <w:trPr>
          <w:cantSplit/>
          <w:trHeight w:val="486"/>
        </w:trPr>
        <w:tc>
          <w:tcPr>
            <w:tcW w:w="8959" w:type="dxa"/>
            <w:gridSpan w:val="2"/>
            <w:vAlign w:val="center"/>
          </w:tcPr>
          <w:p w:rsidR="005529C3" w:rsidRDefault="0000412C">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5529C3" w:rsidTr="00A712A2">
        <w:trPr>
          <w:trHeight w:val="571"/>
        </w:trPr>
        <w:tc>
          <w:tcPr>
            <w:tcW w:w="981" w:type="dxa"/>
            <w:vAlign w:val="center"/>
          </w:tcPr>
          <w:p w:rsidR="005529C3" w:rsidRDefault="0000412C">
            <w:pPr>
              <w:spacing w:line="360" w:lineRule="auto"/>
              <w:jc w:val="center"/>
              <w:rPr>
                <w:rFonts w:ascii="宋体" w:eastAsia="宋体" w:hAnsi="宋体" w:cs="宋体"/>
                <w:szCs w:val="20"/>
              </w:rPr>
            </w:pPr>
            <w:r>
              <w:rPr>
                <w:rFonts w:ascii="宋体" w:eastAsia="宋体" w:hAnsi="宋体" w:cs="宋体"/>
                <w:szCs w:val="20"/>
              </w:rPr>
              <w:t>7</w:t>
            </w:r>
          </w:p>
        </w:tc>
        <w:tc>
          <w:tcPr>
            <w:tcW w:w="7978" w:type="dxa"/>
          </w:tcPr>
          <w:p w:rsidR="005529C3" w:rsidRPr="001D7ECE" w:rsidRDefault="0000412C">
            <w:pPr>
              <w:spacing w:line="360" w:lineRule="auto"/>
              <w:jc w:val="left"/>
              <w:rPr>
                <w:rFonts w:ascii="宋体" w:eastAsia="宋体" w:hAnsi="宋体" w:cs="宋体"/>
                <w:sz w:val="24"/>
                <w:szCs w:val="20"/>
              </w:rPr>
            </w:pPr>
            <w:r w:rsidRPr="001D7ECE">
              <w:rPr>
                <w:rFonts w:ascii="宋体" w:eastAsia="宋体" w:hAnsi="宋体" w:cs="宋体" w:hint="eastAsia"/>
                <w:sz w:val="24"/>
                <w:szCs w:val="20"/>
              </w:rPr>
              <w:t>相关费用：</w:t>
            </w:r>
            <w:r w:rsidRPr="001D7ECE">
              <w:rPr>
                <w:rFonts w:ascii="宋体" w:eastAsia="宋体" w:hAnsi="宋体" w:cs="宋体" w:hint="eastAsia"/>
                <w:spacing w:val="10"/>
                <w:kern w:val="0"/>
                <w:sz w:val="24"/>
                <w:szCs w:val="20"/>
              </w:rPr>
              <w:t>无论谈判过程中的作法和结果如何，</w:t>
            </w:r>
            <w:r w:rsidRPr="001D7ECE">
              <w:rPr>
                <w:rFonts w:ascii="宋体" w:eastAsia="宋体" w:hAnsi="宋体" w:cs="宋体" w:hint="eastAsia"/>
                <w:sz w:val="24"/>
                <w:szCs w:val="20"/>
              </w:rPr>
              <w:t>谈判供应商</w:t>
            </w:r>
            <w:r w:rsidRPr="001D7ECE">
              <w:rPr>
                <w:rFonts w:ascii="宋体" w:eastAsia="宋体" w:hAnsi="宋体" w:cs="宋体" w:hint="eastAsia"/>
                <w:spacing w:val="10"/>
                <w:kern w:val="0"/>
                <w:sz w:val="24"/>
                <w:szCs w:val="20"/>
              </w:rPr>
              <w:t>自行承担所有与参加谈判有关的全部费用</w:t>
            </w:r>
            <w:r w:rsidRPr="001D7ECE">
              <w:rPr>
                <w:rFonts w:ascii="宋体" w:eastAsia="宋体" w:hAnsi="宋体" w:cs="宋体" w:hint="eastAsia"/>
                <w:sz w:val="24"/>
                <w:szCs w:val="20"/>
              </w:rPr>
              <w:t>。</w:t>
            </w:r>
          </w:p>
        </w:tc>
      </w:tr>
      <w:tr w:rsidR="005529C3" w:rsidTr="00A712A2">
        <w:trPr>
          <w:trHeight w:val="571"/>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7978" w:type="dxa"/>
          </w:tcPr>
          <w:p w:rsidR="005529C3" w:rsidRPr="001D7ECE" w:rsidRDefault="0000412C" w:rsidP="00DA017C">
            <w:pPr>
              <w:spacing w:line="360" w:lineRule="auto"/>
              <w:jc w:val="left"/>
              <w:rPr>
                <w:rFonts w:ascii="宋体" w:eastAsia="宋体" w:hAnsi="Times New Roman" w:cs="宋体"/>
                <w:b/>
                <w:sz w:val="24"/>
                <w:szCs w:val="20"/>
              </w:rPr>
            </w:pPr>
            <w:r w:rsidRPr="001D7ECE">
              <w:rPr>
                <w:rFonts w:ascii="宋体" w:eastAsia="宋体" w:hAnsi="宋体" w:cs="宋体" w:hint="eastAsia"/>
                <w:b/>
                <w:sz w:val="24"/>
                <w:szCs w:val="20"/>
              </w:rPr>
              <w:t>本项目预算价为：</w:t>
            </w:r>
            <w:r w:rsidR="003D7FBE">
              <w:rPr>
                <w:rFonts w:ascii="宋体" w:eastAsia="宋体" w:hAnsi="宋体" w:cs="宋体" w:hint="eastAsia"/>
                <w:b/>
                <w:sz w:val="24"/>
                <w:szCs w:val="20"/>
              </w:rPr>
              <w:t>6</w:t>
            </w:r>
            <w:r w:rsidR="00DA017C">
              <w:rPr>
                <w:rFonts w:ascii="宋体" w:eastAsia="宋体" w:hAnsi="宋体" w:cs="宋体" w:hint="eastAsia"/>
                <w:b/>
                <w:sz w:val="24"/>
                <w:szCs w:val="20"/>
              </w:rPr>
              <w:t>5</w:t>
            </w:r>
            <w:r w:rsidR="003D7FBE">
              <w:rPr>
                <w:rFonts w:ascii="宋体" w:eastAsia="宋体" w:hAnsi="宋体" w:cs="宋体" w:hint="eastAsia"/>
                <w:b/>
                <w:sz w:val="24"/>
                <w:szCs w:val="20"/>
              </w:rPr>
              <w:t>0000.00</w:t>
            </w:r>
            <w:r w:rsidRPr="001D7ECE">
              <w:rPr>
                <w:rFonts w:ascii="宋体" w:eastAsia="宋体" w:hAnsi="宋体" w:cs="宋体" w:hint="eastAsia"/>
                <w:b/>
                <w:sz w:val="24"/>
                <w:szCs w:val="20"/>
              </w:rPr>
              <w:t>元。</w:t>
            </w:r>
            <w:r w:rsidRPr="001D7ECE">
              <w:rPr>
                <w:rFonts w:ascii="宋体" w:eastAsia="宋体" w:hAnsi="宋体" w:cs="宋体" w:hint="eastAsia"/>
                <w:sz w:val="24"/>
                <w:szCs w:val="20"/>
              </w:rPr>
              <w:t>供应商的谈判报价高于预算价的视为无效报价，其谈判予以拒绝。</w:t>
            </w:r>
          </w:p>
        </w:tc>
      </w:tr>
      <w:tr w:rsidR="005529C3" w:rsidTr="00A712A2">
        <w:trPr>
          <w:trHeight w:val="519"/>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7978" w:type="dxa"/>
            <w:vAlign w:val="center"/>
          </w:tcPr>
          <w:p w:rsidR="005529C3" w:rsidRDefault="0000412C">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5529C3" w:rsidTr="00A712A2">
        <w:trPr>
          <w:cantSplit/>
          <w:trHeight w:val="519"/>
        </w:trPr>
        <w:tc>
          <w:tcPr>
            <w:tcW w:w="8959" w:type="dxa"/>
            <w:gridSpan w:val="2"/>
            <w:vAlign w:val="center"/>
          </w:tcPr>
          <w:p w:rsidR="005529C3" w:rsidRDefault="0000412C">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5529C3" w:rsidTr="00A712A2">
        <w:trPr>
          <w:trHeight w:val="519"/>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7978" w:type="dxa"/>
            <w:vAlign w:val="center"/>
          </w:tcPr>
          <w:p w:rsidR="005529C3" w:rsidRDefault="0000412C">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5529C3" w:rsidTr="00A712A2">
        <w:trPr>
          <w:trHeight w:val="851"/>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7978" w:type="dxa"/>
            <w:vAlign w:val="center"/>
          </w:tcPr>
          <w:p w:rsidR="005529C3" w:rsidRDefault="0000412C">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5529C3" w:rsidRDefault="0000412C" w:rsidP="00CE2A8A">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w:t>
            </w:r>
            <w:r>
              <w:rPr>
                <w:rFonts w:ascii="宋体" w:eastAsia="宋体" w:hAnsi="宋体" w:cs="宋体" w:hint="eastAsia"/>
                <w:bCs/>
                <w:sz w:val="24"/>
                <w:szCs w:val="24"/>
              </w:rPr>
              <w:t>2</w:t>
            </w:r>
            <w:r w:rsidR="00CE2A8A">
              <w:rPr>
                <w:rFonts w:ascii="宋体" w:eastAsia="宋体" w:hAnsi="宋体" w:cs="宋体" w:hint="eastAsia"/>
                <w:bCs/>
                <w:sz w:val="24"/>
                <w:szCs w:val="24"/>
              </w:rPr>
              <w:t>1</w:t>
            </w:r>
            <w:r>
              <w:rPr>
                <w:rFonts w:ascii="宋体" w:eastAsia="宋体" w:hAnsi="宋体" w:cs="宋体"/>
                <w:bCs/>
                <w:sz w:val="24"/>
                <w:szCs w:val="24"/>
              </w:rPr>
              <w:t>年</w:t>
            </w:r>
            <w:r w:rsidR="00CE2A8A">
              <w:rPr>
                <w:rFonts w:ascii="宋体" w:eastAsia="宋体" w:hAnsi="宋体" w:cs="宋体" w:hint="eastAsia"/>
                <w:bCs/>
                <w:sz w:val="24"/>
                <w:szCs w:val="24"/>
              </w:rPr>
              <w:t>1</w:t>
            </w:r>
            <w:r>
              <w:rPr>
                <w:rFonts w:ascii="宋体" w:eastAsia="宋体" w:hAnsi="宋体" w:cs="宋体" w:hint="eastAsia"/>
                <w:bCs/>
                <w:sz w:val="24"/>
                <w:szCs w:val="24"/>
              </w:rPr>
              <w:t>月</w:t>
            </w:r>
            <w:r w:rsidR="00CE2A8A">
              <w:rPr>
                <w:rFonts w:ascii="宋体" w:eastAsia="宋体" w:hAnsi="宋体" w:cs="宋体" w:hint="eastAsia"/>
                <w:bCs/>
                <w:sz w:val="24"/>
                <w:szCs w:val="24"/>
              </w:rPr>
              <w:t>5</w:t>
            </w:r>
            <w:r>
              <w:rPr>
                <w:rFonts w:ascii="宋体" w:eastAsia="宋体" w:hAnsi="宋体" w:cs="宋体"/>
                <w:bCs/>
                <w:sz w:val="24"/>
                <w:szCs w:val="24"/>
              </w:rPr>
              <w:t>日</w:t>
            </w:r>
            <w:r w:rsidR="003D7FBE">
              <w:rPr>
                <w:rFonts w:ascii="宋体" w:eastAsia="宋体" w:hAnsi="宋体" w:cs="宋体" w:hint="eastAsia"/>
                <w:bCs/>
                <w:sz w:val="24"/>
                <w:szCs w:val="24"/>
              </w:rPr>
              <w:t>09</w:t>
            </w:r>
            <w:r>
              <w:rPr>
                <w:rFonts w:ascii="宋体" w:eastAsia="宋体" w:hAnsi="宋体" w:cs="宋体" w:hint="eastAsia"/>
                <w:bCs/>
                <w:sz w:val="24"/>
                <w:szCs w:val="24"/>
              </w:rPr>
              <w:t>时</w:t>
            </w:r>
            <w:r w:rsidR="00CE2A8A">
              <w:rPr>
                <w:rFonts w:ascii="宋体" w:eastAsia="宋体" w:hAnsi="宋体" w:cs="宋体" w:hint="eastAsia"/>
                <w:bCs/>
                <w:sz w:val="24"/>
                <w:szCs w:val="24"/>
              </w:rPr>
              <w:t>00</w:t>
            </w:r>
            <w:r>
              <w:rPr>
                <w:rFonts w:ascii="宋体" w:eastAsia="宋体" w:hAnsi="宋体" w:cs="宋体" w:hint="eastAsia"/>
                <w:bCs/>
                <w:sz w:val="24"/>
                <w:szCs w:val="24"/>
              </w:rPr>
              <w:t>分（北京时间）；</w:t>
            </w:r>
          </w:p>
        </w:tc>
      </w:tr>
      <w:tr w:rsidR="005529C3" w:rsidTr="00A712A2">
        <w:trPr>
          <w:trHeight w:val="506"/>
        </w:trPr>
        <w:tc>
          <w:tcPr>
            <w:tcW w:w="981" w:type="dxa"/>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hint="eastAsia"/>
                <w:sz w:val="24"/>
                <w:szCs w:val="20"/>
              </w:rPr>
              <w:lastRenderedPageBreak/>
              <w:t>12</w:t>
            </w:r>
          </w:p>
        </w:tc>
        <w:tc>
          <w:tcPr>
            <w:tcW w:w="7978" w:type="dxa"/>
            <w:vAlign w:val="center"/>
          </w:tcPr>
          <w:p w:rsidR="005529C3" w:rsidRPr="001D7ECE" w:rsidRDefault="0000412C">
            <w:pPr>
              <w:spacing w:line="360" w:lineRule="auto"/>
              <w:rPr>
                <w:rFonts w:ascii="宋体" w:eastAsia="宋体" w:hAnsi="Times New Roman" w:cs="宋体"/>
                <w:sz w:val="24"/>
                <w:szCs w:val="20"/>
              </w:rPr>
            </w:pPr>
            <w:r w:rsidRPr="001D7ECE">
              <w:rPr>
                <w:rFonts w:ascii="宋体" w:eastAsia="宋体" w:hAnsi="宋体" w:cs="宋体" w:hint="eastAsia"/>
                <w:b/>
                <w:bCs/>
                <w:sz w:val="24"/>
                <w:szCs w:val="20"/>
              </w:rPr>
              <w:t>本项目不允许分包、转包</w:t>
            </w:r>
          </w:p>
        </w:tc>
      </w:tr>
      <w:tr w:rsidR="005529C3" w:rsidTr="00A712A2">
        <w:trPr>
          <w:trHeight w:val="506"/>
        </w:trPr>
        <w:tc>
          <w:tcPr>
            <w:tcW w:w="981" w:type="dxa"/>
            <w:vAlign w:val="center"/>
          </w:tcPr>
          <w:p w:rsidR="005529C3" w:rsidRPr="001D7ACB" w:rsidRDefault="0000412C">
            <w:pPr>
              <w:spacing w:line="360" w:lineRule="auto"/>
              <w:jc w:val="center"/>
              <w:rPr>
                <w:rFonts w:ascii="宋体" w:eastAsia="宋体" w:hAnsi="宋体" w:cs="宋体"/>
                <w:sz w:val="24"/>
                <w:szCs w:val="20"/>
              </w:rPr>
            </w:pPr>
            <w:r w:rsidRPr="001D7ACB">
              <w:rPr>
                <w:rFonts w:ascii="宋体" w:eastAsia="宋体" w:hAnsi="宋体" w:cs="宋体" w:hint="eastAsia"/>
                <w:sz w:val="24"/>
                <w:szCs w:val="20"/>
              </w:rPr>
              <w:t>13</w:t>
            </w:r>
          </w:p>
        </w:tc>
        <w:tc>
          <w:tcPr>
            <w:tcW w:w="7978" w:type="dxa"/>
            <w:vAlign w:val="center"/>
          </w:tcPr>
          <w:p w:rsidR="005529C3" w:rsidRPr="001D7ACB" w:rsidRDefault="0000412C" w:rsidP="00DA017C">
            <w:pPr>
              <w:spacing w:line="360" w:lineRule="auto"/>
              <w:rPr>
                <w:rFonts w:ascii="宋体" w:eastAsia="宋体" w:hAnsi="宋体" w:cs="宋体"/>
                <w:b/>
                <w:sz w:val="24"/>
                <w:szCs w:val="20"/>
              </w:rPr>
            </w:pPr>
            <w:r w:rsidRPr="001D7ACB">
              <w:rPr>
                <w:rFonts w:ascii="宋体" w:eastAsia="宋体" w:hAnsi="宋体" w:cs="宋体" w:hint="eastAsia"/>
                <w:b/>
                <w:sz w:val="24"/>
                <w:szCs w:val="20"/>
              </w:rPr>
              <w:t>质保期：</w:t>
            </w:r>
            <w:r w:rsidR="00DA017C" w:rsidRPr="001D7ACB">
              <w:rPr>
                <w:rFonts w:ascii="宋体" w:eastAsia="宋体" w:hAnsi="宋体" w:cs="宋体" w:hint="eastAsia"/>
                <w:b/>
                <w:sz w:val="24"/>
                <w:szCs w:val="20"/>
              </w:rPr>
              <w:t>1年内免费上门服务；</w:t>
            </w:r>
          </w:p>
        </w:tc>
      </w:tr>
      <w:tr w:rsidR="005529C3" w:rsidTr="00A712A2">
        <w:trPr>
          <w:trHeight w:val="506"/>
        </w:trPr>
        <w:tc>
          <w:tcPr>
            <w:tcW w:w="981" w:type="dxa"/>
            <w:vAlign w:val="center"/>
          </w:tcPr>
          <w:p w:rsidR="005529C3" w:rsidRPr="001D7ACB" w:rsidRDefault="0000412C">
            <w:pPr>
              <w:spacing w:line="360" w:lineRule="auto"/>
              <w:jc w:val="center"/>
              <w:rPr>
                <w:rFonts w:ascii="宋体" w:eastAsia="宋体" w:hAnsi="宋体" w:cs="宋体"/>
                <w:sz w:val="24"/>
                <w:szCs w:val="20"/>
              </w:rPr>
            </w:pPr>
            <w:r w:rsidRPr="001D7ACB">
              <w:rPr>
                <w:rFonts w:ascii="宋体" w:eastAsia="宋体" w:hAnsi="宋体" w:cs="宋体" w:hint="eastAsia"/>
                <w:sz w:val="24"/>
                <w:szCs w:val="20"/>
              </w:rPr>
              <w:t>14</w:t>
            </w:r>
          </w:p>
        </w:tc>
        <w:tc>
          <w:tcPr>
            <w:tcW w:w="7978" w:type="dxa"/>
            <w:vAlign w:val="center"/>
          </w:tcPr>
          <w:p w:rsidR="005529C3" w:rsidRPr="001D7ACB" w:rsidRDefault="0000412C" w:rsidP="003968AC">
            <w:pPr>
              <w:spacing w:line="360" w:lineRule="auto"/>
              <w:rPr>
                <w:rFonts w:ascii="宋体" w:eastAsia="宋体" w:hAnsi="宋体" w:cs="宋体"/>
                <w:b/>
                <w:sz w:val="24"/>
                <w:szCs w:val="20"/>
              </w:rPr>
            </w:pPr>
            <w:r w:rsidRPr="001D7ACB">
              <w:rPr>
                <w:rFonts w:ascii="宋体" w:eastAsia="宋体" w:hAnsi="宋体" w:cs="宋体" w:hint="eastAsia"/>
                <w:b/>
                <w:sz w:val="24"/>
                <w:szCs w:val="20"/>
              </w:rPr>
              <w:t>交货期：</w:t>
            </w:r>
            <w:r w:rsidR="003968AC" w:rsidRPr="001D7ACB">
              <w:rPr>
                <w:rFonts w:ascii="宋体" w:eastAsia="宋体" w:hAnsi="宋体" w:cs="宋体" w:hint="eastAsia"/>
                <w:b/>
                <w:sz w:val="24"/>
                <w:szCs w:val="20"/>
              </w:rPr>
              <w:t>7天内供货安装调试完毕</w:t>
            </w:r>
            <w:r w:rsidR="00DA017C" w:rsidRPr="001D7ACB">
              <w:rPr>
                <w:rFonts w:ascii="宋体" w:eastAsia="宋体" w:hAnsi="宋体" w:cs="宋体" w:hint="eastAsia"/>
                <w:b/>
                <w:sz w:val="24"/>
                <w:szCs w:val="20"/>
              </w:rPr>
              <w:t>。</w:t>
            </w:r>
          </w:p>
        </w:tc>
      </w:tr>
      <w:tr w:rsidR="005529C3" w:rsidTr="00A712A2">
        <w:trPr>
          <w:trHeight w:val="951"/>
        </w:trPr>
        <w:tc>
          <w:tcPr>
            <w:tcW w:w="981" w:type="dxa"/>
            <w:vAlign w:val="center"/>
          </w:tcPr>
          <w:p w:rsidR="005529C3" w:rsidRPr="001D7ACB" w:rsidRDefault="0000412C">
            <w:pPr>
              <w:spacing w:line="360" w:lineRule="auto"/>
              <w:jc w:val="center"/>
              <w:rPr>
                <w:rFonts w:ascii="宋体" w:eastAsia="宋体" w:hAnsi="宋体" w:cs="宋体"/>
                <w:b/>
                <w:sz w:val="24"/>
                <w:szCs w:val="20"/>
              </w:rPr>
            </w:pPr>
            <w:r w:rsidRPr="001D7ACB">
              <w:rPr>
                <w:rFonts w:ascii="宋体" w:eastAsia="宋体" w:hAnsi="宋体" w:cs="宋体"/>
                <w:b/>
                <w:sz w:val="24"/>
                <w:szCs w:val="20"/>
              </w:rPr>
              <w:t>1</w:t>
            </w:r>
            <w:r w:rsidRPr="001D7ACB">
              <w:rPr>
                <w:rFonts w:ascii="宋体" w:eastAsia="宋体" w:hAnsi="宋体" w:cs="宋体" w:hint="eastAsia"/>
                <w:b/>
                <w:sz w:val="24"/>
                <w:szCs w:val="20"/>
              </w:rPr>
              <w:t>5</w:t>
            </w:r>
          </w:p>
        </w:tc>
        <w:tc>
          <w:tcPr>
            <w:tcW w:w="7978" w:type="dxa"/>
            <w:vAlign w:val="center"/>
          </w:tcPr>
          <w:p w:rsidR="005529C3" w:rsidRPr="001D7ACB" w:rsidRDefault="0000412C" w:rsidP="003968AC">
            <w:pPr>
              <w:spacing w:line="360" w:lineRule="auto"/>
              <w:rPr>
                <w:rFonts w:ascii="宋体" w:eastAsia="宋体" w:hAnsi="宋体" w:cs="宋体"/>
                <w:b/>
                <w:sz w:val="24"/>
                <w:szCs w:val="20"/>
              </w:rPr>
            </w:pPr>
            <w:r w:rsidRPr="001D7ACB">
              <w:rPr>
                <w:rFonts w:ascii="宋体" w:eastAsia="宋体" w:hAnsi="宋体" w:cs="宋体" w:hint="eastAsia"/>
                <w:b/>
                <w:sz w:val="24"/>
                <w:szCs w:val="20"/>
              </w:rPr>
              <w:t>付款方式：交货完毕并验收合格后七天内支付合同总金额的</w:t>
            </w:r>
            <w:r w:rsidR="003968AC" w:rsidRPr="001D7ACB">
              <w:rPr>
                <w:rFonts w:ascii="宋体" w:eastAsia="宋体" w:hAnsi="宋体" w:cs="宋体" w:hint="eastAsia"/>
                <w:b/>
                <w:sz w:val="24"/>
                <w:szCs w:val="20"/>
              </w:rPr>
              <w:t>100</w:t>
            </w:r>
            <w:r w:rsidRPr="001D7ACB">
              <w:rPr>
                <w:rFonts w:ascii="宋体" w:eastAsia="宋体" w:hAnsi="宋体" w:cs="宋体" w:hint="eastAsia"/>
                <w:b/>
                <w:sz w:val="24"/>
                <w:szCs w:val="20"/>
              </w:rPr>
              <w:t>%。</w:t>
            </w:r>
          </w:p>
        </w:tc>
      </w:tr>
      <w:tr w:rsidR="005529C3" w:rsidTr="00A712A2">
        <w:trPr>
          <w:trHeight w:val="506"/>
        </w:trPr>
        <w:tc>
          <w:tcPr>
            <w:tcW w:w="981" w:type="dxa"/>
            <w:vAlign w:val="center"/>
          </w:tcPr>
          <w:p w:rsidR="005529C3" w:rsidRPr="001D7ACB" w:rsidRDefault="0000412C">
            <w:pPr>
              <w:spacing w:line="360" w:lineRule="auto"/>
              <w:jc w:val="center"/>
              <w:rPr>
                <w:rFonts w:ascii="宋体" w:eastAsia="宋体" w:hAnsi="宋体" w:cs="宋体"/>
                <w:sz w:val="24"/>
                <w:szCs w:val="20"/>
              </w:rPr>
            </w:pPr>
            <w:r w:rsidRPr="001D7ACB">
              <w:rPr>
                <w:rFonts w:ascii="宋体" w:eastAsia="宋体" w:hAnsi="宋体" w:cs="宋体" w:hint="eastAsia"/>
                <w:sz w:val="24"/>
                <w:szCs w:val="20"/>
              </w:rPr>
              <w:t>16</w:t>
            </w:r>
          </w:p>
        </w:tc>
        <w:tc>
          <w:tcPr>
            <w:tcW w:w="7978" w:type="dxa"/>
            <w:vAlign w:val="center"/>
          </w:tcPr>
          <w:p w:rsidR="005529C3" w:rsidRPr="001D7ACB" w:rsidRDefault="003D7FBE">
            <w:pPr>
              <w:adjustRightInd w:val="0"/>
              <w:spacing w:line="360" w:lineRule="auto"/>
              <w:textAlignment w:val="baseline"/>
              <w:rPr>
                <w:rFonts w:ascii="宋体" w:eastAsia="宋体" w:hAnsi="宋体" w:cs="宋体"/>
                <w:b/>
                <w:bCs/>
                <w:sz w:val="24"/>
                <w:szCs w:val="20"/>
              </w:rPr>
            </w:pPr>
            <w:r w:rsidRPr="001D7ACB">
              <w:rPr>
                <w:rFonts w:ascii="宋体" w:hAnsi="宋体" w:cs="宋体" w:hint="eastAsia"/>
                <w:b/>
                <w:bCs/>
                <w:sz w:val="24"/>
                <w:szCs w:val="20"/>
              </w:rPr>
              <w:t>电子化采购模式：投标人投标时须提供加密电子投标文件。</w:t>
            </w:r>
          </w:p>
        </w:tc>
      </w:tr>
      <w:tr w:rsidR="005529C3" w:rsidTr="00A712A2">
        <w:trPr>
          <w:trHeight w:val="506"/>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7978" w:type="dxa"/>
            <w:vAlign w:val="center"/>
          </w:tcPr>
          <w:p w:rsidR="003D7FBE" w:rsidRDefault="003D7FBE" w:rsidP="003D7FBE">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5529C3" w:rsidRDefault="003D7FBE" w:rsidP="003D7FBE">
            <w:pPr>
              <w:adjustRightInd w:val="0"/>
              <w:spacing w:line="360" w:lineRule="auto"/>
              <w:textAlignment w:val="baseline"/>
              <w:rPr>
                <w:rFonts w:ascii="宋体" w:eastAsia="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3D7FBE" w:rsidTr="00A712A2">
        <w:trPr>
          <w:trHeight w:val="506"/>
        </w:trPr>
        <w:tc>
          <w:tcPr>
            <w:tcW w:w="981" w:type="dxa"/>
            <w:vAlign w:val="center"/>
          </w:tcPr>
          <w:p w:rsidR="003D7FBE" w:rsidRDefault="003D7FBE">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7978" w:type="dxa"/>
            <w:vAlign w:val="center"/>
          </w:tcPr>
          <w:p w:rsidR="003D7FBE" w:rsidRDefault="003D7FBE" w:rsidP="003B194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3D7FBE" w:rsidRDefault="003D7FBE" w:rsidP="003B194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5529C3" w:rsidTr="00A712A2">
        <w:trPr>
          <w:cantSplit/>
          <w:trHeight w:val="515"/>
        </w:trPr>
        <w:tc>
          <w:tcPr>
            <w:tcW w:w="8959" w:type="dxa"/>
            <w:gridSpan w:val="2"/>
            <w:vAlign w:val="center"/>
          </w:tcPr>
          <w:p w:rsidR="005529C3" w:rsidRDefault="0000412C">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5529C3" w:rsidTr="00A712A2">
        <w:trPr>
          <w:trHeight w:val="919"/>
        </w:trPr>
        <w:tc>
          <w:tcPr>
            <w:tcW w:w="981" w:type="dxa"/>
            <w:tcBorders>
              <w:bottom w:val="single" w:sz="12" w:space="0" w:color="auto"/>
            </w:tcBorders>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7978" w:type="dxa"/>
            <w:tcBorders>
              <w:bottom w:val="single" w:sz="12" w:space="0" w:color="auto"/>
            </w:tcBorders>
            <w:vAlign w:val="center"/>
          </w:tcPr>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成交原则和方法（在满足谈判文件的情况下，最低价优先）</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5529C3" w:rsidRDefault="0000412C">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5529C3" w:rsidRDefault="0000412C">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5529C3" w:rsidRDefault="0000412C">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谈判小组将根据需方要求和成交原则，从参与谈判的谈判供应商中，推荐出合格的成交谈判供应商，确定排序第一的供应商为成交人。</w:t>
            </w:r>
          </w:p>
        </w:tc>
      </w:tr>
    </w:tbl>
    <w:p w:rsidR="005529C3" w:rsidRPr="001D7ECE" w:rsidRDefault="0000412C">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135" w:name="_Toc28360547"/>
      <w:r w:rsidRPr="001D7ECE">
        <w:rPr>
          <w:rFonts w:ascii="宋体" w:eastAsia="宋体" w:hAnsi="宋体" w:cs="宋体" w:hint="eastAsia"/>
          <w:b/>
          <w:bCs/>
          <w:kern w:val="44"/>
          <w:sz w:val="44"/>
          <w:szCs w:val="44"/>
        </w:rPr>
        <w:lastRenderedPageBreak/>
        <w:t>第五章 谈判项目说明和要求</w:t>
      </w:r>
      <w:bookmarkEnd w:id="135"/>
    </w:p>
    <w:p w:rsidR="00DA017C" w:rsidRPr="0084681B" w:rsidRDefault="00DA017C" w:rsidP="0084681B"/>
    <w:tbl>
      <w:tblPr>
        <w:tblStyle w:val="af2"/>
        <w:tblW w:w="9400" w:type="dxa"/>
        <w:tblLayout w:type="fixed"/>
        <w:tblLook w:val="04A0" w:firstRow="1" w:lastRow="0" w:firstColumn="1" w:lastColumn="0" w:noHBand="0" w:noVBand="1"/>
      </w:tblPr>
      <w:tblGrid>
        <w:gridCol w:w="846"/>
        <w:gridCol w:w="1276"/>
        <w:gridCol w:w="5386"/>
        <w:gridCol w:w="992"/>
        <w:gridCol w:w="900"/>
      </w:tblGrid>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序号</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名称</w:t>
            </w:r>
          </w:p>
        </w:tc>
        <w:tc>
          <w:tcPr>
            <w:tcW w:w="538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规格参数表</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数量</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单位</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proofErr w:type="gramStart"/>
            <w:r w:rsidRPr="00F05B16">
              <w:rPr>
                <w:rFonts w:asciiTheme="minorEastAsia" w:eastAsiaTheme="minorEastAsia" w:hAnsiTheme="minorEastAsia" w:hint="eastAsia"/>
                <w:color w:val="000000" w:themeColor="text1"/>
                <w:sz w:val="21"/>
                <w:szCs w:val="21"/>
              </w:rPr>
              <w:t>堡垒机</w:t>
            </w:r>
            <w:proofErr w:type="gramEnd"/>
          </w:p>
        </w:tc>
        <w:tc>
          <w:tcPr>
            <w:tcW w:w="5386" w:type="dxa"/>
            <w:vAlign w:val="center"/>
          </w:tcPr>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软硬一体化机架式设备，至少提供6个1000M电口；</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可管理资源数≥50个，支持licence扩容</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支持windows系统、linux/unix系统、网络设备；</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支持批量导入、导出用户信息及设备信息；</w:t>
            </w:r>
          </w:p>
          <w:p w:rsidR="00DA017C" w:rsidRPr="00CF6A30" w:rsidRDefault="00DA017C" w:rsidP="002757D0">
            <w:pPr>
              <w:rPr>
                <w:rFonts w:asciiTheme="minorEastAsia" w:hAnsiTheme="minorEastAsia" w:cs="黑体"/>
                <w:szCs w:val="21"/>
              </w:rPr>
            </w:pPr>
            <w:r w:rsidRPr="00CF6A30">
              <w:rPr>
                <w:rFonts w:asciiTheme="minorEastAsia" w:hAnsiTheme="minorEastAsia" w:cs="黑体" w:hint="eastAsia"/>
                <w:szCs w:val="21"/>
              </w:rPr>
              <w:t>支持资源发现功能，可自动发现目标网段内的设备</w:t>
            </w:r>
            <w:r w:rsidRPr="00CF6A30">
              <w:rPr>
                <w:rFonts w:asciiTheme="minorEastAsia" w:hAnsiTheme="minorEastAsia" w:cs="黑体" w:hint="eastAsia"/>
                <w:bCs/>
                <w:szCs w:val="21"/>
              </w:rPr>
              <w:t>；</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支持一对一、一对多、多对多授权，如将单个资产授权多个用户，一个用户授予多个资产，用户组向资产组授权；</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同时支持本地口令认证、LDAP认证、AD认证、短信认证、Radius、usbkey、动态口令认证；</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支持密码策略设置，可自定义密码复杂程度，可设置密码中包含数字、字母、符号及禁用关键字等内容；</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支持自定义多级审批流程，可设置一级或多级审批人，每级审批流程可以指定通过投票数，用户访问关键设备</w:t>
            </w:r>
            <w:proofErr w:type="gramStart"/>
            <w:r w:rsidRPr="00F05B16">
              <w:rPr>
                <w:rFonts w:asciiTheme="minorEastAsia" w:hAnsiTheme="minorEastAsia" w:cs="黑体" w:hint="eastAsia"/>
                <w:szCs w:val="21"/>
              </w:rPr>
              <w:t>需相关</w:t>
            </w:r>
            <w:proofErr w:type="gramEnd"/>
            <w:r w:rsidRPr="00F05B16">
              <w:rPr>
                <w:rFonts w:asciiTheme="minorEastAsia" w:hAnsiTheme="minorEastAsia" w:cs="黑体" w:hint="eastAsia"/>
                <w:szCs w:val="21"/>
              </w:rPr>
              <w:t>审批人逐级审批通过才允许访问；</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支持紧急运维流程，当运</w:t>
            </w:r>
            <w:proofErr w:type="gramStart"/>
            <w:r w:rsidRPr="00F05B16">
              <w:rPr>
                <w:rFonts w:asciiTheme="minorEastAsia" w:hAnsiTheme="minorEastAsia" w:cs="黑体" w:hint="eastAsia"/>
                <w:szCs w:val="21"/>
              </w:rPr>
              <w:t>维人员</w:t>
            </w:r>
            <w:proofErr w:type="gramEnd"/>
            <w:r w:rsidRPr="00F05B16">
              <w:rPr>
                <w:rFonts w:asciiTheme="minorEastAsia" w:hAnsiTheme="minorEastAsia" w:cs="黑体" w:hint="eastAsia"/>
                <w:szCs w:val="21"/>
              </w:rPr>
              <w:t>需对目标设备进行紧急运维时，可通过紧急运维流程直接访问目标设备，同时记录为紧急</w:t>
            </w:r>
            <w:proofErr w:type="gramStart"/>
            <w:r w:rsidRPr="00F05B16">
              <w:rPr>
                <w:rFonts w:asciiTheme="minorEastAsia" w:hAnsiTheme="minorEastAsia" w:cs="黑体" w:hint="eastAsia"/>
                <w:szCs w:val="21"/>
              </w:rPr>
              <w:t>运维工单</w:t>
            </w:r>
            <w:proofErr w:type="gramEnd"/>
            <w:r w:rsidRPr="00F05B16">
              <w:rPr>
                <w:rFonts w:asciiTheme="minorEastAsia" w:hAnsiTheme="minorEastAsia" w:cs="黑体" w:hint="eastAsia"/>
                <w:szCs w:val="21"/>
              </w:rPr>
              <w:t>，便于相关审批人事后对该流程进行确认以及审计员事后查看</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支持双人复核登陆，登录时必须经过第二人授权后才能登录，第二人可通过远程授权或同终端授权两种方式实现授</w:t>
            </w:r>
            <w:r w:rsidRPr="00CF6A30">
              <w:rPr>
                <w:rFonts w:asciiTheme="minorEastAsia" w:hAnsiTheme="minorEastAsia" w:cs="黑体" w:hint="eastAsia"/>
                <w:szCs w:val="21"/>
              </w:rPr>
              <w:t>权</w:t>
            </w:r>
            <w:r w:rsidRPr="00CF6A30">
              <w:rPr>
                <w:rFonts w:asciiTheme="minorEastAsia" w:hAnsiTheme="minorEastAsia" w:cs="黑体" w:hint="eastAsia"/>
                <w:bCs/>
                <w:szCs w:val="21"/>
              </w:rPr>
              <w:t>；</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支持基于单条操作命令或命令</w:t>
            </w:r>
            <w:proofErr w:type="gramStart"/>
            <w:r w:rsidRPr="00F05B16">
              <w:rPr>
                <w:rFonts w:asciiTheme="minorEastAsia" w:hAnsiTheme="minorEastAsia" w:cs="黑体" w:hint="eastAsia"/>
                <w:szCs w:val="21"/>
              </w:rPr>
              <w:t>组设置</w:t>
            </w:r>
            <w:proofErr w:type="gramEnd"/>
            <w:r w:rsidRPr="00F05B16">
              <w:rPr>
                <w:rFonts w:asciiTheme="minorEastAsia" w:hAnsiTheme="minorEastAsia" w:cs="黑体" w:hint="eastAsia"/>
                <w:szCs w:val="21"/>
              </w:rPr>
              <w:t>行为规则，当运</w:t>
            </w:r>
            <w:proofErr w:type="gramStart"/>
            <w:r w:rsidRPr="00F05B16">
              <w:rPr>
                <w:rFonts w:asciiTheme="minorEastAsia" w:hAnsiTheme="minorEastAsia" w:cs="黑体" w:hint="eastAsia"/>
                <w:szCs w:val="21"/>
              </w:rPr>
              <w:t>维人员</w:t>
            </w:r>
            <w:proofErr w:type="gramEnd"/>
            <w:r w:rsidRPr="00F05B16">
              <w:rPr>
                <w:rFonts w:asciiTheme="minorEastAsia" w:hAnsiTheme="minorEastAsia" w:cs="黑体" w:hint="eastAsia"/>
                <w:szCs w:val="21"/>
              </w:rPr>
              <w:t>输入违规命令时（包括通过table键、上下键、复制等方式）自动进行告警或阻断；</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支持命令审批规则，用户执行高危命令时需要管理员审批后才允许执行；</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支持对常见设备运</w:t>
            </w:r>
            <w:proofErr w:type="gramStart"/>
            <w:r w:rsidRPr="00F05B16">
              <w:rPr>
                <w:rFonts w:asciiTheme="minorEastAsia" w:hAnsiTheme="minorEastAsia" w:cs="黑体" w:hint="eastAsia"/>
                <w:szCs w:val="21"/>
              </w:rPr>
              <w:t>维操作</w:t>
            </w:r>
            <w:proofErr w:type="gramEnd"/>
            <w:r w:rsidRPr="00F05B16">
              <w:rPr>
                <w:rFonts w:asciiTheme="minorEastAsia" w:hAnsiTheme="minorEastAsia" w:cs="黑体" w:hint="eastAsia"/>
                <w:szCs w:val="21"/>
              </w:rPr>
              <w:t>进行记录（至少包括windows主机、linux/unix主机、网络设备等），审计信息至少包括以下内容：用户账户、起止时间、登陆IP、设备IP、设备名称、设备类型、访问账号、访问协议等信息；</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支持对堡垒主机的配置行为进行审计记录；</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支持运维审计自查询功能，用户可查看自身的运维审计历史；</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支持自定义报表，可记录审计报表模板，可生成图形报表，并提供EXCAL、CSV、WORD、PDF、HTML等格式导出；</w:t>
            </w:r>
          </w:p>
          <w:p w:rsidR="00DA017C" w:rsidRPr="00F05B16" w:rsidRDefault="00DA017C" w:rsidP="002757D0">
            <w:pPr>
              <w:rPr>
                <w:rFonts w:asciiTheme="minorEastAsia" w:hAnsiTheme="minorEastAsia" w:cs="黑体"/>
                <w:szCs w:val="21"/>
              </w:rPr>
            </w:pPr>
            <w:r w:rsidRPr="00F05B16">
              <w:rPr>
                <w:rFonts w:asciiTheme="minorEastAsia" w:hAnsiTheme="minorEastAsia" w:cs="黑体" w:hint="eastAsia"/>
                <w:szCs w:val="21"/>
              </w:rPr>
              <w:t>★产品具有公安部颁发的《计算机信息系统安全专用产品销售许可证》</w:t>
            </w:r>
            <w:r>
              <w:rPr>
                <w:rFonts w:asciiTheme="minorEastAsia" w:hAnsiTheme="minorEastAsia" w:cs="黑体" w:hint="eastAsia"/>
                <w:szCs w:val="21"/>
              </w:rPr>
              <w:t>（</w:t>
            </w:r>
            <w:r w:rsidRPr="00F05B16">
              <w:rPr>
                <w:rFonts w:asciiTheme="minorEastAsia" w:hAnsiTheme="minorEastAsia" w:cs="黑体" w:hint="eastAsia"/>
                <w:szCs w:val="21"/>
              </w:rPr>
              <w:t>附复印件加盖生产厂家公章</w:t>
            </w:r>
            <w:r>
              <w:rPr>
                <w:rFonts w:asciiTheme="minorEastAsia" w:hAnsiTheme="minorEastAsia" w:cs="黑体" w:hint="eastAsia"/>
                <w:szCs w:val="21"/>
              </w:rPr>
              <w:t>）</w:t>
            </w:r>
          </w:p>
          <w:p w:rsidR="00DA017C" w:rsidRDefault="00DA017C" w:rsidP="002757D0">
            <w:pPr>
              <w:pStyle w:val="22"/>
              <w:rPr>
                <w:rFonts w:asciiTheme="minorEastAsia" w:eastAsiaTheme="minorEastAsia" w:hAnsiTheme="minorEastAsia" w:cs="黑体"/>
                <w:sz w:val="21"/>
                <w:szCs w:val="21"/>
              </w:rPr>
            </w:pPr>
            <w:r w:rsidRPr="00F05B16">
              <w:rPr>
                <w:rFonts w:asciiTheme="minorEastAsia" w:eastAsiaTheme="minorEastAsia" w:hAnsiTheme="minorEastAsia" w:cs="黑体" w:hint="eastAsia"/>
                <w:sz w:val="21"/>
                <w:szCs w:val="21"/>
              </w:rPr>
              <w:lastRenderedPageBreak/>
              <w:t>★厂商软件研发实力需通过CMMI L5</w:t>
            </w:r>
            <w:r w:rsidR="002757D0">
              <w:rPr>
                <w:rFonts w:asciiTheme="minorEastAsia" w:eastAsiaTheme="minorEastAsia" w:hAnsiTheme="minorEastAsia" w:cs="黑体" w:hint="eastAsia"/>
                <w:sz w:val="21"/>
                <w:szCs w:val="21"/>
              </w:rPr>
              <w:t>认证。</w:t>
            </w:r>
            <w:r>
              <w:rPr>
                <w:rFonts w:asciiTheme="minorEastAsia" w:eastAsiaTheme="minorEastAsia" w:hAnsiTheme="minorEastAsia" w:cs="黑体" w:hint="eastAsia"/>
                <w:sz w:val="21"/>
                <w:szCs w:val="21"/>
              </w:rPr>
              <w:t>（</w:t>
            </w:r>
            <w:r w:rsidRPr="00F05B16">
              <w:rPr>
                <w:rFonts w:asciiTheme="minorEastAsia" w:eastAsiaTheme="minorEastAsia" w:hAnsiTheme="minorEastAsia" w:cs="黑体" w:hint="eastAsia"/>
                <w:sz w:val="21"/>
                <w:szCs w:val="21"/>
              </w:rPr>
              <w:t>附复印件加盖生产厂家公章</w:t>
            </w:r>
            <w:r>
              <w:rPr>
                <w:rFonts w:asciiTheme="minorEastAsia" w:eastAsiaTheme="minorEastAsia" w:hAnsiTheme="minorEastAsia" w:cs="黑体" w:hint="eastAsia"/>
                <w:sz w:val="21"/>
                <w:szCs w:val="21"/>
              </w:rPr>
              <w:t>）</w:t>
            </w:r>
          </w:p>
          <w:p w:rsidR="00DA017C" w:rsidRPr="00F05B16" w:rsidRDefault="00DA017C" w:rsidP="00F31306">
            <w:pPr>
              <w:pStyle w:val="22"/>
              <w:rPr>
                <w:rFonts w:asciiTheme="minorEastAsia" w:eastAsiaTheme="minorEastAsia" w:hAnsiTheme="minorEastAsia" w:cs="黑体"/>
                <w:sz w:val="21"/>
                <w:szCs w:val="21"/>
              </w:rPr>
            </w:pPr>
            <w:r w:rsidRPr="00F05B16">
              <w:rPr>
                <w:rFonts w:asciiTheme="minorEastAsia" w:eastAsiaTheme="minorEastAsia" w:hAnsiTheme="minorEastAsia" w:cs="黑体" w:hint="eastAsia"/>
                <w:sz w:val="21"/>
                <w:szCs w:val="21"/>
              </w:rPr>
              <w:t>★</w:t>
            </w:r>
            <w:proofErr w:type="gramStart"/>
            <w:r w:rsidRPr="00F05B16">
              <w:rPr>
                <w:rFonts w:asciiTheme="minorEastAsia" w:eastAsiaTheme="minorEastAsia" w:hAnsiTheme="minorEastAsia" w:cs="黑体" w:hint="eastAsia"/>
                <w:sz w:val="21"/>
                <w:szCs w:val="21"/>
              </w:rPr>
              <w:t>堡垒机</w:t>
            </w:r>
            <w:proofErr w:type="gramEnd"/>
            <w:r w:rsidRPr="00F05B16">
              <w:rPr>
                <w:rFonts w:asciiTheme="minorEastAsia" w:eastAsiaTheme="minorEastAsia" w:hAnsiTheme="minorEastAsia" w:cs="黑体" w:hint="eastAsia"/>
                <w:sz w:val="21"/>
                <w:szCs w:val="21"/>
              </w:rPr>
              <w:t>产品厂商需通过CSA</w:t>
            </w:r>
            <w:proofErr w:type="gramStart"/>
            <w:r w:rsidRPr="00F05B16">
              <w:rPr>
                <w:rFonts w:asciiTheme="minorEastAsia" w:eastAsiaTheme="minorEastAsia" w:hAnsiTheme="minorEastAsia" w:cs="黑体" w:hint="eastAsia"/>
                <w:sz w:val="21"/>
                <w:szCs w:val="21"/>
              </w:rPr>
              <w:t>云安全</w:t>
            </w:r>
            <w:proofErr w:type="gramEnd"/>
            <w:r w:rsidRPr="00F05B16">
              <w:rPr>
                <w:rFonts w:asciiTheme="minorEastAsia" w:eastAsiaTheme="minorEastAsia" w:hAnsiTheme="minorEastAsia" w:cs="黑体" w:hint="eastAsia"/>
                <w:sz w:val="21"/>
                <w:szCs w:val="21"/>
              </w:rPr>
              <w:t>联盟会员单位、为保证</w:t>
            </w:r>
            <w:proofErr w:type="gramStart"/>
            <w:r w:rsidRPr="00F05B16">
              <w:rPr>
                <w:rFonts w:asciiTheme="minorEastAsia" w:eastAsiaTheme="minorEastAsia" w:hAnsiTheme="minorEastAsia" w:cs="黑体" w:hint="eastAsia"/>
                <w:sz w:val="21"/>
                <w:szCs w:val="21"/>
              </w:rPr>
              <w:t>其他第三</w:t>
            </w:r>
            <w:proofErr w:type="gramEnd"/>
            <w:r w:rsidRPr="00F05B16">
              <w:rPr>
                <w:rFonts w:asciiTheme="minorEastAsia" w:eastAsiaTheme="minorEastAsia" w:hAnsiTheme="minorEastAsia" w:cs="黑体" w:hint="eastAsia"/>
                <w:sz w:val="21"/>
                <w:szCs w:val="21"/>
              </w:rPr>
              <w:t>方设备运维日志可接入到平台，要求所</w:t>
            </w:r>
            <w:proofErr w:type="gramStart"/>
            <w:r w:rsidRPr="00F05B16">
              <w:rPr>
                <w:rFonts w:asciiTheme="minorEastAsia" w:eastAsiaTheme="minorEastAsia" w:hAnsiTheme="minorEastAsia" w:cs="黑体" w:hint="eastAsia"/>
                <w:sz w:val="21"/>
                <w:szCs w:val="21"/>
              </w:rPr>
              <w:t>堡垒机</w:t>
            </w:r>
            <w:proofErr w:type="gramEnd"/>
            <w:r w:rsidRPr="00F05B16">
              <w:rPr>
                <w:rFonts w:asciiTheme="minorEastAsia" w:eastAsiaTheme="minorEastAsia" w:hAnsiTheme="minorEastAsia" w:cs="黑体" w:hint="eastAsia"/>
                <w:sz w:val="21"/>
                <w:szCs w:val="21"/>
              </w:rPr>
              <w:t>设备生产厂家需具备第三方设备接入软件著作权，提供著作权登记证书</w:t>
            </w:r>
            <w:r>
              <w:rPr>
                <w:rFonts w:asciiTheme="minorEastAsia" w:eastAsiaTheme="minorEastAsia" w:hAnsiTheme="minorEastAsia" w:cs="黑体" w:hint="eastAsia"/>
                <w:sz w:val="21"/>
                <w:szCs w:val="21"/>
              </w:rPr>
              <w:t>（</w:t>
            </w:r>
            <w:r w:rsidRPr="00F05B16">
              <w:rPr>
                <w:rFonts w:asciiTheme="minorEastAsia" w:eastAsiaTheme="minorEastAsia" w:hAnsiTheme="minorEastAsia" w:cs="黑体" w:hint="eastAsia"/>
                <w:sz w:val="21"/>
                <w:szCs w:val="21"/>
              </w:rPr>
              <w:t>附复印件加盖生产厂家公章</w:t>
            </w:r>
            <w:r>
              <w:rPr>
                <w:rFonts w:asciiTheme="minorEastAsia" w:eastAsiaTheme="minorEastAsia" w:hAnsiTheme="minorEastAsia" w:cs="黑体" w:hint="eastAsia"/>
                <w:sz w:val="21"/>
                <w:szCs w:val="21"/>
              </w:rPr>
              <w:t>）</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1</w:t>
            </w:r>
          </w:p>
        </w:tc>
        <w:tc>
          <w:tcPr>
            <w:tcW w:w="900" w:type="dxa"/>
            <w:vAlign w:val="center"/>
          </w:tcPr>
          <w:p w:rsidR="00DA017C" w:rsidRPr="00F05B16" w:rsidRDefault="00DA017C" w:rsidP="002757D0">
            <w:pPr>
              <w:pStyle w:val="22"/>
              <w:ind w:leftChars="-28" w:left="-9" w:hangingChars="24" w:hanging="50"/>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2</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多点</w:t>
            </w:r>
            <w:proofErr w:type="gramStart"/>
            <w:r w:rsidRPr="00F05B16">
              <w:rPr>
                <w:rFonts w:asciiTheme="minorEastAsia" w:eastAsiaTheme="minorEastAsia" w:hAnsiTheme="minorEastAsia" w:hint="eastAsia"/>
                <w:color w:val="000000" w:themeColor="text1"/>
                <w:sz w:val="21"/>
                <w:szCs w:val="21"/>
              </w:rPr>
              <w:t>触控审委</w:t>
            </w:r>
            <w:proofErr w:type="gramEnd"/>
            <w:r w:rsidRPr="00F05B16">
              <w:rPr>
                <w:rFonts w:asciiTheme="minorEastAsia" w:eastAsiaTheme="minorEastAsia" w:hAnsiTheme="minorEastAsia" w:hint="eastAsia"/>
                <w:color w:val="000000" w:themeColor="text1"/>
                <w:sz w:val="21"/>
                <w:szCs w:val="21"/>
              </w:rPr>
              <w:t>会应用系统</w:t>
            </w:r>
          </w:p>
        </w:tc>
        <w:tc>
          <w:tcPr>
            <w:tcW w:w="5386" w:type="dxa"/>
            <w:vAlign w:val="center"/>
          </w:tcPr>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多点</w:t>
            </w:r>
            <w:proofErr w:type="gramStart"/>
            <w:r w:rsidRPr="00F05B16">
              <w:rPr>
                <w:rFonts w:asciiTheme="minorEastAsia" w:eastAsiaTheme="minorEastAsia" w:hAnsiTheme="minorEastAsia" w:hint="eastAsia"/>
                <w:color w:val="000000" w:themeColor="text1"/>
                <w:sz w:val="21"/>
                <w:szCs w:val="21"/>
              </w:rPr>
              <w:t>触控审委</w:t>
            </w:r>
            <w:proofErr w:type="gramEnd"/>
            <w:r w:rsidRPr="00F05B16">
              <w:rPr>
                <w:rFonts w:asciiTheme="minorEastAsia" w:eastAsiaTheme="minorEastAsia" w:hAnsiTheme="minorEastAsia" w:hint="eastAsia"/>
                <w:color w:val="000000" w:themeColor="text1"/>
                <w:sz w:val="21"/>
                <w:szCs w:val="21"/>
              </w:rPr>
              <w:t>会应用系统：性能要求：界面友好,性能可靠，可扩展性，可维护性。</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系统功能：</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本次建设数字审委会应用系统辅助审委会会议工作，具备议题申请、会议安排、会议讨论、议题汇报、议题回顾和查询统计等功能；</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 议题申请</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支持议题申请功能，针对报送上会的案件提起申请、</w:t>
            </w:r>
            <w:proofErr w:type="gramStart"/>
            <w:r w:rsidRPr="00F05B16">
              <w:rPr>
                <w:rFonts w:asciiTheme="minorEastAsia" w:eastAsiaTheme="minorEastAsia" w:hAnsiTheme="minorEastAsia" w:hint="eastAsia"/>
                <w:color w:val="000000" w:themeColor="text1"/>
                <w:sz w:val="21"/>
                <w:szCs w:val="21"/>
              </w:rPr>
              <w:t>制作汇报</w:t>
            </w:r>
            <w:proofErr w:type="gramEnd"/>
            <w:r w:rsidRPr="00F05B16">
              <w:rPr>
                <w:rFonts w:asciiTheme="minorEastAsia" w:eastAsiaTheme="minorEastAsia" w:hAnsiTheme="minorEastAsia" w:hint="eastAsia"/>
                <w:color w:val="000000" w:themeColor="text1"/>
                <w:sz w:val="21"/>
                <w:szCs w:val="21"/>
              </w:rPr>
              <w:t>材料。</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2. 会议安排</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支持会议安排功能，审委会秘书会前对提请上会的议题进行查看及安排通知上会管理。主要功能包括：查看申请议题及汇报材料、会议安排包括会议时间地点、参会人、上会议题等、发送会议通知。</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3. 会议讨论</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系统需实现对会议讨论过程进行管理，包括控制议题的开始、挂起、结束等状态，进行委员签到管理，表决维护和表决提醒，查看表决结果、管理委员屏幕信息共享请求等。同时需实现同步记录讨论内容和自动生成的笔录模板记录笔录信息。会议结束后，秘书可以会发起对讨论记录和笔录的校对，委员可对讨论记录和笔录进行签名确认，确认后的议题可由审委会秘书做归档处理。</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审委会委员可同步听取汇报、进行会议讨论，讨论过程中</w:t>
            </w:r>
            <w:r w:rsidRPr="00F05B16">
              <w:rPr>
                <w:rFonts w:asciiTheme="minorEastAsia" w:eastAsiaTheme="minorEastAsia" w:hAnsiTheme="minorEastAsia" w:hint="eastAsia"/>
                <w:color w:val="000000" w:themeColor="text1"/>
                <w:sz w:val="21"/>
                <w:szCs w:val="21"/>
              </w:rPr>
              <w:lastRenderedPageBreak/>
              <w:t>能随时查看案件卷宗详情、查询法律法规、通过记事本工具记录议题相关内容，并可实时发起屏幕共享以及同步大屏信息，灵活切换。同时委员可对汇报人的汇报情况进行评分、对议题进行表决。</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4. 议题汇报</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支持议题汇报功能，主要提供给汇报人在审委会会议过程中对汇报材料进行汇报应用，汇报人可以</w:t>
            </w:r>
            <w:proofErr w:type="gramStart"/>
            <w:r w:rsidRPr="00F05B16">
              <w:rPr>
                <w:rFonts w:asciiTheme="minorEastAsia" w:eastAsiaTheme="minorEastAsia" w:hAnsiTheme="minorEastAsia" w:hint="eastAsia"/>
                <w:color w:val="000000" w:themeColor="text1"/>
                <w:sz w:val="21"/>
                <w:szCs w:val="21"/>
              </w:rPr>
              <w:t>展开汇报</w:t>
            </w:r>
            <w:proofErr w:type="gramEnd"/>
            <w:r w:rsidRPr="00F05B16">
              <w:rPr>
                <w:rFonts w:asciiTheme="minorEastAsia" w:eastAsiaTheme="minorEastAsia" w:hAnsiTheme="minorEastAsia" w:hint="eastAsia"/>
                <w:color w:val="000000" w:themeColor="text1"/>
                <w:sz w:val="21"/>
                <w:szCs w:val="21"/>
              </w:rPr>
              <w:t>材料和案件信息在会议过程中向各位委员进行汇报。</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5. 议题回顾</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支持议题回顾功能，主要给相关人员提供对已讨论和已归档的议题进行回顾查看的管理功能。</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6. 查询统计</w:t>
            </w:r>
          </w:p>
          <w:p w:rsidR="00F3130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支持议题查询功能，提供给相关有权限用户进行具体议题的查询应用，根据系统提供的查询条件组合过滤查询关心议题的信息。</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7.同步录音录像功能</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系统支持与录制主机和高清摄像机配合，实现审委会现场视频信号的采集、处理和存储。审</w:t>
            </w:r>
            <w:proofErr w:type="gramStart"/>
            <w:r w:rsidRPr="00F05B16">
              <w:rPr>
                <w:rFonts w:asciiTheme="minorEastAsia" w:eastAsiaTheme="minorEastAsia" w:hAnsiTheme="minorEastAsia" w:hint="eastAsia"/>
                <w:color w:val="000000" w:themeColor="text1"/>
                <w:sz w:val="21"/>
                <w:szCs w:val="21"/>
              </w:rPr>
              <w:t>委会音视频</w:t>
            </w:r>
            <w:proofErr w:type="gramEnd"/>
            <w:r w:rsidRPr="00F05B16">
              <w:rPr>
                <w:rFonts w:asciiTheme="minorEastAsia" w:eastAsiaTheme="minorEastAsia" w:hAnsiTheme="minorEastAsia" w:hint="eastAsia"/>
                <w:color w:val="000000" w:themeColor="text1"/>
                <w:sz w:val="21"/>
                <w:szCs w:val="21"/>
              </w:rPr>
              <w:t>信息采用本地存储和后台集中存储相结合的方式，视频文件存储格式采用MP4，独立音频存储格式采用AAC。</w:t>
            </w:r>
          </w:p>
          <w:p w:rsidR="00F3130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8.多点触控功能</w:t>
            </w:r>
            <w:r>
              <w:rPr>
                <w:rFonts w:asciiTheme="minorEastAsia" w:eastAsiaTheme="minorEastAsia" w:hAnsiTheme="minorEastAsia" w:hint="eastAsia"/>
                <w:color w:val="000000" w:themeColor="text1"/>
                <w:sz w:val="21"/>
                <w:szCs w:val="21"/>
              </w:rPr>
              <w:t>：</w:t>
            </w:r>
            <w:r w:rsidRPr="00F05B16">
              <w:rPr>
                <w:rFonts w:asciiTheme="minorEastAsia" w:eastAsiaTheme="minorEastAsia" w:hAnsiTheme="minorEastAsia" w:hint="eastAsia"/>
                <w:color w:val="000000" w:themeColor="text1"/>
                <w:sz w:val="21"/>
                <w:szCs w:val="21"/>
              </w:rPr>
              <w:t>系统按照触摸</w:t>
            </w:r>
            <w:proofErr w:type="gramStart"/>
            <w:r w:rsidRPr="00F05B16">
              <w:rPr>
                <w:rFonts w:asciiTheme="minorEastAsia" w:eastAsiaTheme="minorEastAsia" w:hAnsiTheme="minorEastAsia" w:hint="eastAsia"/>
                <w:color w:val="000000" w:themeColor="text1"/>
                <w:sz w:val="21"/>
                <w:szCs w:val="21"/>
              </w:rPr>
              <w:t>屏操作</w:t>
            </w:r>
            <w:proofErr w:type="gramEnd"/>
            <w:r w:rsidRPr="00F05B16">
              <w:rPr>
                <w:rFonts w:asciiTheme="minorEastAsia" w:eastAsiaTheme="minorEastAsia" w:hAnsiTheme="minorEastAsia" w:hint="eastAsia"/>
                <w:color w:val="000000" w:themeColor="text1"/>
                <w:sz w:val="21"/>
                <w:szCs w:val="21"/>
              </w:rPr>
              <w:t>来设计，支持多点触控操作。为保证系统的便利性和可用性，</w:t>
            </w:r>
          </w:p>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b/>
                <w:bCs/>
                <w:color w:val="000000" w:themeColor="text1"/>
                <w:sz w:val="21"/>
                <w:szCs w:val="21"/>
              </w:rPr>
              <w:t>投标人</w:t>
            </w:r>
            <w:proofErr w:type="gramStart"/>
            <w:r w:rsidRPr="00F05B16">
              <w:rPr>
                <w:rFonts w:asciiTheme="minorEastAsia" w:eastAsiaTheme="minorEastAsia" w:hAnsiTheme="minorEastAsia" w:hint="eastAsia"/>
                <w:b/>
                <w:bCs/>
                <w:color w:val="000000" w:themeColor="text1"/>
                <w:sz w:val="21"/>
                <w:szCs w:val="21"/>
              </w:rPr>
              <w:t>需承诺</w:t>
            </w:r>
            <w:proofErr w:type="gramEnd"/>
            <w:r w:rsidRPr="00F05B16">
              <w:rPr>
                <w:rFonts w:asciiTheme="minorEastAsia" w:eastAsiaTheme="minorEastAsia" w:hAnsiTheme="minorEastAsia" w:hint="eastAsia"/>
                <w:b/>
                <w:bCs/>
                <w:color w:val="000000" w:themeColor="text1"/>
                <w:sz w:val="21"/>
                <w:szCs w:val="21"/>
              </w:rPr>
              <w:t>能够实现多点</w:t>
            </w:r>
            <w:proofErr w:type="gramStart"/>
            <w:r w:rsidRPr="00F05B16">
              <w:rPr>
                <w:rFonts w:asciiTheme="minorEastAsia" w:eastAsiaTheme="minorEastAsia" w:hAnsiTheme="minorEastAsia" w:hint="eastAsia"/>
                <w:b/>
                <w:bCs/>
                <w:color w:val="000000" w:themeColor="text1"/>
                <w:sz w:val="21"/>
                <w:szCs w:val="21"/>
              </w:rPr>
              <w:t>触控审委</w:t>
            </w:r>
            <w:proofErr w:type="gramEnd"/>
            <w:r w:rsidRPr="00F05B16">
              <w:rPr>
                <w:rFonts w:asciiTheme="minorEastAsia" w:eastAsiaTheme="minorEastAsia" w:hAnsiTheme="minorEastAsia" w:hint="eastAsia"/>
                <w:b/>
                <w:bCs/>
                <w:color w:val="000000" w:themeColor="text1"/>
                <w:sz w:val="21"/>
                <w:szCs w:val="21"/>
              </w:rPr>
              <w:t>会应用系统软件与采购</w:t>
            </w:r>
            <w:proofErr w:type="gramStart"/>
            <w:r w:rsidRPr="00F05B16">
              <w:rPr>
                <w:rFonts w:asciiTheme="minorEastAsia" w:eastAsiaTheme="minorEastAsia" w:hAnsiTheme="minorEastAsia" w:hint="eastAsia"/>
                <w:b/>
                <w:bCs/>
                <w:color w:val="000000" w:themeColor="text1"/>
                <w:sz w:val="21"/>
                <w:szCs w:val="21"/>
              </w:rPr>
              <w:t>方现有</w:t>
            </w:r>
            <w:proofErr w:type="gramEnd"/>
            <w:r w:rsidRPr="00F05B16">
              <w:rPr>
                <w:rFonts w:asciiTheme="minorEastAsia" w:eastAsiaTheme="minorEastAsia" w:hAnsiTheme="minorEastAsia" w:hint="eastAsia"/>
                <w:b/>
                <w:bCs/>
                <w:color w:val="000000" w:themeColor="text1"/>
                <w:sz w:val="21"/>
                <w:szCs w:val="21"/>
              </w:rPr>
              <w:t>审判流程管理系统无缝对接，实现案件信息和卷宗材料的共享，投标文件中提供审判流程管理系统原厂商的无缝对接承诺函；</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套</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3</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高清录制主机</w:t>
            </w:r>
            <w:r w:rsidRPr="00F05B16">
              <w:rPr>
                <w:rFonts w:asciiTheme="minorEastAsia" w:eastAsiaTheme="minorEastAsia" w:hAnsiTheme="minorEastAsia" w:hint="eastAsia"/>
                <w:b/>
                <w:bCs/>
                <w:color w:val="000000" w:themeColor="text1"/>
                <w:sz w:val="21"/>
                <w:szCs w:val="21"/>
              </w:rPr>
              <w:t>[核心产品</w:t>
            </w:r>
            <w:r w:rsidRPr="00F05B16">
              <w:rPr>
                <w:rFonts w:asciiTheme="minorEastAsia" w:eastAsiaTheme="minorEastAsia" w:hAnsiTheme="minorEastAsia"/>
                <w:b/>
                <w:bCs/>
                <w:color w:val="000000" w:themeColor="text1"/>
                <w:sz w:val="21"/>
                <w:szCs w:val="21"/>
              </w:rPr>
              <w:t>]</w:t>
            </w:r>
          </w:p>
        </w:tc>
        <w:tc>
          <w:tcPr>
            <w:tcW w:w="5386" w:type="dxa"/>
            <w:vAlign w:val="center"/>
          </w:tcPr>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cstheme="minorEastAsia" w:hint="eastAsia"/>
                <w:color w:val="000000"/>
                <w:sz w:val="21"/>
                <w:szCs w:val="21"/>
              </w:rPr>
              <w:t>主机采用19"标准单一机箱，2.5U高度；</w:t>
            </w:r>
            <w:r w:rsidRPr="00F05B16">
              <w:rPr>
                <w:rFonts w:asciiTheme="minorEastAsia" w:eastAsiaTheme="minorEastAsia" w:hAnsiTheme="minorEastAsia" w:cstheme="minorEastAsia" w:hint="eastAsia"/>
                <w:color w:val="000000"/>
                <w:sz w:val="21"/>
                <w:szCs w:val="21"/>
              </w:rPr>
              <w:br/>
              <w:t>全数字化核心，嵌入式设计，采用模块化接口结构、每个接口模块采用板卡式设计可自由配置，支持带电插拔升级</w:t>
            </w:r>
            <w:r w:rsidRPr="00F05B16">
              <w:rPr>
                <w:rFonts w:asciiTheme="minorEastAsia" w:eastAsiaTheme="minorEastAsia" w:hAnsiTheme="minorEastAsia" w:cstheme="minorEastAsia" w:hint="eastAsia"/>
                <w:color w:val="000000"/>
                <w:sz w:val="21"/>
                <w:szCs w:val="21"/>
              </w:rPr>
              <w:lastRenderedPageBreak/>
              <w:t>维护；</w:t>
            </w:r>
            <w:r w:rsidRPr="00F05B16">
              <w:rPr>
                <w:rFonts w:asciiTheme="minorEastAsia" w:eastAsiaTheme="minorEastAsia" w:hAnsiTheme="minorEastAsia" w:cstheme="minorEastAsia" w:hint="eastAsia"/>
                <w:color w:val="000000"/>
                <w:sz w:val="21"/>
                <w:szCs w:val="21"/>
              </w:rPr>
              <w:br/>
              <w:t>前面</w:t>
            </w:r>
            <w:proofErr w:type="gramStart"/>
            <w:r w:rsidRPr="00F05B16">
              <w:rPr>
                <w:rFonts w:asciiTheme="minorEastAsia" w:eastAsiaTheme="minorEastAsia" w:hAnsiTheme="minorEastAsia" w:cstheme="minorEastAsia" w:hint="eastAsia"/>
                <w:color w:val="000000"/>
                <w:sz w:val="21"/>
                <w:szCs w:val="21"/>
              </w:rPr>
              <w:t>板具备</w:t>
            </w:r>
            <w:proofErr w:type="gramEnd"/>
            <w:r w:rsidRPr="00F05B16">
              <w:rPr>
                <w:rFonts w:asciiTheme="minorEastAsia" w:eastAsiaTheme="minorEastAsia" w:hAnsiTheme="minorEastAsia" w:cstheme="minorEastAsia" w:hint="eastAsia"/>
                <w:color w:val="000000"/>
                <w:sz w:val="21"/>
                <w:szCs w:val="21"/>
              </w:rPr>
              <w:t>5寸液晶电容触控屏；</w:t>
            </w:r>
            <w:r w:rsidRPr="00F05B16">
              <w:rPr>
                <w:rFonts w:asciiTheme="minorEastAsia" w:eastAsiaTheme="minorEastAsia" w:hAnsiTheme="minorEastAsia" w:cstheme="minorEastAsia" w:hint="eastAsia"/>
                <w:color w:val="000000"/>
                <w:sz w:val="21"/>
                <w:szCs w:val="21"/>
              </w:rPr>
              <w:br/>
              <w:t>4路3G-SDI数字高清摄像机接入，4路VGA/HDMI/DVI/Ypbpr证据信号接入；</w:t>
            </w:r>
            <w:r w:rsidRPr="00F05B16">
              <w:rPr>
                <w:rFonts w:asciiTheme="minorEastAsia" w:eastAsiaTheme="minorEastAsia" w:hAnsiTheme="minorEastAsia" w:cstheme="minorEastAsia" w:hint="eastAsia"/>
                <w:color w:val="000000"/>
                <w:sz w:val="21"/>
                <w:szCs w:val="21"/>
              </w:rPr>
              <w:br/>
              <w:t>4路数字高清视频信号DVI-I输出接口，并可兼容HDMI、DVI、VGA、Ypbpr信号输出；</w:t>
            </w:r>
            <w:r w:rsidRPr="00F05B16">
              <w:rPr>
                <w:rFonts w:asciiTheme="minorEastAsia" w:eastAsiaTheme="minorEastAsia" w:hAnsiTheme="minorEastAsia" w:cstheme="minorEastAsia" w:hint="eastAsia"/>
                <w:color w:val="000000"/>
                <w:sz w:val="21"/>
                <w:szCs w:val="21"/>
              </w:rPr>
              <w:br/>
              <w:t>具备内置矩阵，支持多路信号的同步切换，支持1080P60高清视频以信号</w:t>
            </w:r>
            <w:r w:rsidRPr="00F05B16">
              <w:rPr>
                <w:rFonts w:asciiTheme="minorEastAsia" w:eastAsiaTheme="minorEastAsia" w:hAnsiTheme="minorEastAsia" w:cstheme="minorEastAsia" w:hint="eastAsia"/>
                <w:color w:val="000000"/>
                <w:sz w:val="21"/>
                <w:szCs w:val="21"/>
              </w:rPr>
              <w:br/>
              <w:t>12路麦克风接入端口，提供48V幻象电源支持；</w:t>
            </w:r>
            <w:r w:rsidRPr="00F05B16">
              <w:rPr>
                <w:rFonts w:asciiTheme="minorEastAsia" w:eastAsiaTheme="minorEastAsia" w:hAnsiTheme="minorEastAsia" w:cstheme="minorEastAsia" w:hint="eastAsia"/>
                <w:color w:val="000000"/>
                <w:sz w:val="21"/>
                <w:szCs w:val="21"/>
              </w:rPr>
              <w:br/>
              <w:t>支持语音激励功能，自动将对准发言人的摄像机画面切换到画面分割模式中的主画面窗口；</w:t>
            </w:r>
            <w:r w:rsidRPr="00F05B16">
              <w:rPr>
                <w:rFonts w:asciiTheme="minorEastAsia" w:eastAsiaTheme="minorEastAsia" w:hAnsiTheme="minorEastAsia" w:cstheme="minorEastAsia" w:hint="eastAsia"/>
                <w:color w:val="000000"/>
                <w:sz w:val="21"/>
                <w:szCs w:val="21"/>
              </w:rPr>
              <w:br/>
              <w:t>每路输入具有平衡/非平衡处理、+48V幻象电源供电开关、支持激励灵敏度调节、音量调节；</w:t>
            </w:r>
            <w:r w:rsidRPr="00F05B16">
              <w:rPr>
                <w:rFonts w:asciiTheme="minorEastAsia" w:eastAsiaTheme="minorEastAsia" w:hAnsiTheme="minorEastAsia" w:cstheme="minorEastAsia" w:hint="eastAsia"/>
                <w:color w:val="000000"/>
                <w:sz w:val="21"/>
                <w:szCs w:val="21"/>
              </w:rPr>
              <w:br/>
              <w:t>4路线性音频输入接口，用于证据音频输入；</w:t>
            </w:r>
            <w:r w:rsidRPr="00F05B16">
              <w:rPr>
                <w:rFonts w:asciiTheme="minorEastAsia" w:eastAsiaTheme="minorEastAsia" w:hAnsiTheme="minorEastAsia" w:cstheme="minorEastAsia" w:hint="eastAsia"/>
                <w:color w:val="000000"/>
                <w:sz w:val="21"/>
                <w:szCs w:val="21"/>
              </w:rPr>
              <w:br/>
              <w:t>4路线性音频输出端口，1路前置监听端口；每路输出都带有音量、均衡、音调调节等功能；</w:t>
            </w:r>
            <w:r w:rsidRPr="00F05B16">
              <w:rPr>
                <w:rFonts w:asciiTheme="minorEastAsia" w:eastAsiaTheme="minorEastAsia" w:hAnsiTheme="minorEastAsia" w:cstheme="minorEastAsia" w:hint="eastAsia"/>
                <w:color w:val="000000"/>
                <w:sz w:val="21"/>
                <w:szCs w:val="21"/>
              </w:rPr>
              <w:br/>
              <w:t>内置数字音频处理器，支持反馈消除AFC、回声消除AEC、背景自动降噪ANC等功能，提供专业级音频效果；</w:t>
            </w:r>
            <w:r w:rsidRPr="00F05B16">
              <w:rPr>
                <w:rFonts w:asciiTheme="minorEastAsia" w:eastAsiaTheme="minorEastAsia" w:hAnsiTheme="minorEastAsia" w:cstheme="minorEastAsia" w:hint="eastAsia"/>
                <w:color w:val="000000"/>
                <w:sz w:val="21"/>
                <w:szCs w:val="21"/>
              </w:rPr>
              <w:br/>
              <w:t>具备硬件高清图像合成器，可提供2/4/6/8/9等多种合成画面格式，合成画面分辨率1080P；</w:t>
            </w:r>
            <w:r w:rsidRPr="00F05B16">
              <w:rPr>
                <w:rFonts w:asciiTheme="minorEastAsia" w:eastAsiaTheme="minorEastAsia" w:hAnsiTheme="minorEastAsia" w:cstheme="minorEastAsia" w:hint="eastAsia"/>
                <w:color w:val="000000"/>
                <w:sz w:val="21"/>
                <w:szCs w:val="21"/>
              </w:rPr>
              <w:br/>
              <w:t>支持两路不同分割图像输出；</w:t>
            </w:r>
            <w:r w:rsidRPr="00F05B16">
              <w:rPr>
                <w:rFonts w:asciiTheme="minorEastAsia" w:eastAsiaTheme="minorEastAsia" w:hAnsiTheme="minorEastAsia" w:cstheme="minorEastAsia" w:hint="eastAsia"/>
                <w:color w:val="000000"/>
                <w:sz w:val="21"/>
                <w:szCs w:val="21"/>
              </w:rPr>
              <w:br/>
              <w:t>支持2路1080P格式同时编码输出，可支持各摄像机或证据或合成画面的独立编码，码流速率可设；</w:t>
            </w:r>
            <w:r w:rsidRPr="00F05B16">
              <w:rPr>
                <w:rFonts w:asciiTheme="minorEastAsia" w:eastAsiaTheme="minorEastAsia" w:hAnsiTheme="minorEastAsia" w:cstheme="minorEastAsia" w:hint="eastAsia"/>
                <w:color w:val="000000"/>
                <w:sz w:val="21"/>
                <w:szCs w:val="21"/>
              </w:rPr>
              <w:br/>
              <w:t>可扩展支持H.323协议，可以与视频会议系统互联互通，满足不同类型远程开庭、提讯及会商应用。</w:t>
            </w:r>
            <w:r w:rsidRPr="00F05B16">
              <w:rPr>
                <w:rFonts w:asciiTheme="minorEastAsia" w:eastAsiaTheme="minorEastAsia" w:hAnsiTheme="minorEastAsia" w:cstheme="minorEastAsia" w:hint="eastAsia"/>
                <w:color w:val="000000"/>
                <w:sz w:val="21"/>
                <w:szCs w:val="21"/>
              </w:rPr>
              <w:br/>
              <w:t>视频输出格式：符合最高院要求的H.264编码，符合最高院要求的MPEG4文件存放格式；</w:t>
            </w:r>
            <w:r w:rsidRPr="00F05B16">
              <w:rPr>
                <w:rFonts w:asciiTheme="minorEastAsia" w:eastAsiaTheme="minorEastAsia" w:hAnsiTheme="minorEastAsia" w:cstheme="minorEastAsia" w:hint="eastAsia"/>
                <w:color w:val="000000"/>
                <w:sz w:val="21"/>
                <w:szCs w:val="21"/>
              </w:rPr>
              <w:br/>
              <w:t>音频输出格式：符合最高院要求的AAC文件存放格式；</w:t>
            </w:r>
            <w:r w:rsidRPr="00F05B16">
              <w:rPr>
                <w:rFonts w:asciiTheme="minorEastAsia" w:eastAsiaTheme="minorEastAsia" w:hAnsiTheme="minorEastAsia" w:cstheme="minorEastAsia" w:hint="eastAsia"/>
                <w:color w:val="000000"/>
                <w:sz w:val="21"/>
                <w:szCs w:val="21"/>
              </w:rPr>
              <w:br/>
              <w:t>具备4路可编程红外发射端口；具备2路全双工可编程</w:t>
            </w:r>
            <w:r w:rsidRPr="00F05B16">
              <w:rPr>
                <w:rFonts w:asciiTheme="minorEastAsia" w:eastAsiaTheme="minorEastAsia" w:hAnsiTheme="minorEastAsia" w:cstheme="minorEastAsia" w:hint="eastAsia"/>
                <w:color w:val="000000"/>
                <w:sz w:val="21"/>
                <w:szCs w:val="21"/>
              </w:rPr>
              <w:lastRenderedPageBreak/>
              <w:t>RS-232端口；具备2路全双工RS-485端口；</w:t>
            </w:r>
            <w:r w:rsidRPr="00F05B16">
              <w:rPr>
                <w:rFonts w:asciiTheme="minorEastAsia" w:eastAsiaTheme="minorEastAsia" w:hAnsiTheme="minorEastAsia" w:cstheme="minorEastAsia" w:hint="eastAsia"/>
                <w:color w:val="000000"/>
                <w:sz w:val="21"/>
                <w:szCs w:val="21"/>
              </w:rPr>
              <w:br/>
              <w:t>具备中控功能，可连接强电开关控制器、触摸屏、控制面板等多种集控设备；</w:t>
            </w:r>
            <w:r w:rsidRPr="00F05B16">
              <w:rPr>
                <w:rFonts w:asciiTheme="minorEastAsia" w:eastAsiaTheme="minorEastAsia" w:hAnsiTheme="minorEastAsia" w:cstheme="minorEastAsia" w:hint="eastAsia"/>
                <w:color w:val="000000"/>
                <w:sz w:val="21"/>
                <w:szCs w:val="21"/>
              </w:rPr>
              <w:br/>
              <w:t>可通过网络采用浏览器以WEB页面方式对主机进行远程控制、管理、系统升级；</w:t>
            </w:r>
            <w:r w:rsidRPr="00F05B16">
              <w:rPr>
                <w:rFonts w:asciiTheme="minorEastAsia" w:eastAsiaTheme="minorEastAsia" w:hAnsiTheme="minorEastAsia" w:cstheme="minorEastAsia" w:hint="eastAsia"/>
                <w:color w:val="000000"/>
                <w:sz w:val="21"/>
                <w:szCs w:val="21"/>
              </w:rPr>
              <w:br/>
              <w:t>具备双网口；</w:t>
            </w:r>
            <w:r w:rsidRPr="00F05B16">
              <w:rPr>
                <w:rFonts w:asciiTheme="minorEastAsia" w:eastAsiaTheme="minorEastAsia" w:hAnsiTheme="minorEastAsia" w:cstheme="minorEastAsia" w:hint="eastAsia"/>
                <w:color w:val="000000"/>
                <w:sz w:val="21"/>
                <w:szCs w:val="21"/>
              </w:rPr>
              <w:br/>
              <w:t>支持2路USB接口，可挂接移动存储设备；</w:t>
            </w:r>
            <w:r w:rsidRPr="00F05B16">
              <w:rPr>
                <w:rFonts w:asciiTheme="minorEastAsia" w:eastAsiaTheme="minorEastAsia" w:hAnsiTheme="minorEastAsia" w:cstheme="minorEastAsia" w:hint="eastAsia"/>
                <w:color w:val="000000"/>
                <w:sz w:val="21"/>
                <w:szCs w:val="21"/>
              </w:rPr>
              <w:br/>
              <w:t>内置1块2T硬盘，可提供主机庭审数据备份功能；</w:t>
            </w:r>
            <w:r w:rsidRPr="00F05B16">
              <w:rPr>
                <w:rFonts w:asciiTheme="minorEastAsia" w:eastAsiaTheme="minorEastAsia" w:hAnsiTheme="minorEastAsia" w:cstheme="minorEastAsia" w:hint="eastAsia"/>
                <w:color w:val="000000"/>
                <w:sz w:val="21"/>
                <w:szCs w:val="21"/>
              </w:rPr>
              <w:br/>
              <w:t>可扩展支持2路光驱同步刻录，支持DVD光驱；</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 xml:space="preserve">1 </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套</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4</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高清摄像机</w:t>
            </w:r>
          </w:p>
        </w:tc>
        <w:tc>
          <w:tcPr>
            <w:tcW w:w="5386" w:type="dxa"/>
            <w:vAlign w:val="center"/>
          </w:tcPr>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cstheme="minorEastAsia" w:hint="eastAsia"/>
                <w:color w:val="000000"/>
                <w:sz w:val="21"/>
                <w:szCs w:val="21"/>
              </w:rPr>
              <w:t>采用1/2.7英寸，CMOS 图像传感器，支持HD: 1080p/60, 1080p/50, 1080i/60, 1080i/50, 1080p/30, 1080p/25, 720p/60, 720p/50, 720p/30, 720p/25；SD: 480i, 576i输出格式；</w:t>
            </w:r>
            <w:r w:rsidRPr="00F05B16">
              <w:rPr>
                <w:rFonts w:asciiTheme="minorEastAsia" w:eastAsiaTheme="minorEastAsia" w:hAnsiTheme="minorEastAsia" w:cstheme="minorEastAsia" w:hint="eastAsia"/>
                <w:color w:val="000000"/>
                <w:sz w:val="21"/>
                <w:szCs w:val="21"/>
              </w:rPr>
              <w:br/>
              <w:t>支持网口音视频编码输出，支持H.265/H.264/MJEPG三种视频编码标准，音频AAC编码标准；支持RTSP、RTMP、Onvif、组播等网络协议；网络视频编码码率最大可支持20Mbps，网络音频编码码率最大可支持256Kbps；</w:t>
            </w:r>
            <w:r w:rsidRPr="00F05B16">
              <w:rPr>
                <w:rFonts w:asciiTheme="minorEastAsia" w:eastAsiaTheme="minorEastAsia" w:hAnsiTheme="minorEastAsia" w:cstheme="minorEastAsia" w:hint="eastAsia"/>
                <w:color w:val="000000"/>
                <w:sz w:val="21"/>
                <w:szCs w:val="21"/>
              </w:rPr>
              <w:br/>
              <w:t>支持HDMI+3G-SDI两路高清原始输出, 网络编码、HDMI、SDI三路同时输出图像；</w:t>
            </w:r>
            <w:r w:rsidRPr="00F05B16">
              <w:rPr>
                <w:rFonts w:asciiTheme="minorEastAsia" w:eastAsiaTheme="minorEastAsia" w:hAnsiTheme="minorEastAsia" w:cstheme="minorEastAsia" w:hint="eastAsia"/>
                <w:color w:val="000000"/>
                <w:sz w:val="21"/>
                <w:szCs w:val="21"/>
              </w:rPr>
              <w:br/>
              <w:t>同时具有2D和3D降噪算法，降低图像噪声，图像信噪比≥55dB；</w:t>
            </w:r>
            <w:r w:rsidRPr="00F05B16">
              <w:rPr>
                <w:rFonts w:asciiTheme="minorEastAsia" w:eastAsiaTheme="minorEastAsia" w:hAnsiTheme="minorEastAsia" w:cstheme="minorEastAsia" w:hint="eastAsia"/>
                <w:color w:val="000000"/>
                <w:sz w:val="21"/>
                <w:szCs w:val="21"/>
              </w:rPr>
              <w:br/>
              <w:t>高品质变焦镜头，最大视角≥72.5°，光学变焦≥12倍，数字变焦≥16倍；</w:t>
            </w:r>
            <w:r w:rsidRPr="00F05B16">
              <w:rPr>
                <w:rFonts w:asciiTheme="minorEastAsia" w:eastAsiaTheme="minorEastAsia" w:hAnsiTheme="minorEastAsia" w:cstheme="minorEastAsia" w:hint="eastAsia"/>
                <w:color w:val="000000"/>
                <w:sz w:val="21"/>
                <w:szCs w:val="21"/>
              </w:rPr>
              <w:br/>
              <w:t>同时支持RS232+RS485两种串口，支持VISCA、PELCO-D/P多种协议的对摄像机进行控制；支持网络VISCA协议控制；</w:t>
            </w:r>
            <w:r w:rsidRPr="00F05B16">
              <w:rPr>
                <w:rFonts w:asciiTheme="minorEastAsia" w:eastAsiaTheme="minorEastAsia" w:hAnsiTheme="minorEastAsia" w:cstheme="minorEastAsia" w:hint="eastAsia"/>
                <w:color w:val="000000"/>
                <w:sz w:val="21"/>
                <w:szCs w:val="21"/>
              </w:rPr>
              <w:br/>
              <w:t>支持</w:t>
            </w:r>
            <w:proofErr w:type="gramStart"/>
            <w:r w:rsidRPr="00F05B16">
              <w:rPr>
                <w:rFonts w:asciiTheme="minorEastAsia" w:eastAsiaTheme="minorEastAsia" w:hAnsiTheme="minorEastAsia" w:cstheme="minorEastAsia" w:hint="eastAsia"/>
                <w:color w:val="000000"/>
                <w:sz w:val="21"/>
                <w:szCs w:val="21"/>
              </w:rPr>
              <w:t>预置位过程</w:t>
            </w:r>
            <w:proofErr w:type="gramEnd"/>
            <w:r w:rsidRPr="00F05B16">
              <w:rPr>
                <w:rFonts w:asciiTheme="minorEastAsia" w:eastAsiaTheme="minorEastAsia" w:hAnsiTheme="minorEastAsia" w:cstheme="minorEastAsia" w:hint="eastAsia"/>
                <w:color w:val="000000"/>
                <w:sz w:val="21"/>
                <w:szCs w:val="21"/>
              </w:rPr>
              <w:t>图像冻结功能；</w:t>
            </w:r>
            <w:r w:rsidRPr="00F05B16">
              <w:rPr>
                <w:rFonts w:asciiTheme="minorEastAsia" w:eastAsiaTheme="minorEastAsia" w:hAnsiTheme="minorEastAsia" w:cstheme="minorEastAsia" w:hint="eastAsia"/>
                <w:color w:val="000000"/>
                <w:sz w:val="21"/>
                <w:szCs w:val="21"/>
              </w:rPr>
              <w:br/>
              <w:t xml:space="preserve">云台转动范围，水平：±170°，垂直：-30°~+90°。转动速度范围，水平：1.7° ~ 100°/s，垂直1.7° ~ </w:t>
            </w:r>
            <w:r w:rsidRPr="00F05B16">
              <w:rPr>
                <w:rFonts w:asciiTheme="minorEastAsia" w:eastAsiaTheme="minorEastAsia" w:hAnsiTheme="minorEastAsia" w:cstheme="minorEastAsia" w:hint="eastAsia"/>
                <w:color w:val="000000"/>
                <w:sz w:val="21"/>
                <w:szCs w:val="21"/>
              </w:rPr>
              <w:lastRenderedPageBreak/>
              <w:t>69.9°/s；</w:t>
            </w:r>
            <w:r w:rsidRPr="00F05B16">
              <w:rPr>
                <w:rFonts w:asciiTheme="minorEastAsia" w:eastAsiaTheme="minorEastAsia" w:hAnsiTheme="minorEastAsia" w:cstheme="minorEastAsia" w:hint="eastAsia"/>
                <w:color w:val="000000"/>
                <w:sz w:val="21"/>
                <w:szCs w:val="21"/>
              </w:rPr>
              <w:br/>
              <w:t>摄像机可设置255个预置位，</w:t>
            </w:r>
            <w:proofErr w:type="gramStart"/>
            <w:r w:rsidRPr="00F05B16">
              <w:rPr>
                <w:rFonts w:asciiTheme="minorEastAsia" w:eastAsiaTheme="minorEastAsia" w:hAnsiTheme="minorEastAsia" w:cstheme="minorEastAsia" w:hint="eastAsia"/>
                <w:color w:val="000000"/>
                <w:sz w:val="21"/>
                <w:szCs w:val="21"/>
              </w:rPr>
              <w:t>预置位</w:t>
            </w:r>
            <w:proofErr w:type="gramEnd"/>
            <w:r w:rsidRPr="00F05B16">
              <w:rPr>
                <w:rFonts w:asciiTheme="minorEastAsia" w:eastAsiaTheme="minorEastAsia" w:hAnsiTheme="minorEastAsia" w:cstheme="minorEastAsia" w:hint="eastAsia"/>
                <w:color w:val="000000"/>
                <w:sz w:val="21"/>
                <w:szCs w:val="21"/>
              </w:rPr>
              <w:t>精度≤0.1°；</w:t>
            </w:r>
            <w:r w:rsidRPr="00F05B16">
              <w:rPr>
                <w:rFonts w:asciiTheme="minorEastAsia" w:eastAsiaTheme="minorEastAsia" w:hAnsiTheme="minorEastAsia" w:cstheme="minorEastAsia" w:hint="eastAsia"/>
                <w:color w:val="000000"/>
                <w:sz w:val="21"/>
                <w:szCs w:val="21"/>
              </w:rPr>
              <w:br/>
              <w:t>广电清晰度测试曝光，清晰度≥900TVL；</w:t>
            </w:r>
            <w:r w:rsidRPr="00F05B16">
              <w:rPr>
                <w:rFonts w:asciiTheme="minorEastAsia" w:eastAsiaTheme="minorEastAsia" w:hAnsiTheme="minorEastAsia" w:cstheme="minorEastAsia" w:hint="eastAsia"/>
                <w:color w:val="000000"/>
                <w:sz w:val="21"/>
                <w:szCs w:val="21"/>
              </w:rPr>
              <w:br/>
              <w:t>支持音频LINE IN输入，摄像机可对音频进行编码；</w:t>
            </w:r>
            <w:r w:rsidRPr="00F05B16">
              <w:rPr>
                <w:rFonts w:asciiTheme="minorEastAsia" w:eastAsiaTheme="minorEastAsia" w:hAnsiTheme="minorEastAsia" w:cstheme="minorEastAsia" w:hint="eastAsia"/>
                <w:color w:val="000000"/>
                <w:sz w:val="21"/>
                <w:szCs w:val="21"/>
              </w:rPr>
              <w:br/>
              <w:t>支持本地存储功能，可通过USB扩展存储器直接录制视频；</w:t>
            </w:r>
            <w:r w:rsidRPr="00F05B16">
              <w:rPr>
                <w:rFonts w:asciiTheme="minorEastAsia" w:eastAsiaTheme="minorEastAsia" w:hAnsiTheme="minorEastAsia" w:cstheme="minorEastAsia" w:hint="eastAsia"/>
                <w:color w:val="000000"/>
                <w:sz w:val="21"/>
                <w:szCs w:val="21"/>
              </w:rPr>
              <w:br/>
              <w:t>支持USB扩展无线网络连接功能，可直接连接无线路由器；</w:t>
            </w:r>
            <w:r w:rsidRPr="00F05B16">
              <w:rPr>
                <w:rFonts w:asciiTheme="minorEastAsia" w:eastAsiaTheme="minorEastAsia" w:hAnsiTheme="minorEastAsia" w:cstheme="minorEastAsia" w:hint="eastAsia"/>
                <w:color w:val="000000"/>
                <w:sz w:val="21"/>
                <w:szCs w:val="21"/>
              </w:rPr>
              <w:br/>
              <w:t>支持水平、垂直翻转功能，可以适应吊装要求；</w:t>
            </w:r>
            <w:r w:rsidRPr="00F05B16">
              <w:rPr>
                <w:rFonts w:asciiTheme="minorEastAsia" w:eastAsiaTheme="minorEastAsia" w:hAnsiTheme="minorEastAsia" w:cstheme="minorEastAsia" w:hint="eastAsia"/>
                <w:color w:val="000000"/>
                <w:sz w:val="21"/>
                <w:szCs w:val="21"/>
              </w:rPr>
              <w:br/>
              <w:t>DC 12V输入，功耗≤12W</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 xml:space="preserve">2 </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5</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音响</w:t>
            </w:r>
          </w:p>
        </w:tc>
        <w:tc>
          <w:tcPr>
            <w:tcW w:w="5386" w:type="dxa"/>
            <w:vAlign w:val="center"/>
          </w:tcPr>
          <w:p w:rsidR="00DA017C" w:rsidRPr="00F05B16" w:rsidRDefault="00DA017C" w:rsidP="002757D0">
            <w:pPr>
              <w:widowControl/>
              <w:jc w:val="left"/>
              <w:rPr>
                <w:rFonts w:asciiTheme="minorEastAsia" w:hAnsiTheme="minorEastAsia" w:cs="宋体"/>
                <w:color w:val="000000"/>
                <w:szCs w:val="21"/>
              </w:rPr>
            </w:pPr>
            <w:r w:rsidRPr="00F05B16">
              <w:rPr>
                <w:rFonts w:asciiTheme="minorEastAsia" w:hAnsiTheme="minorEastAsia" w:hint="eastAsia"/>
                <w:color w:val="000000"/>
                <w:szCs w:val="21"/>
              </w:rPr>
              <w:t>1.</w:t>
            </w:r>
            <w:proofErr w:type="gramStart"/>
            <w:r w:rsidRPr="00F05B16">
              <w:rPr>
                <w:rFonts w:asciiTheme="minorEastAsia" w:hAnsiTheme="minorEastAsia" w:hint="eastAsia"/>
                <w:color w:val="000000"/>
                <w:szCs w:val="21"/>
              </w:rPr>
              <w:t>规</w:t>
            </w:r>
            <w:proofErr w:type="gramEnd"/>
            <w:r w:rsidRPr="00F05B16">
              <w:rPr>
                <w:rFonts w:asciiTheme="minorEastAsia" w:hAnsiTheme="minorEastAsia" w:hint="eastAsia"/>
                <w:color w:val="000000"/>
                <w:szCs w:val="21"/>
              </w:rPr>
              <w:t xml:space="preserve">    格: 8吋/2分频</w:t>
            </w:r>
            <w:r w:rsidRPr="00F05B16">
              <w:rPr>
                <w:rFonts w:asciiTheme="minorEastAsia" w:hAnsiTheme="minorEastAsia" w:hint="eastAsia"/>
                <w:color w:val="000000"/>
                <w:szCs w:val="21"/>
              </w:rPr>
              <w:br/>
              <w:t>2.材    质: 木质</w:t>
            </w:r>
            <w:r w:rsidRPr="00F05B16">
              <w:rPr>
                <w:rFonts w:asciiTheme="minorEastAsia" w:hAnsiTheme="minorEastAsia" w:hint="eastAsia"/>
                <w:color w:val="000000"/>
                <w:szCs w:val="21"/>
              </w:rPr>
              <w:br/>
              <w:t>3.频率响应: 100Hz-18KHz</w:t>
            </w:r>
            <w:r w:rsidRPr="00F05B16">
              <w:rPr>
                <w:rFonts w:asciiTheme="minorEastAsia" w:hAnsiTheme="minorEastAsia" w:hint="eastAsia"/>
                <w:color w:val="000000"/>
                <w:szCs w:val="21"/>
              </w:rPr>
              <w:br/>
              <w:t>4.</w:t>
            </w:r>
            <w:proofErr w:type="gramStart"/>
            <w:r w:rsidRPr="00F05B16">
              <w:rPr>
                <w:rFonts w:asciiTheme="minorEastAsia" w:hAnsiTheme="minorEastAsia" w:hint="eastAsia"/>
                <w:color w:val="000000"/>
                <w:szCs w:val="21"/>
              </w:rPr>
              <w:t>阻</w:t>
            </w:r>
            <w:proofErr w:type="gramEnd"/>
            <w:r w:rsidRPr="00F05B16">
              <w:rPr>
                <w:rFonts w:asciiTheme="minorEastAsia" w:hAnsiTheme="minorEastAsia" w:hint="eastAsia"/>
                <w:color w:val="000000"/>
                <w:szCs w:val="21"/>
              </w:rPr>
              <w:t xml:space="preserve">    抗: 8Ω</w:t>
            </w:r>
            <w:r w:rsidRPr="00F05B16">
              <w:rPr>
                <w:rFonts w:asciiTheme="minorEastAsia" w:hAnsiTheme="minorEastAsia" w:hint="eastAsia"/>
                <w:color w:val="000000"/>
                <w:szCs w:val="21"/>
              </w:rPr>
              <w:br/>
              <w:t>5.额定功率: 60W-120W</w:t>
            </w:r>
            <w:r w:rsidRPr="00F05B16">
              <w:rPr>
                <w:rFonts w:asciiTheme="minorEastAsia" w:hAnsiTheme="minorEastAsia" w:hint="eastAsia"/>
                <w:color w:val="000000"/>
                <w:szCs w:val="21"/>
              </w:rPr>
              <w:br/>
              <w:t>6.最大声压: 120dB SPL,124dB SPL peak</w:t>
            </w:r>
            <w:r w:rsidRPr="00F05B16">
              <w:rPr>
                <w:rFonts w:asciiTheme="minorEastAsia" w:hAnsiTheme="minorEastAsia" w:hint="eastAsia"/>
                <w:color w:val="000000"/>
                <w:szCs w:val="21"/>
              </w:rPr>
              <w:br/>
              <w:t>7.连接方式：音箱卡龙</w:t>
            </w:r>
            <w:r w:rsidRPr="00F05B16">
              <w:rPr>
                <w:rFonts w:asciiTheme="minorEastAsia" w:hAnsiTheme="minorEastAsia" w:hint="eastAsia"/>
                <w:color w:val="000000"/>
                <w:szCs w:val="21"/>
              </w:rPr>
              <w:br/>
              <w:t>8.安装方式：壁挂式、支架式</w:t>
            </w:r>
            <w:r w:rsidRPr="00F05B16">
              <w:rPr>
                <w:rFonts w:asciiTheme="minorEastAsia" w:hAnsiTheme="minorEastAsia" w:hint="eastAsia"/>
                <w:color w:val="000000"/>
                <w:szCs w:val="21"/>
              </w:rPr>
              <w:br/>
              <w:t xml:space="preserve">9.功能：语音型，左右可调160度 </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对</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6</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功放</w:t>
            </w:r>
          </w:p>
        </w:tc>
        <w:tc>
          <w:tcPr>
            <w:tcW w:w="5386" w:type="dxa"/>
            <w:vAlign w:val="center"/>
          </w:tcPr>
          <w:p w:rsidR="00DA017C" w:rsidRPr="00F05B16" w:rsidRDefault="00DA017C" w:rsidP="002757D0">
            <w:pPr>
              <w:widowControl/>
              <w:jc w:val="left"/>
              <w:rPr>
                <w:rFonts w:asciiTheme="minorEastAsia" w:hAnsiTheme="minorEastAsia" w:cs="宋体"/>
                <w:color w:val="000000"/>
                <w:szCs w:val="21"/>
              </w:rPr>
            </w:pPr>
            <w:r w:rsidRPr="00F05B16">
              <w:rPr>
                <w:rFonts w:asciiTheme="minorEastAsia" w:hAnsiTheme="minorEastAsia" w:hint="eastAsia"/>
                <w:color w:val="000000"/>
                <w:szCs w:val="21"/>
              </w:rPr>
              <w:t>1.输出功率:8Ω----2x200W</w:t>
            </w:r>
            <w:r w:rsidRPr="00F05B16">
              <w:rPr>
                <w:rFonts w:asciiTheme="minorEastAsia" w:hAnsiTheme="minorEastAsia" w:hint="eastAsia"/>
                <w:color w:val="000000"/>
                <w:szCs w:val="21"/>
              </w:rPr>
              <w:br/>
              <w:t>2.4Ω----2x350W</w:t>
            </w:r>
            <w:r w:rsidRPr="00F05B16">
              <w:rPr>
                <w:rFonts w:asciiTheme="minorEastAsia" w:hAnsiTheme="minorEastAsia" w:hint="eastAsia"/>
                <w:color w:val="000000"/>
                <w:szCs w:val="21"/>
              </w:rPr>
              <w:br/>
              <w:t>3.桥接8Ω----600W</w:t>
            </w:r>
            <w:r w:rsidRPr="00F05B16">
              <w:rPr>
                <w:rFonts w:asciiTheme="minorEastAsia" w:hAnsiTheme="minorEastAsia" w:hint="eastAsia"/>
                <w:color w:val="000000"/>
                <w:szCs w:val="21"/>
              </w:rPr>
              <w:br/>
              <w:t>4.频率响应:20Hz-20KHz</w:t>
            </w:r>
            <w:r w:rsidRPr="00F05B16">
              <w:rPr>
                <w:rFonts w:asciiTheme="minorEastAsia" w:hAnsiTheme="minorEastAsia" w:hint="eastAsia"/>
                <w:color w:val="000000"/>
                <w:szCs w:val="21"/>
              </w:rPr>
              <w:br/>
              <w:t>5.输入方式：卡龙母平衡输入，6.35插座输入</w:t>
            </w:r>
            <w:r w:rsidRPr="00F05B16">
              <w:rPr>
                <w:rFonts w:asciiTheme="minorEastAsia" w:hAnsiTheme="minorEastAsia" w:hint="eastAsia"/>
                <w:color w:val="000000"/>
                <w:szCs w:val="21"/>
              </w:rPr>
              <w:br/>
              <w:t>6.输出方式：音箱接线柱，音箱卡龙</w:t>
            </w:r>
            <w:r w:rsidRPr="00F05B16">
              <w:rPr>
                <w:rFonts w:asciiTheme="minorEastAsia" w:hAnsiTheme="minorEastAsia" w:hint="eastAsia"/>
                <w:color w:val="000000"/>
                <w:szCs w:val="21"/>
              </w:rPr>
              <w:br/>
              <w:t>7.功能：适合各种场合的声音放大传输，对扬声器有保护电路，电源软启动，搞保真，声音清晰，人声表现力强</w:t>
            </w:r>
            <w:r w:rsidRPr="00F05B16">
              <w:rPr>
                <w:rFonts w:asciiTheme="minorEastAsia" w:hAnsiTheme="minorEastAsia" w:hint="eastAsia"/>
                <w:color w:val="000000"/>
                <w:szCs w:val="21"/>
              </w:rPr>
              <w:br/>
              <w:t>8.信噪比:&gt;90dB</w:t>
            </w:r>
            <w:r w:rsidRPr="00F05B16">
              <w:rPr>
                <w:rFonts w:asciiTheme="minorEastAsia" w:hAnsiTheme="minorEastAsia" w:hint="eastAsia"/>
                <w:color w:val="000000"/>
                <w:szCs w:val="21"/>
              </w:rPr>
              <w:br/>
              <w:t>9.谐波失真:&lt;0.05%</w:t>
            </w:r>
            <w:r w:rsidRPr="00F05B16">
              <w:rPr>
                <w:rFonts w:asciiTheme="minorEastAsia" w:hAnsiTheme="minorEastAsia" w:hint="eastAsia"/>
                <w:color w:val="000000"/>
                <w:szCs w:val="21"/>
              </w:rPr>
              <w:br/>
              <w:t>10.通道串音:&lt;-70dB</w:t>
            </w:r>
            <w:r w:rsidRPr="00F05B16">
              <w:rPr>
                <w:rFonts w:asciiTheme="minorEastAsia" w:hAnsiTheme="minorEastAsia" w:hint="eastAsia"/>
                <w:color w:val="000000"/>
                <w:szCs w:val="21"/>
              </w:rPr>
              <w:br/>
              <w:t>11.输出阻抗:4-16Ω</w:t>
            </w:r>
            <w:r w:rsidRPr="00F05B16">
              <w:rPr>
                <w:rFonts w:asciiTheme="minorEastAsia" w:hAnsiTheme="minorEastAsia" w:hint="eastAsia"/>
                <w:color w:val="000000"/>
                <w:szCs w:val="21"/>
              </w:rPr>
              <w:br/>
              <w:t>12.机箱规格：2U</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7</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调音台</w:t>
            </w:r>
          </w:p>
        </w:tc>
        <w:tc>
          <w:tcPr>
            <w:tcW w:w="5386" w:type="dxa"/>
            <w:vAlign w:val="center"/>
          </w:tcPr>
          <w:p w:rsidR="00DA017C" w:rsidRPr="00F05B16" w:rsidRDefault="00DA017C" w:rsidP="002757D0">
            <w:pPr>
              <w:widowControl/>
              <w:jc w:val="left"/>
              <w:rPr>
                <w:rFonts w:asciiTheme="minorEastAsia" w:hAnsiTheme="minorEastAsia"/>
                <w:szCs w:val="21"/>
              </w:rPr>
            </w:pPr>
            <w:r w:rsidRPr="00F05B16">
              <w:rPr>
                <w:rFonts w:asciiTheme="minorEastAsia" w:hAnsiTheme="minorEastAsia" w:hint="eastAsia"/>
                <w:szCs w:val="21"/>
              </w:rPr>
              <w:t>1.输入电压：AC220V/50Hz额定功率：35W</w:t>
            </w:r>
            <w:r w:rsidRPr="00F05B16">
              <w:rPr>
                <w:rFonts w:asciiTheme="minorEastAsia" w:hAnsiTheme="minorEastAsia" w:hint="eastAsia"/>
                <w:szCs w:val="21"/>
              </w:rPr>
              <w:br/>
              <w:t>2.输入方式：8路话筒卡龙母，4路线路莲花</w:t>
            </w:r>
            <w:r w:rsidRPr="00F05B16">
              <w:rPr>
                <w:rFonts w:asciiTheme="minorEastAsia" w:hAnsiTheme="minorEastAsia" w:hint="eastAsia"/>
                <w:szCs w:val="21"/>
              </w:rPr>
              <w:br/>
              <w:t>3.输出方式：主声道双声道平衡、6.35插座。SUB 双声道6.35插座</w:t>
            </w:r>
            <w:r w:rsidRPr="00F05B16">
              <w:rPr>
                <w:rFonts w:asciiTheme="minorEastAsia" w:hAnsiTheme="minorEastAsia" w:hint="eastAsia"/>
                <w:szCs w:val="21"/>
              </w:rPr>
              <w:br/>
              <w:t>4.功能：高中低音调节，话筒48V供电选择，录音输出，2编组输出，2路辅助输出，数码混响</w:t>
            </w:r>
            <w:r w:rsidRPr="00F05B16">
              <w:rPr>
                <w:rFonts w:asciiTheme="minorEastAsia" w:hAnsiTheme="minorEastAsia" w:hint="eastAsia"/>
                <w:szCs w:val="21"/>
              </w:rPr>
              <w:br/>
            </w:r>
            <w:r w:rsidRPr="00F05B16">
              <w:rPr>
                <w:rFonts w:asciiTheme="minorEastAsia" w:hAnsiTheme="minorEastAsia" w:hint="eastAsia"/>
                <w:szCs w:val="21"/>
              </w:rPr>
              <w:lastRenderedPageBreak/>
              <w:t>5.置式低噪声电源设计</w:t>
            </w:r>
            <w:r w:rsidRPr="00F05B16">
              <w:rPr>
                <w:rFonts w:asciiTheme="minorEastAsia" w:hAnsiTheme="minorEastAsia" w:hint="eastAsia"/>
                <w:szCs w:val="21"/>
              </w:rPr>
              <w:br/>
              <w:t>6.备有录音输入输出功能</w:t>
            </w:r>
            <w:r w:rsidRPr="00F05B16">
              <w:rPr>
                <w:rFonts w:asciiTheme="minorEastAsia" w:hAnsiTheme="minorEastAsia" w:hint="eastAsia"/>
                <w:szCs w:val="21"/>
              </w:rPr>
              <w:br/>
              <w:t>7.备有USB录播功能</w:t>
            </w:r>
            <w:r w:rsidRPr="00F05B16">
              <w:rPr>
                <w:rFonts w:asciiTheme="minorEastAsia" w:hAnsiTheme="minorEastAsia" w:hint="eastAsia"/>
                <w:szCs w:val="21"/>
              </w:rPr>
              <w:br/>
              <w:t>8.最大输出电平:19dBm(1KHz,THD=0.5%)</w:t>
            </w:r>
            <w:r w:rsidRPr="00F05B16">
              <w:rPr>
                <w:rFonts w:asciiTheme="minorEastAsia" w:hAnsiTheme="minorEastAsia" w:hint="eastAsia"/>
                <w:szCs w:val="21"/>
              </w:rPr>
              <w:br/>
              <w:t>9. 剩余噪声：-75dB</w:t>
            </w:r>
            <w:r w:rsidRPr="00F05B16">
              <w:rPr>
                <w:rFonts w:asciiTheme="minorEastAsia" w:hAnsiTheme="minorEastAsia" w:hint="eastAsia"/>
                <w:szCs w:val="21"/>
              </w:rPr>
              <w:br/>
              <w:t>10. 信噪比：71dB</w:t>
            </w:r>
            <w:r w:rsidRPr="00F05B16">
              <w:rPr>
                <w:rFonts w:asciiTheme="minorEastAsia" w:hAnsiTheme="minorEastAsia" w:hint="eastAsia"/>
                <w:szCs w:val="21"/>
              </w:rPr>
              <w:br/>
              <w:t>11. 等效噪声源输入电动势：-12dBm</w:t>
            </w:r>
            <w:r w:rsidRPr="00F05B16">
              <w:rPr>
                <w:rFonts w:asciiTheme="minorEastAsia" w:hAnsiTheme="minorEastAsia" w:hint="eastAsia"/>
                <w:szCs w:val="21"/>
              </w:rPr>
              <w:br/>
              <w:t>12. 重量：</w:t>
            </w:r>
            <w:r w:rsidR="002757D0">
              <w:rPr>
                <w:rFonts w:asciiTheme="minorEastAsia" w:hAnsiTheme="minorEastAsia" w:hint="eastAsia"/>
                <w:szCs w:val="21"/>
              </w:rPr>
              <w:t>5.57KG</w:t>
            </w:r>
            <w:r w:rsidR="002757D0">
              <w:rPr>
                <w:rFonts w:asciiTheme="minorEastAsia" w:hAnsiTheme="minorEastAsia" w:hint="eastAsia"/>
                <w:szCs w:val="21"/>
              </w:rPr>
              <w:br/>
              <w:t>13.</w:t>
            </w:r>
            <w:r w:rsidRPr="00F05B16">
              <w:rPr>
                <w:rFonts w:asciiTheme="minorEastAsia" w:hAnsiTheme="minorEastAsia" w:hint="eastAsia"/>
                <w:szCs w:val="21"/>
              </w:rPr>
              <w:t>均衡：低频：80Hz±15dB</w:t>
            </w:r>
            <w:r w:rsidRPr="00F05B16">
              <w:rPr>
                <w:rFonts w:asciiTheme="minorEastAsia" w:hAnsiTheme="minorEastAsia" w:hint="eastAsia"/>
                <w:szCs w:val="21"/>
              </w:rPr>
              <w:br/>
              <w:t>14.中频：2.5KHz±15dB</w:t>
            </w:r>
            <w:r w:rsidRPr="00F05B16">
              <w:rPr>
                <w:rFonts w:asciiTheme="minorEastAsia" w:hAnsiTheme="minorEastAsia" w:hint="eastAsia"/>
                <w:szCs w:val="21"/>
              </w:rPr>
              <w:br/>
              <w:t>15.高频：12KHz±15dB</w:t>
            </w:r>
            <w:r w:rsidRPr="00F05B16">
              <w:rPr>
                <w:rFonts w:asciiTheme="minorEastAsia" w:hAnsiTheme="minorEastAsia" w:hint="eastAsia"/>
                <w:szCs w:val="21"/>
              </w:rPr>
              <w:br/>
              <w:t>16.增益控制：单声道：-55dB～0 dB。立体声：-10dB～0dB</w:t>
            </w:r>
            <w:r w:rsidRPr="00F05B16">
              <w:rPr>
                <w:rFonts w:asciiTheme="minorEastAsia" w:hAnsiTheme="minorEastAsia" w:hint="eastAsia"/>
                <w:szCs w:val="21"/>
              </w:rPr>
              <w:br/>
              <w:t>17.频率响应：20Hz～20KHz</w:t>
            </w:r>
            <w:r w:rsidRPr="00F05B16">
              <w:rPr>
                <w:rFonts w:asciiTheme="minorEastAsia" w:hAnsiTheme="minorEastAsia" w:hint="eastAsia"/>
                <w:szCs w:val="21"/>
              </w:rPr>
              <w:br/>
              <w:t>18.规格（长*宽*高）mm：443*400*45</w:t>
            </w:r>
            <w:r w:rsidRPr="00F05B16">
              <w:rPr>
                <w:rFonts w:asciiTheme="minorEastAsia" w:hAnsiTheme="minorEastAsia" w:hint="eastAsia"/>
                <w:szCs w:val="21"/>
              </w:rPr>
              <w:br/>
              <w:t>19.开关、指示：船型开关、面板电源指示灯，监听电平指示</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8</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拾音器</w:t>
            </w:r>
          </w:p>
        </w:tc>
        <w:tc>
          <w:tcPr>
            <w:tcW w:w="5386" w:type="dxa"/>
            <w:vAlign w:val="center"/>
          </w:tcPr>
          <w:p w:rsidR="00DA017C" w:rsidRPr="00F05B16" w:rsidRDefault="00DA017C" w:rsidP="002757D0">
            <w:pPr>
              <w:widowControl/>
              <w:jc w:val="left"/>
              <w:rPr>
                <w:rFonts w:asciiTheme="minorEastAsia" w:hAnsiTheme="minorEastAsia"/>
                <w:szCs w:val="21"/>
              </w:rPr>
            </w:pPr>
            <w:r w:rsidRPr="00F05B16">
              <w:rPr>
                <w:rFonts w:asciiTheme="minorEastAsia" w:hAnsiTheme="minorEastAsia"/>
                <w:szCs w:val="21"/>
              </w:rPr>
              <w:t>采用高灵敏度高保真麦克风，全向拾音、声音清晰、抗干扰能力强</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proofErr w:type="gramStart"/>
            <w:r w:rsidRPr="00F05B16">
              <w:rPr>
                <w:rFonts w:asciiTheme="minorEastAsia" w:eastAsiaTheme="minorEastAsia" w:hAnsiTheme="minorEastAsia" w:hint="eastAsia"/>
                <w:color w:val="000000" w:themeColor="text1"/>
                <w:sz w:val="21"/>
                <w:szCs w:val="21"/>
              </w:rPr>
              <w:t>个</w:t>
            </w:r>
            <w:proofErr w:type="gramEnd"/>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9</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交换机</w:t>
            </w:r>
          </w:p>
        </w:tc>
        <w:tc>
          <w:tcPr>
            <w:tcW w:w="5386" w:type="dxa"/>
            <w:vAlign w:val="center"/>
          </w:tcPr>
          <w:p w:rsidR="00DA017C" w:rsidRPr="00F05B16" w:rsidRDefault="00DA017C" w:rsidP="002757D0">
            <w:pPr>
              <w:widowControl/>
              <w:jc w:val="left"/>
              <w:rPr>
                <w:rFonts w:asciiTheme="minorEastAsia" w:hAnsiTheme="minorEastAsia"/>
                <w:color w:val="000000"/>
                <w:szCs w:val="21"/>
              </w:rPr>
            </w:pPr>
            <w:r w:rsidRPr="00F05B16">
              <w:rPr>
                <w:rFonts w:asciiTheme="minorEastAsia" w:hAnsiTheme="minorEastAsia" w:hint="eastAsia"/>
                <w:color w:val="000000"/>
                <w:szCs w:val="21"/>
              </w:rPr>
              <w:t>接口数量：</w:t>
            </w:r>
            <w:r w:rsidRPr="00F05B16">
              <w:rPr>
                <w:rFonts w:asciiTheme="minorEastAsia" w:hAnsiTheme="minorEastAsia"/>
                <w:color w:val="000000"/>
                <w:szCs w:val="21"/>
              </w:rPr>
              <w:t>24</w:t>
            </w:r>
            <w:r w:rsidRPr="00F05B16">
              <w:rPr>
                <w:rFonts w:asciiTheme="minorEastAsia" w:hAnsiTheme="minorEastAsia" w:hint="eastAsia"/>
                <w:color w:val="000000"/>
                <w:szCs w:val="21"/>
              </w:rPr>
              <w:t>个10/100/1000自适应以太网口，4个千兆SFP接口</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r w:rsidRPr="00F05B16">
              <w:rPr>
                <w:rFonts w:asciiTheme="minorEastAsia" w:eastAsiaTheme="minorEastAsia" w:hAnsiTheme="minorEastAsia"/>
                <w:color w:val="000000" w:themeColor="text1"/>
                <w:sz w:val="21"/>
                <w:szCs w:val="21"/>
              </w:rPr>
              <w:t>0</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打印机</w:t>
            </w:r>
          </w:p>
        </w:tc>
        <w:tc>
          <w:tcPr>
            <w:tcW w:w="5386" w:type="dxa"/>
            <w:vAlign w:val="center"/>
          </w:tcPr>
          <w:p w:rsidR="00DA017C" w:rsidRPr="00F05B16" w:rsidRDefault="00DA017C" w:rsidP="002757D0">
            <w:pPr>
              <w:widowControl/>
              <w:jc w:val="left"/>
              <w:rPr>
                <w:rFonts w:asciiTheme="minorEastAsia" w:hAnsiTheme="minorEastAsia"/>
                <w:szCs w:val="21"/>
              </w:rPr>
            </w:pPr>
            <w:r w:rsidRPr="00F05B16">
              <w:rPr>
                <w:rFonts w:asciiTheme="minorEastAsia" w:hAnsiTheme="minorEastAsia" w:hint="eastAsia"/>
                <w:szCs w:val="21"/>
              </w:rPr>
              <w:t>打印机类型：黑白激光打印机；最大打印幅面：A4黑白；最高分辨率：1200×1200dpi；打印速度：25ppm；内存：128MB支持有线网络打印</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r w:rsidRPr="00F05B16">
              <w:rPr>
                <w:rFonts w:asciiTheme="minorEastAsia" w:eastAsiaTheme="minorEastAsia" w:hAnsiTheme="minorEastAsia"/>
                <w:color w:val="000000" w:themeColor="text1"/>
                <w:sz w:val="21"/>
                <w:szCs w:val="21"/>
              </w:rPr>
              <w:t>1</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电源时序器</w:t>
            </w:r>
          </w:p>
        </w:tc>
        <w:tc>
          <w:tcPr>
            <w:tcW w:w="5386" w:type="dxa"/>
            <w:vAlign w:val="center"/>
          </w:tcPr>
          <w:p w:rsidR="00DA017C" w:rsidRPr="00F05B16" w:rsidRDefault="00DA017C" w:rsidP="002757D0">
            <w:pPr>
              <w:widowControl/>
              <w:jc w:val="left"/>
              <w:rPr>
                <w:rFonts w:asciiTheme="minorEastAsia" w:hAnsiTheme="minorEastAsia"/>
                <w:szCs w:val="21"/>
              </w:rPr>
            </w:pPr>
            <w:r w:rsidRPr="00F05B16">
              <w:rPr>
                <w:rFonts w:asciiTheme="minorEastAsia" w:hAnsiTheme="minorEastAsia" w:hint="eastAsia"/>
                <w:szCs w:val="21"/>
              </w:rPr>
              <w:t xml:space="preserve">1.输入电压：AC220V/50Hz </w:t>
            </w:r>
            <w:r w:rsidRPr="00F05B16">
              <w:rPr>
                <w:rFonts w:asciiTheme="minorEastAsia" w:hAnsiTheme="minorEastAsia" w:hint="eastAsia"/>
                <w:szCs w:val="21"/>
              </w:rPr>
              <w:br/>
              <w:t>2.额定功率：3200W</w:t>
            </w:r>
            <w:r w:rsidRPr="00F05B16">
              <w:rPr>
                <w:rFonts w:asciiTheme="minorEastAsia" w:hAnsiTheme="minorEastAsia" w:hint="eastAsia"/>
                <w:szCs w:val="21"/>
              </w:rPr>
              <w:br/>
              <w:t>3.输出功率：每路插座最大输出电流10A</w:t>
            </w:r>
            <w:r w:rsidRPr="00F05B16">
              <w:rPr>
                <w:rFonts w:asciiTheme="minorEastAsia" w:hAnsiTheme="minorEastAsia" w:hint="eastAsia"/>
                <w:szCs w:val="21"/>
              </w:rPr>
              <w:br/>
              <w:t>4.交流电压指示表</w:t>
            </w:r>
            <w:r w:rsidRPr="00F05B16">
              <w:rPr>
                <w:rFonts w:asciiTheme="minorEastAsia" w:hAnsiTheme="minorEastAsia" w:hint="eastAsia"/>
                <w:szCs w:val="21"/>
              </w:rPr>
              <w:br/>
              <w:t>5.多媒体电源插座</w:t>
            </w:r>
            <w:r w:rsidRPr="00F05B16">
              <w:rPr>
                <w:rFonts w:asciiTheme="minorEastAsia" w:hAnsiTheme="minorEastAsia" w:hint="eastAsia"/>
                <w:szCs w:val="21"/>
              </w:rPr>
              <w:br/>
              <w:t>6.输入方式：3*2.5平方交流电源线，不带插头，与空气开关连接</w:t>
            </w:r>
            <w:r w:rsidRPr="00F05B16">
              <w:rPr>
                <w:rFonts w:asciiTheme="minorEastAsia" w:hAnsiTheme="minorEastAsia" w:hint="eastAsia"/>
                <w:szCs w:val="21"/>
              </w:rPr>
              <w:br/>
              <w:t>7.输出方式：8路电源输出，标准通用三芯插座</w:t>
            </w:r>
            <w:r w:rsidRPr="00F05B16">
              <w:rPr>
                <w:rFonts w:asciiTheme="minorEastAsia" w:hAnsiTheme="minorEastAsia" w:hint="eastAsia"/>
                <w:szCs w:val="21"/>
              </w:rPr>
              <w:br/>
              <w:t xml:space="preserve">8.功能：打开时由前级到后级逐个顺序启动，关闭时由后级到前级逐个顺序关闭，每路之间动作时间1.5秒 </w:t>
            </w:r>
            <w:r w:rsidRPr="00F05B16">
              <w:rPr>
                <w:rFonts w:asciiTheme="minorEastAsia" w:hAnsiTheme="minorEastAsia" w:hint="eastAsia"/>
                <w:szCs w:val="21"/>
              </w:rPr>
              <w:br/>
              <w:t>9.开关/指示：船型开关，面板电源指示灯，每路通电后指示</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r w:rsidRPr="00F05B16">
              <w:rPr>
                <w:rFonts w:asciiTheme="minorEastAsia" w:eastAsiaTheme="minorEastAsia" w:hAnsiTheme="minorEastAsia"/>
                <w:color w:val="000000" w:themeColor="text1"/>
                <w:sz w:val="21"/>
                <w:szCs w:val="21"/>
              </w:rPr>
              <w:t>2</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数字会议系统主机</w:t>
            </w:r>
          </w:p>
        </w:tc>
        <w:tc>
          <w:tcPr>
            <w:tcW w:w="5386" w:type="dxa"/>
            <w:vAlign w:val="center"/>
          </w:tcPr>
          <w:p w:rsidR="00DA017C" w:rsidRPr="00F05B16" w:rsidRDefault="00DA017C" w:rsidP="002757D0">
            <w:pPr>
              <w:widowControl/>
              <w:jc w:val="left"/>
              <w:rPr>
                <w:rFonts w:asciiTheme="minorEastAsia" w:hAnsiTheme="minorEastAsia" w:cs="宋体"/>
                <w:color w:val="000000"/>
                <w:szCs w:val="21"/>
              </w:rPr>
            </w:pPr>
            <w:r w:rsidRPr="00F05B16">
              <w:rPr>
                <w:rFonts w:asciiTheme="minorEastAsia" w:hAnsiTheme="minorEastAsia" w:hint="eastAsia"/>
                <w:color w:val="000000"/>
                <w:szCs w:val="21"/>
              </w:rPr>
              <w:t>1.系统功能全面，能依据使用者不同的要求，采用不同的操作模式，来管理会议讨论。可以与同声传译、有线/无线语言分配系统结合使用。</w:t>
            </w:r>
            <w:r w:rsidRPr="00F05B16">
              <w:rPr>
                <w:rFonts w:asciiTheme="minorEastAsia" w:hAnsiTheme="minorEastAsia" w:hint="eastAsia"/>
                <w:color w:val="000000"/>
                <w:szCs w:val="21"/>
              </w:rPr>
              <w:br/>
              <w:t>2.本系统可以连接电脑进行操作，也可脱离电脑独立工作。由主机面板选择系统控制模式：电脑控制模式和主机控制模式。</w:t>
            </w:r>
            <w:proofErr w:type="gramStart"/>
            <w:r w:rsidRPr="00F05B16">
              <w:rPr>
                <w:rFonts w:asciiTheme="minorEastAsia" w:hAnsiTheme="minorEastAsia" w:hint="eastAsia"/>
                <w:color w:val="000000"/>
                <w:szCs w:val="21"/>
              </w:rPr>
              <w:t>本主控机功率</w:t>
            </w:r>
            <w:proofErr w:type="gramEnd"/>
            <w:r w:rsidRPr="00F05B16">
              <w:rPr>
                <w:rFonts w:asciiTheme="minorEastAsia" w:hAnsiTheme="minorEastAsia" w:hint="eastAsia"/>
                <w:color w:val="000000"/>
                <w:szCs w:val="21"/>
              </w:rPr>
              <w:t>为400W，单台主机可带64套代表/主席单元，单台主机加扩展的通信能力最多可达到</w:t>
            </w:r>
            <w:r w:rsidRPr="00F05B16">
              <w:rPr>
                <w:rFonts w:asciiTheme="minorEastAsia" w:hAnsiTheme="minorEastAsia" w:hint="eastAsia"/>
                <w:color w:val="000000"/>
                <w:szCs w:val="21"/>
              </w:rPr>
              <w:lastRenderedPageBreak/>
              <w:t>240台。</w:t>
            </w:r>
            <w:r w:rsidRPr="00F05B16">
              <w:rPr>
                <w:rFonts w:asciiTheme="minorEastAsia" w:hAnsiTheme="minorEastAsia" w:hint="eastAsia"/>
                <w:color w:val="000000"/>
                <w:szCs w:val="21"/>
              </w:rPr>
              <w:br/>
              <w:t>3.主控机与会议系统单体连接之数位控制及声音信号采用同一电缆传送（八芯）</w:t>
            </w:r>
            <w:r w:rsidRPr="00F05B16">
              <w:rPr>
                <w:rFonts w:asciiTheme="minorEastAsia" w:hAnsiTheme="minorEastAsia" w:hint="eastAsia"/>
                <w:color w:val="000000"/>
                <w:szCs w:val="21"/>
              </w:rPr>
              <w:br/>
              <w:t>4.可独立运作或是外接电脑结合软体同步联动操作，实现多种会务管理功能(会议模式或操作：指定发言、自由发言、申请发言及先进先出发言等)，可实现表决、影像定位跟踪之功能。</w:t>
            </w:r>
            <w:r w:rsidRPr="00F05B16">
              <w:rPr>
                <w:rFonts w:asciiTheme="minorEastAsia" w:hAnsiTheme="minorEastAsia" w:hint="eastAsia"/>
                <w:color w:val="000000"/>
                <w:szCs w:val="21"/>
              </w:rPr>
              <w:br/>
              <w:t>5.单机可实现下列几个会议功能：开放式会议、限制发言、先进先出、表决、影像定位跟踪。</w:t>
            </w:r>
            <w:r w:rsidRPr="00F05B16">
              <w:rPr>
                <w:rFonts w:asciiTheme="minorEastAsia" w:hAnsiTheme="minorEastAsia" w:hint="eastAsia"/>
                <w:color w:val="000000"/>
                <w:szCs w:val="21"/>
              </w:rPr>
              <w:br/>
              <w:t>6.系统具有较好音质声音通道效果</w:t>
            </w:r>
            <w:r w:rsidRPr="00F05B16">
              <w:rPr>
                <w:rFonts w:asciiTheme="minorEastAsia" w:hAnsiTheme="minorEastAsia" w:hint="eastAsia"/>
                <w:color w:val="000000"/>
                <w:szCs w:val="21"/>
              </w:rPr>
              <w:br/>
              <w:t>7.不少于三种会务管理模式:开放模式(Free)、先进先出(FIFO)、限制发言（LIMIT）可选择同时发言之麦克风数1-9支(含)或全开放式发言。</w:t>
            </w:r>
            <w:r w:rsidRPr="00F05B16">
              <w:rPr>
                <w:rFonts w:asciiTheme="minorEastAsia" w:hAnsiTheme="minorEastAsia" w:hint="eastAsia"/>
                <w:color w:val="000000"/>
                <w:szCs w:val="21"/>
              </w:rPr>
              <w:br/>
              <w:t>8.</w:t>
            </w:r>
            <w:proofErr w:type="gramStart"/>
            <w:r w:rsidRPr="00F05B16">
              <w:rPr>
                <w:rFonts w:asciiTheme="minorEastAsia" w:hAnsiTheme="minorEastAsia" w:hint="eastAsia"/>
                <w:color w:val="000000"/>
                <w:szCs w:val="21"/>
              </w:rPr>
              <w:t>内建视讯</w:t>
            </w:r>
            <w:proofErr w:type="gramEnd"/>
            <w:r w:rsidRPr="00F05B16">
              <w:rPr>
                <w:rFonts w:asciiTheme="minorEastAsia" w:hAnsiTheme="minorEastAsia" w:hint="eastAsia"/>
                <w:color w:val="000000"/>
                <w:szCs w:val="21"/>
              </w:rPr>
              <w:t>介面，可实现发言者定位跟踪之功能。</w:t>
            </w:r>
            <w:r w:rsidRPr="00F05B16">
              <w:rPr>
                <w:rFonts w:asciiTheme="minorEastAsia" w:hAnsiTheme="minorEastAsia" w:hint="eastAsia"/>
                <w:color w:val="000000"/>
                <w:szCs w:val="21"/>
              </w:rPr>
              <w:br/>
              <w:t>9.内建表决/选举介面，可实现表决/选举/评议功能。</w:t>
            </w:r>
            <w:r w:rsidRPr="00F05B16">
              <w:rPr>
                <w:rFonts w:asciiTheme="minorEastAsia" w:hAnsiTheme="minorEastAsia" w:hint="eastAsia"/>
                <w:color w:val="000000"/>
                <w:szCs w:val="21"/>
              </w:rPr>
              <w:br/>
              <w:t>10.实时签到功能：动态显示签到和表决结果。</w:t>
            </w:r>
            <w:r w:rsidRPr="00F05B16">
              <w:rPr>
                <w:rFonts w:asciiTheme="minorEastAsia" w:hAnsiTheme="minorEastAsia" w:hint="eastAsia"/>
                <w:color w:val="000000"/>
                <w:szCs w:val="21"/>
              </w:rPr>
              <w:br/>
              <w:t>11.面板具有LCD液晶显示，122x32点阵显示会议模式。面板上具有功能键、旋钮</w:t>
            </w:r>
            <w:proofErr w:type="gramStart"/>
            <w:r w:rsidRPr="00F05B16">
              <w:rPr>
                <w:rFonts w:asciiTheme="minorEastAsia" w:hAnsiTheme="minorEastAsia" w:hint="eastAsia"/>
                <w:color w:val="000000"/>
                <w:szCs w:val="21"/>
              </w:rPr>
              <w:t>供系统</w:t>
            </w:r>
            <w:proofErr w:type="gramEnd"/>
            <w:r w:rsidRPr="00F05B16">
              <w:rPr>
                <w:rFonts w:asciiTheme="minorEastAsia" w:hAnsiTheme="minorEastAsia" w:hint="eastAsia"/>
                <w:color w:val="000000"/>
                <w:szCs w:val="21"/>
              </w:rPr>
              <w:t>设定及调节之用。</w:t>
            </w:r>
            <w:r w:rsidRPr="00F05B16">
              <w:rPr>
                <w:rFonts w:asciiTheme="minorEastAsia" w:hAnsiTheme="minorEastAsia" w:hint="eastAsia"/>
                <w:color w:val="000000"/>
                <w:szCs w:val="21"/>
              </w:rPr>
              <w:br/>
              <w:t>12.不少于一组音频讯号输入端子，可外接CD播放机等音源输入设备</w:t>
            </w:r>
            <w:r w:rsidRPr="00F05B16">
              <w:rPr>
                <w:rFonts w:asciiTheme="minorEastAsia" w:hAnsiTheme="minorEastAsia" w:hint="eastAsia"/>
                <w:color w:val="000000"/>
                <w:szCs w:val="21"/>
              </w:rPr>
              <w:br/>
              <w:t>13.不少于一组MIC输入端子，可外接手握简报MIC及无线MIC等信号</w:t>
            </w:r>
            <w:r w:rsidRPr="00F05B16">
              <w:rPr>
                <w:rFonts w:asciiTheme="minorEastAsia" w:hAnsiTheme="minorEastAsia" w:hint="eastAsia"/>
                <w:color w:val="000000"/>
                <w:szCs w:val="21"/>
              </w:rPr>
              <w:br/>
              <w:t>14.不少于3组音频讯号输出端子，可外接录音或音响设备</w:t>
            </w:r>
            <w:r w:rsidRPr="00F05B16">
              <w:rPr>
                <w:rFonts w:asciiTheme="minorEastAsia" w:hAnsiTheme="minorEastAsia" w:hint="eastAsia"/>
                <w:color w:val="000000"/>
                <w:szCs w:val="21"/>
              </w:rPr>
              <w:br/>
              <w:t>15.频率响应:40HZ～16KHZ；总谐波失真:小于0.1%</w:t>
            </w:r>
            <w:r w:rsidRPr="00F05B16">
              <w:rPr>
                <w:rFonts w:asciiTheme="minorEastAsia" w:hAnsiTheme="minorEastAsia" w:hint="eastAsia"/>
                <w:color w:val="000000"/>
                <w:szCs w:val="21"/>
              </w:rPr>
              <w:br/>
              <w:t>16.内建1.5W监听喇叭，并具音量调节</w:t>
            </w:r>
            <w:r w:rsidRPr="00F05B16">
              <w:rPr>
                <w:rFonts w:asciiTheme="minorEastAsia" w:hAnsiTheme="minorEastAsia" w:hint="eastAsia"/>
                <w:color w:val="000000"/>
                <w:szCs w:val="21"/>
              </w:rPr>
              <w:br/>
              <w:t>17.(实时签到系统就是动态显示签到和表决结果，当参会人员按下按键后，副屏屏幕上即时动态显示相应的数值变化。)</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1</w:t>
            </w:r>
            <w:r w:rsidRPr="00F05B16">
              <w:rPr>
                <w:rFonts w:asciiTheme="minorEastAsia" w:eastAsiaTheme="minorEastAsia" w:hAnsiTheme="minorEastAsia"/>
                <w:color w:val="000000" w:themeColor="text1"/>
                <w:sz w:val="21"/>
                <w:szCs w:val="21"/>
              </w:rPr>
              <w:t>3</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全数字会议连接盒</w:t>
            </w:r>
          </w:p>
        </w:tc>
        <w:tc>
          <w:tcPr>
            <w:tcW w:w="5386" w:type="dxa"/>
            <w:vAlign w:val="center"/>
          </w:tcPr>
          <w:p w:rsidR="00DA017C" w:rsidRPr="00F05B16" w:rsidRDefault="00DA017C" w:rsidP="002757D0">
            <w:pPr>
              <w:widowControl/>
              <w:jc w:val="left"/>
              <w:rPr>
                <w:rFonts w:asciiTheme="minorEastAsia" w:hAnsiTheme="minorEastAsia" w:cs="宋体"/>
                <w:szCs w:val="21"/>
              </w:rPr>
            </w:pPr>
            <w:r w:rsidRPr="00F05B16">
              <w:rPr>
                <w:rFonts w:asciiTheme="minorEastAsia" w:hAnsiTheme="minorEastAsia" w:hint="eastAsia"/>
                <w:szCs w:val="21"/>
              </w:rPr>
              <w:t>采用铜合金材料防锈处理</w:t>
            </w:r>
            <w:r w:rsidRPr="00F05B16">
              <w:rPr>
                <w:rFonts w:asciiTheme="minorEastAsia" w:hAnsiTheme="minorEastAsia" w:hint="eastAsia"/>
                <w:szCs w:val="21"/>
              </w:rPr>
              <w:br/>
              <w:t>美观实用</w:t>
            </w:r>
            <w:r w:rsidRPr="00F05B16">
              <w:rPr>
                <w:rFonts w:asciiTheme="minorEastAsia" w:hAnsiTheme="minorEastAsia" w:hint="eastAsia"/>
                <w:szCs w:val="21"/>
              </w:rPr>
              <w:br/>
              <w:t>一进三出</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color w:val="000000" w:themeColor="text1"/>
                <w:sz w:val="21"/>
                <w:szCs w:val="21"/>
              </w:rPr>
              <w:t>7</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proofErr w:type="gramStart"/>
            <w:r w:rsidRPr="00F05B16">
              <w:rPr>
                <w:rFonts w:asciiTheme="minorEastAsia" w:eastAsiaTheme="minorEastAsia" w:hAnsiTheme="minorEastAsia" w:hint="eastAsia"/>
                <w:color w:val="000000" w:themeColor="text1"/>
                <w:sz w:val="21"/>
                <w:szCs w:val="21"/>
              </w:rPr>
              <w:t>个</w:t>
            </w:r>
            <w:proofErr w:type="gramEnd"/>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r w:rsidRPr="00F05B16">
              <w:rPr>
                <w:rFonts w:asciiTheme="minorEastAsia" w:eastAsiaTheme="minorEastAsia" w:hAnsiTheme="minorEastAsia"/>
                <w:color w:val="000000" w:themeColor="text1"/>
                <w:sz w:val="21"/>
                <w:szCs w:val="21"/>
              </w:rPr>
              <w:t>4</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嵌入式主席发言单元</w:t>
            </w:r>
          </w:p>
        </w:tc>
        <w:tc>
          <w:tcPr>
            <w:tcW w:w="5386" w:type="dxa"/>
            <w:vAlign w:val="center"/>
          </w:tcPr>
          <w:p w:rsidR="00DA017C" w:rsidRPr="00F05B16" w:rsidRDefault="00DA017C" w:rsidP="002757D0">
            <w:pPr>
              <w:widowControl/>
              <w:jc w:val="left"/>
              <w:rPr>
                <w:rFonts w:asciiTheme="minorEastAsia" w:hAnsiTheme="minorEastAsia" w:cs="宋体"/>
                <w:color w:val="000000"/>
                <w:szCs w:val="21"/>
              </w:rPr>
            </w:pPr>
            <w:r w:rsidRPr="00F05B16">
              <w:rPr>
                <w:rFonts w:asciiTheme="minorEastAsia" w:hAnsiTheme="minorEastAsia" w:hint="eastAsia"/>
                <w:color w:val="000000"/>
                <w:szCs w:val="21"/>
              </w:rPr>
              <w:t>1.嵌入式安装，可拔</w:t>
            </w:r>
            <w:proofErr w:type="gramStart"/>
            <w:r w:rsidRPr="00F05B16">
              <w:rPr>
                <w:rFonts w:asciiTheme="minorEastAsia" w:hAnsiTheme="minorEastAsia" w:hint="eastAsia"/>
                <w:color w:val="000000"/>
                <w:szCs w:val="21"/>
              </w:rPr>
              <w:t>插双软咪</w:t>
            </w:r>
            <w:proofErr w:type="gramEnd"/>
            <w:r w:rsidRPr="00F05B16">
              <w:rPr>
                <w:rFonts w:asciiTheme="minorEastAsia" w:hAnsiTheme="minorEastAsia" w:hint="eastAsia"/>
                <w:color w:val="000000"/>
                <w:szCs w:val="21"/>
              </w:rPr>
              <w:t>管</w:t>
            </w:r>
            <w:r w:rsidRPr="00F05B16">
              <w:rPr>
                <w:rFonts w:asciiTheme="minorEastAsia" w:hAnsiTheme="minorEastAsia" w:hint="eastAsia"/>
                <w:color w:val="000000"/>
                <w:szCs w:val="21"/>
              </w:rPr>
              <w:br/>
              <w:t>2.液晶显示，简、繁、英三种语言设置</w:t>
            </w:r>
            <w:r w:rsidRPr="00F05B16">
              <w:rPr>
                <w:rFonts w:asciiTheme="minorEastAsia" w:hAnsiTheme="minorEastAsia" w:hint="eastAsia"/>
                <w:color w:val="000000"/>
                <w:szCs w:val="21"/>
              </w:rPr>
              <w:br/>
              <w:t>3.采用全新数控化设计</w:t>
            </w:r>
            <w:r w:rsidRPr="00F05B16">
              <w:rPr>
                <w:rFonts w:asciiTheme="minorEastAsia" w:hAnsiTheme="minorEastAsia" w:hint="eastAsia"/>
                <w:color w:val="000000"/>
                <w:szCs w:val="21"/>
              </w:rPr>
              <w:br/>
              <w:t>4.具有麦克风具有发言键与指示灯，可控制/指示本机状态</w:t>
            </w:r>
            <w:r w:rsidRPr="00F05B16">
              <w:rPr>
                <w:rFonts w:asciiTheme="minorEastAsia" w:hAnsiTheme="minorEastAsia" w:hint="eastAsia"/>
                <w:color w:val="000000"/>
                <w:szCs w:val="21"/>
              </w:rPr>
              <w:br/>
              <w:t>5.单指向性，</w:t>
            </w:r>
            <w:proofErr w:type="gramStart"/>
            <w:r w:rsidRPr="00F05B16">
              <w:rPr>
                <w:rFonts w:asciiTheme="minorEastAsia" w:hAnsiTheme="minorEastAsia" w:hint="eastAsia"/>
                <w:color w:val="000000"/>
                <w:szCs w:val="21"/>
              </w:rPr>
              <w:t>具防气爆</w:t>
            </w:r>
            <w:proofErr w:type="gramEnd"/>
            <w:r w:rsidRPr="00F05B16">
              <w:rPr>
                <w:rFonts w:asciiTheme="minorEastAsia" w:hAnsiTheme="minorEastAsia" w:hint="eastAsia"/>
                <w:color w:val="000000"/>
                <w:szCs w:val="21"/>
              </w:rPr>
              <w:t>音功能，配有防风防护罩</w:t>
            </w:r>
            <w:r w:rsidRPr="00F05B16">
              <w:rPr>
                <w:rFonts w:asciiTheme="minorEastAsia" w:hAnsiTheme="minorEastAsia" w:hint="eastAsia"/>
                <w:color w:val="000000"/>
                <w:szCs w:val="21"/>
              </w:rPr>
              <w:br/>
              <w:t>6.可绕式电容麦克风杆，并具有发言指示光环</w:t>
            </w:r>
            <w:r w:rsidRPr="00F05B16">
              <w:rPr>
                <w:rFonts w:asciiTheme="minorEastAsia" w:hAnsiTheme="minorEastAsia" w:hint="eastAsia"/>
                <w:color w:val="000000"/>
                <w:szCs w:val="21"/>
              </w:rPr>
              <w:br/>
              <w:t>7.麦克风灵敏度高</w:t>
            </w:r>
            <w:r w:rsidRPr="00F05B16">
              <w:rPr>
                <w:rFonts w:asciiTheme="minorEastAsia" w:hAnsiTheme="minorEastAsia" w:hint="eastAsia"/>
                <w:color w:val="000000"/>
                <w:szCs w:val="21"/>
              </w:rPr>
              <w:br/>
              <w:t>8.</w:t>
            </w:r>
            <w:proofErr w:type="gramStart"/>
            <w:r w:rsidRPr="00F05B16">
              <w:rPr>
                <w:rFonts w:asciiTheme="minorEastAsia" w:hAnsiTheme="minorEastAsia" w:hint="eastAsia"/>
                <w:color w:val="000000"/>
                <w:szCs w:val="21"/>
              </w:rPr>
              <w:t>单元由统主机</w:t>
            </w:r>
            <w:proofErr w:type="gramEnd"/>
            <w:r w:rsidRPr="00F05B16">
              <w:rPr>
                <w:rFonts w:asciiTheme="minorEastAsia" w:hAnsiTheme="minorEastAsia" w:hint="eastAsia"/>
                <w:color w:val="000000"/>
                <w:szCs w:val="21"/>
              </w:rPr>
              <w:t>供电，输入电压24V属安全范围</w:t>
            </w:r>
            <w:r w:rsidRPr="00F05B16">
              <w:rPr>
                <w:rFonts w:asciiTheme="minorEastAsia" w:hAnsiTheme="minorEastAsia" w:hint="eastAsia"/>
                <w:color w:val="000000"/>
                <w:szCs w:val="21"/>
              </w:rPr>
              <w:br/>
              <w:t>9.自动关机功能，开启的麦克风在没有拾音的状态下（拾音范围</w:t>
            </w:r>
            <w:proofErr w:type="gramStart"/>
            <w:r w:rsidRPr="00F05B16">
              <w:rPr>
                <w:rFonts w:asciiTheme="minorEastAsia" w:hAnsiTheme="minorEastAsia" w:hint="eastAsia"/>
                <w:color w:val="000000"/>
                <w:szCs w:val="21"/>
              </w:rPr>
              <w:t>内声音</w:t>
            </w:r>
            <w:proofErr w:type="gramEnd"/>
            <w:r w:rsidRPr="00F05B16">
              <w:rPr>
                <w:rFonts w:asciiTheme="minorEastAsia" w:hAnsiTheme="minorEastAsia" w:hint="eastAsia"/>
                <w:color w:val="000000"/>
                <w:szCs w:val="21"/>
              </w:rPr>
              <w:t>低于50dB时）45秒将自动关闭</w:t>
            </w:r>
            <w:r w:rsidRPr="00F05B16">
              <w:rPr>
                <w:rFonts w:asciiTheme="minorEastAsia" w:hAnsiTheme="minorEastAsia" w:hint="eastAsia"/>
                <w:color w:val="000000"/>
                <w:szCs w:val="21"/>
              </w:rPr>
              <w:br/>
            </w:r>
            <w:r w:rsidRPr="00F05B16">
              <w:rPr>
                <w:rFonts w:asciiTheme="minorEastAsia" w:hAnsiTheme="minorEastAsia" w:hint="eastAsia"/>
                <w:color w:val="000000"/>
                <w:szCs w:val="21"/>
              </w:rPr>
              <w:lastRenderedPageBreak/>
              <w:t>10.单元采用8芯线“T”型连接</w:t>
            </w:r>
            <w:r w:rsidRPr="00F05B16">
              <w:rPr>
                <w:rFonts w:asciiTheme="minorEastAsia" w:hAnsiTheme="minorEastAsia" w:hint="eastAsia"/>
                <w:color w:val="000000"/>
                <w:szCs w:val="21"/>
              </w:rPr>
              <w:br/>
              <w:t>11.具有自动视像跟踪功能</w:t>
            </w:r>
            <w:r w:rsidRPr="00F05B16">
              <w:rPr>
                <w:rFonts w:asciiTheme="minorEastAsia" w:hAnsiTheme="minorEastAsia" w:hint="eastAsia"/>
                <w:color w:val="000000"/>
                <w:szCs w:val="21"/>
              </w:rPr>
              <w:br/>
              <w:t>12.</w:t>
            </w:r>
            <w:proofErr w:type="gramStart"/>
            <w:r w:rsidRPr="00F05B16">
              <w:rPr>
                <w:rFonts w:asciiTheme="minorEastAsia" w:hAnsiTheme="minorEastAsia" w:hint="eastAsia"/>
                <w:color w:val="000000"/>
                <w:szCs w:val="21"/>
              </w:rPr>
              <w:t>具有五键表决</w:t>
            </w:r>
            <w:proofErr w:type="gramEnd"/>
            <w:r w:rsidRPr="00F05B16">
              <w:rPr>
                <w:rFonts w:asciiTheme="minorEastAsia" w:hAnsiTheme="minorEastAsia" w:hint="eastAsia"/>
                <w:color w:val="000000"/>
                <w:szCs w:val="21"/>
              </w:rPr>
              <w:t>功能</w:t>
            </w:r>
            <w:r w:rsidRPr="00F05B16">
              <w:rPr>
                <w:rFonts w:asciiTheme="minorEastAsia" w:hAnsiTheme="minorEastAsia" w:hint="eastAsia"/>
                <w:color w:val="000000"/>
                <w:szCs w:val="21"/>
              </w:rPr>
              <w:br/>
              <w:t>13.频率响应：50Hz—16kHz</w:t>
            </w:r>
            <w:r w:rsidRPr="00F05B16">
              <w:rPr>
                <w:rFonts w:asciiTheme="minorEastAsia" w:hAnsiTheme="minorEastAsia" w:hint="eastAsia"/>
                <w:color w:val="000000"/>
                <w:szCs w:val="21"/>
              </w:rPr>
              <w:br/>
              <w:t>14.灵敏度：—42dB±2dB</w:t>
            </w:r>
            <w:r w:rsidRPr="00F05B16">
              <w:rPr>
                <w:rFonts w:asciiTheme="minorEastAsia" w:hAnsiTheme="minorEastAsia" w:hint="eastAsia"/>
                <w:color w:val="000000"/>
                <w:szCs w:val="21"/>
              </w:rPr>
              <w:br/>
              <w:t>15.外观尺寸：≤256mmx90mmx60mm</w:t>
            </w:r>
            <w:r w:rsidRPr="00F05B16">
              <w:rPr>
                <w:rFonts w:asciiTheme="minorEastAsia" w:hAnsiTheme="minorEastAsia" w:hint="eastAsia"/>
                <w:color w:val="000000"/>
                <w:szCs w:val="21"/>
              </w:rPr>
              <w:br/>
              <w:t>16.嵌入孔尺寸：≤227mmx86mm</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color w:val="000000" w:themeColor="text1"/>
                <w:sz w:val="21"/>
                <w:szCs w:val="21"/>
              </w:rPr>
              <w:lastRenderedPageBreak/>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支</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lastRenderedPageBreak/>
              <w:t>1</w:t>
            </w:r>
            <w:r w:rsidRPr="00F05B16">
              <w:rPr>
                <w:rFonts w:asciiTheme="minorEastAsia" w:eastAsiaTheme="minorEastAsia" w:hAnsiTheme="minorEastAsia"/>
                <w:color w:val="000000" w:themeColor="text1"/>
                <w:sz w:val="21"/>
                <w:szCs w:val="21"/>
              </w:rPr>
              <w:t>5</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嵌入式发言单元</w:t>
            </w:r>
          </w:p>
        </w:tc>
        <w:tc>
          <w:tcPr>
            <w:tcW w:w="5386" w:type="dxa"/>
            <w:vAlign w:val="center"/>
          </w:tcPr>
          <w:p w:rsidR="00DA017C" w:rsidRPr="00F05B16" w:rsidRDefault="00DA017C" w:rsidP="002757D0">
            <w:pPr>
              <w:widowControl/>
              <w:jc w:val="left"/>
              <w:rPr>
                <w:rFonts w:asciiTheme="minorEastAsia" w:hAnsiTheme="minorEastAsia" w:cs="宋体"/>
                <w:color w:val="000000"/>
                <w:szCs w:val="21"/>
              </w:rPr>
            </w:pPr>
            <w:r w:rsidRPr="00F05B16">
              <w:rPr>
                <w:rFonts w:asciiTheme="minorEastAsia" w:hAnsiTheme="minorEastAsia" w:hint="eastAsia"/>
                <w:color w:val="000000"/>
                <w:szCs w:val="21"/>
              </w:rPr>
              <w:t>1.嵌入式安装，可拔</w:t>
            </w:r>
            <w:proofErr w:type="gramStart"/>
            <w:r w:rsidRPr="00F05B16">
              <w:rPr>
                <w:rFonts w:asciiTheme="minorEastAsia" w:hAnsiTheme="minorEastAsia" w:hint="eastAsia"/>
                <w:color w:val="000000"/>
                <w:szCs w:val="21"/>
              </w:rPr>
              <w:t>插双软咪</w:t>
            </w:r>
            <w:proofErr w:type="gramEnd"/>
            <w:r w:rsidRPr="00F05B16">
              <w:rPr>
                <w:rFonts w:asciiTheme="minorEastAsia" w:hAnsiTheme="minorEastAsia" w:hint="eastAsia"/>
                <w:color w:val="000000"/>
                <w:szCs w:val="21"/>
              </w:rPr>
              <w:t>管</w:t>
            </w:r>
            <w:r w:rsidRPr="00F05B16">
              <w:rPr>
                <w:rFonts w:asciiTheme="minorEastAsia" w:hAnsiTheme="minorEastAsia" w:hint="eastAsia"/>
                <w:color w:val="000000"/>
                <w:szCs w:val="21"/>
              </w:rPr>
              <w:br/>
              <w:t>2.液晶显示，简、繁、英三种语言设置</w:t>
            </w:r>
            <w:r w:rsidRPr="00F05B16">
              <w:rPr>
                <w:rFonts w:asciiTheme="minorEastAsia" w:hAnsiTheme="minorEastAsia" w:hint="eastAsia"/>
                <w:color w:val="000000"/>
                <w:szCs w:val="21"/>
              </w:rPr>
              <w:br/>
              <w:t>3.采用全新数控化设计</w:t>
            </w:r>
            <w:r w:rsidRPr="00F05B16">
              <w:rPr>
                <w:rFonts w:asciiTheme="minorEastAsia" w:hAnsiTheme="minorEastAsia" w:hint="eastAsia"/>
                <w:color w:val="000000"/>
                <w:szCs w:val="21"/>
              </w:rPr>
              <w:br/>
              <w:t>4.具有麦克风具有发言键与指示灯，可控制/指示本机状态</w:t>
            </w:r>
            <w:r w:rsidRPr="00F05B16">
              <w:rPr>
                <w:rFonts w:asciiTheme="minorEastAsia" w:hAnsiTheme="minorEastAsia" w:hint="eastAsia"/>
                <w:color w:val="000000"/>
                <w:szCs w:val="21"/>
              </w:rPr>
              <w:br/>
              <w:t>5.单指向性，</w:t>
            </w:r>
            <w:proofErr w:type="gramStart"/>
            <w:r w:rsidRPr="00F05B16">
              <w:rPr>
                <w:rFonts w:asciiTheme="minorEastAsia" w:hAnsiTheme="minorEastAsia" w:hint="eastAsia"/>
                <w:color w:val="000000"/>
                <w:szCs w:val="21"/>
              </w:rPr>
              <w:t>具防气爆</w:t>
            </w:r>
            <w:proofErr w:type="gramEnd"/>
            <w:r w:rsidRPr="00F05B16">
              <w:rPr>
                <w:rFonts w:asciiTheme="minorEastAsia" w:hAnsiTheme="minorEastAsia" w:hint="eastAsia"/>
                <w:color w:val="000000"/>
                <w:szCs w:val="21"/>
              </w:rPr>
              <w:t>音功能，配有防风防护罩</w:t>
            </w:r>
            <w:r w:rsidRPr="00F05B16">
              <w:rPr>
                <w:rFonts w:asciiTheme="minorEastAsia" w:hAnsiTheme="minorEastAsia" w:hint="eastAsia"/>
                <w:color w:val="000000"/>
                <w:szCs w:val="21"/>
              </w:rPr>
              <w:br/>
              <w:t>6.可绕式电容麦克风杆，并具有发言指示光环</w:t>
            </w:r>
            <w:r w:rsidRPr="00F05B16">
              <w:rPr>
                <w:rFonts w:asciiTheme="minorEastAsia" w:hAnsiTheme="minorEastAsia" w:hint="eastAsia"/>
                <w:color w:val="000000"/>
                <w:szCs w:val="21"/>
              </w:rPr>
              <w:br/>
              <w:t>7.麦克风灵敏度高</w:t>
            </w:r>
            <w:r w:rsidRPr="00F05B16">
              <w:rPr>
                <w:rFonts w:asciiTheme="minorEastAsia" w:hAnsiTheme="minorEastAsia" w:hint="eastAsia"/>
                <w:color w:val="000000"/>
                <w:szCs w:val="21"/>
              </w:rPr>
              <w:br/>
              <w:t>8.</w:t>
            </w:r>
            <w:proofErr w:type="gramStart"/>
            <w:r w:rsidRPr="00F05B16">
              <w:rPr>
                <w:rFonts w:asciiTheme="minorEastAsia" w:hAnsiTheme="minorEastAsia" w:hint="eastAsia"/>
                <w:color w:val="000000"/>
                <w:szCs w:val="21"/>
              </w:rPr>
              <w:t>单元由统主机</w:t>
            </w:r>
            <w:proofErr w:type="gramEnd"/>
            <w:r w:rsidRPr="00F05B16">
              <w:rPr>
                <w:rFonts w:asciiTheme="minorEastAsia" w:hAnsiTheme="minorEastAsia" w:hint="eastAsia"/>
                <w:color w:val="000000"/>
                <w:szCs w:val="21"/>
              </w:rPr>
              <w:t>供电，输入电压24V属安全范围</w:t>
            </w:r>
            <w:r w:rsidRPr="00F05B16">
              <w:rPr>
                <w:rFonts w:asciiTheme="minorEastAsia" w:hAnsiTheme="minorEastAsia" w:hint="eastAsia"/>
                <w:color w:val="000000"/>
                <w:szCs w:val="21"/>
              </w:rPr>
              <w:br/>
              <w:t>9.自动关机功能，开启的麦克风在没有拾音的状态下（拾音范围</w:t>
            </w:r>
            <w:proofErr w:type="gramStart"/>
            <w:r w:rsidRPr="00F05B16">
              <w:rPr>
                <w:rFonts w:asciiTheme="minorEastAsia" w:hAnsiTheme="minorEastAsia" w:hint="eastAsia"/>
                <w:color w:val="000000"/>
                <w:szCs w:val="21"/>
              </w:rPr>
              <w:t>内声音</w:t>
            </w:r>
            <w:proofErr w:type="gramEnd"/>
            <w:r w:rsidRPr="00F05B16">
              <w:rPr>
                <w:rFonts w:asciiTheme="minorEastAsia" w:hAnsiTheme="minorEastAsia" w:hint="eastAsia"/>
                <w:color w:val="000000"/>
                <w:szCs w:val="21"/>
              </w:rPr>
              <w:t>低于50dB时）45秒将自动关闭</w:t>
            </w:r>
            <w:r w:rsidRPr="00F05B16">
              <w:rPr>
                <w:rFonts w:asciiTheme="minorEastAsia" w:hAnsiTheme="minorEastAsia" w:hint="eastAsia"/>
                <w:color w:val="000000"/>
                <w:szCs w:val="21"/>
              </w:rPr>
              <w:br/>
              <w:t>10.单元采用8芯线“T”型连接</w:t>
            </w:r>
            <w:r w:rsidRPr="00F05B16">
              <w:rPr>
                <w:rFonts w:asciiTheme="minorEastAsia" w:hAnsiTheme="minorEastAsia" w:hint="eastAsia"/>
                <w:color w:val="000000"/>
                <w:szCs w:val="21"/>
              </w:rPr>
              <w:br/>
              <w:t>11.具有自动视像跟踪功能</w:t>
            </w:r>
            <w:r w:rsidRPr="00F05B16">
              <w:rPr>
                <w:rFonts w:asciiTheme="minorEastAsia" w:hAnsiTheme="minorEastAsia" w:hint="eastAsia"/>
                <w:color w:val="000000"/>
                <w:szCs w:val="21"/>
              </w:rPr>
              <w:br/>
              <w:t>12.</w:t>
            </w:r>
            <w:proofErr w:type="gramStart"/>
            <w:r w:rsidRPr="00F05B16">
              <w:rPr>
                <w:rFonts w:asciiTheme="minorEastAsia" w:hAnsiTheme="minorEastAsia" w:hint="eastAsia"/>
                <w:color w:val="000000"/>
                <w:szCs w:val="21"/>
              </w:rPr>
              <w:t>具有五键表决</w:t>
            </w:r>
            <w:proofErr w:type="gramEnd"/>
            <w:r w:rsidRPr="00F05B16">
              <w:rPr>
                <w:rFonts w:asciiTheme="minorEastAsia" w:hAnsiTheme="minorEastAsia" w:hint="eastAsia"/>
                <w:color w:val="000000"/>
                <w:szCs w:val="21"/>
              </w:rPr>
              <w:t>功能</w:t>
            </w:r>
            <w:r w:rsidRPr="00F05B16">
              <w:rPr>
                <w:rFonts w:asciiTheme="minorEastAsia" w:hAnsiTheme="minorEastAsia" w:hint="eastAsia"/>
                <w:color w:val="000000"/>
                <w:szCs w:val="21"/>
              </w:rPr>
              <w:br/>
              <w:t>13.频率响应：50Hz—16kHz</w:t>
            </w:r>
            <w:r w:rsidRPr="00F05B16">
              <w:rPr>
                <w:rFonts w:asciiTheme="minorEastAsia" w:hAnsiTheme="minorEastAsia" w:hint="eastAsia"/>
                <w:color w:val="000000"/>
                <w:szCs w:val="21"/>
              </w:rPr>
              <w:br/>
              <w:t>14.灵敏度：—42dB±2dB</w:t>
            </w:r>
            <w:r w:rsidRPr="00F05B16">
              <w:rPr>
                <w:rFonts w:asciiTheme="minorEastAsia" w:hAnsiTheme="minorEastAsia" w:hint="eastAsia"/>
                <w:color w:val="000000"/>
                <w:szCs w:val="21"/>
              </w:rPr>
              <w:br/>
              <w:t>15.外观尺寸：≤256mmx90mmx60mm</w:t>
            </w:r>
            <w:r w:rsidRPr="00F05B16">
              <w:rPr>
                <w:rFonts w:asciiTheme="minorEastAsia" w:hAnsiTheme="minorEastAsia" w:hint="eastAsia"/>
                <w:color w:val="000000"/>
                <w:szCs w:val="21"/>
              </w:rPr>
              <w:br/>
              <w:t>16.嵌入孔尺寸：≤227mmx86mm</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r w:rsidRPr="00F05B16">
              <w:rPr>
                <w:rFonts w:asciiTheme="minorEastAsia" w:eastAsiaTheme="minorEastAsia" w:hAnsiTheme="minorEastAsia"/>
                <w:color w:val="000000" w:themeColor="text1"/>
                <w:sz w:val="21"/>
                <w:szCs w:val="21"/>
              </w:rPr>
              <w:t>3</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支</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r w:rsidRPr="00F05B16">
              <w:rPr>
                <w:rFonts w:asciiTheme="minorEastAsia" w:eastAsiaTheme="minorEastAsia" w:hAnsiTheme="minorEastAsia"/>
                <w:color w:val="000000" w:themeColor="text1"/>
                <w:sz w:val="21"/>
                <w:szCs w:val="21"/>
              </w:rPr>
              <w:t>6</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服务器</w:t>
            </w:r>
          </w:p>
        </w:tc>
        <w:tc>
          <w:tcPr>
            <w:tcW w:w="5386" w:type="dxa"/>
            <w:vAlign w:val="center"/>
          </w:tcPr>
          <w:p w:rsidR="00DA017C" w:rsidRPr="00F05B16" w:rsidRDefault="00DA017C" w:rsidP="002757D0">
            <w:pPr>
              <w:pStyle w:val="22"/>
              <w:jc w:val="left"/>
              <w:rPr>
                <w:rFonts w:asciiTheme="minorEastAsia" w:eastAsiaTheme="minorEastAsia" w:hAnsiTheme="minorEastAsia"/>
                <w:color w:val="000000" w:themeColor="text1"/>
                <w:sz w:val="21"/>
                <w:szCs w:val="21"/>
              </w:rPr>
            </w:pPr>
            <w:r w:rsidRPr="003F18E7">
              <w:rPr>
                <w:rFonts w:asciiTheme="minorEastAsia" w:eastAsiaTheme="minorEastAsia" w:hAnsiTheme="minorEastAsia" w:hint="eastAsia"/>
                <w:color w:val="000000" w:themeColor="text1"/>
                <w:sz w:val="21"/>
                <w:szCs w:val="21"/>
              </w:rPr>
              <w:t>配 1个Intel Xeon-Silver 4110 (2.1GHz/8-core/85W)处理器，可支持最大2个处理器；配1个32GB DDR4-2666 RDIMM内存，24个内存插槽；8个2.5英寸小尺寸 SFF 热插拔硬盘槽位，配4块600G 10K SAS硬盘；</w:t>
            </w:r>
            <w:proofErr w:type="gramStart"/>
            <w:r w:rsidRPr="003F18E7">
              <w:rPr>
                <w:rFonts w:asciiTheme="minorEastAsia" w:eastAsiaTheme="minorEastAsia" w:hAnsiTheme="minorEastAsia" w:hint="eastAsia"/>
                <w:color w:val="000000" w:themeColor="text1"/>
                <w:sz w:val="21"/>
                <w:szCs w:val="21"/>
              </w:rPr>
              <w:t>标配1个</w:t>
            </w:r>
            <w:proofErr w:type="gramEnd"/>
            <w:r w:rsidRPr="003F18E7">
              <w:rPr>
                <w:rFonts w:asciiTheme="minorEastAsia" w:eastAsiaTheme="minorEastAsia" w:hAnsiTheme="minorEastAsia" w:hint="eastAsia"/>
                <w:color w:val="000000" w:themeColor="text1"/>
                <w:sz w:val="21"/>
                <w:szCs w:val="21"/>
              </w:rPr>
              <w:t xml:space="preserve"> UN-RAID-P430-M2-F/2GB 12Gb SAS 阵列卡，带智能电池；</w:t>
            </w:r>
            <w:proofErr w:type="gramStart"/>
            <w:r w:rsidRPr="003F18E7">
              <w:rPr>
                <w:rFonts w:asciiTheme="minorEastAsia" w:eastAsiaTheme="minorEastAsia" w:hAnsiTheme="minorEastAsia" w:hint="eastAsia"/>
                <w:color w:val="000000" w:themeColor="text1"/>
                <w:sz w:val="21"/>
                <w:szCs w:val="21"/>
              </w:rPr>
              <w:t>标配1块</w:t>
            </w:r>
            <w:proofErr w:type="gramEnd"/>
            <w:r w:rsidRPr="003F18E7">
              <w:rPr>
                <w:rFonts w:asciiTheme="minorEastAsia" w:eastAsiaTheme="minorEastAsia" w:hAnsiTheme="minorEastAsia" w:hint="eastAsia"/>
                <w:color w:val="000000" w:themeColor="text1"/>
                <w:sz w:val="21"/>
                <w:szCs w:val="21"/>
              </w:rPr>
              <w:t>4口 mLOM 千兆以太网卡；</w:t>
            </w:r>
            <w:proofErr w:type="gramStart"/>
            <w:r w:rsidRPr="003F18E7">
              <w:rPr>
                <w:rFonts w:asciiTheme="minorEastAsia" w:eastAsiaTheme="minorEastAsia" w:hAnsiTheme="minorEastAsia" w:hint="eastAsia"/>
                <w:color w:val="000000" w:themeColor="text1"/>
                <w:sz w:val="21"/>
                <w:szCs w:val="21"/>
              </w:rPr>
              <w:t>标配1个</w:t>
            </w:r>
            <w:proofErr w:type="gramEnd"/>
            <w:r w:rsidRPr="003F18E7">
              <w:rPr>
                <w:rFonts w:asciiTheme="minorEastAsia" w:eastAsiaTheme="minorEastAsia" w:hAnsiTheme="minorEastAsia" w:hint="eastAsia"/>
                <w:color w:val="000000" w:themeColor="text1"/>
                <w:sz w:val="21"/>
                <w:szCs w:val="21"/>
              </w:rPr>
              <w:t>H3C HDM服务器管理端口；1个550W（94%）电源，可选1+1热插</w:t>
            </w:r>
            <w:proofErr w:type="gramStart"/>
            <w:r w:rsidRPr="003F18E7">
              <w:rPr>
                <w:rFonts w:asciiTheme="minorEastAsia" w:eastAsiaTheme="minorEastAsia" w:hAnsiTheme="minorEastAsia" w:hint="eastAsia"/>
                <w:color w:val="000000" w:themeColor="text1"/>
                <w:sz w:val="21"/>
                <w:szCs w:val="21"/>
              </w:rPr>
              <w:t>拔冗</w:t>
            </w:r>
            <w:proofErr w:type="gramEnd"/>
            <w:r w:rsidRPr="003F18E7">
              <w:rPr>
                <w:rFonts w:asciiTheme="minorEastAsia" w:eastAsiaTheme="minorEastAsia" w:hAnsiTheme="minorEastAsia" w:hint="eastAsia"/>
                <w:color w:val="000000" w:themeColor="text1"/>
                <w:sz w:val="21"/>
                <w:szCs w:val="21"/>
              </w:rPr>
              <w:t>余；</w:t>
            </w:r>
            <w:proofErr w:type="gramStart"/>
            <w:r w:rsidRPr="003F18E7">
              <w:rPr>
                <w:rFonts w:asciiTheme="minorEastAsia" w:eastAsiaTheme="minorEastAsia" w:hAnsiTheme="minorEastAsia" w:hint="eastAsia"/>
                <w:color w:val="000000" w:themeColor="text1"/>
                <w:sz w:val="21"/>
                <w:szCs w:val="21"/>
              </w:rPr>
              <w:t>标配无</w:t>
            </w:r>
            <w:proofErr w:type="gramEnd"/>
            <w:r w:rsidRPr="003F18E7">
              <w:rPr>
                <w:rFonts w:asciiTheme="minorEastAsia" w:eastAsiaTheme="minorEastAsia" w:hAnsiTheme="minorEastAsia" w:hint="eastAsia"/>
                <w:color w:val="000000" w:themeColor="text1"/>
                <w:sz w:val="21"/>
                <w:szCs w:val="21"/>
              </w:rPr>
              <w:t>PCIe转接板；2U简易导轨。</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17</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机柜</w:t>
            </w:r>
          </w:p>
        </w:tc>
        <w:tc>
          <w:tcPr>
            <w:tcW w:w="5386" w:type="dxa"/>
            <w:vAlign w:val="center"/>
          </w:tcPr>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4</w:t>
            </w:r>
            <w:r w:rsidRPr="00F05B16">
              <w:rPr>
                <w:rFonts w:asciiTheme="minorEastAsia" w:eastAsiaTheme="minorEastAsia" w:hAnsiTheme="minorEastAsia"/>
                <w:color w:val="000000" w:themeColor="text1"/>
                <w:sz w:val="21"/>
                <w:szCs w:val="21"/>
              </w:rPr>
              <w:t>2U</w:t>
            </w:r>
            <w:r w:rsidRPr="00F05B16">
              <w:rPr>
                <w:rFonts w:asciiTheme="minorEastAsia" w:eastAsiaTheme="minorEastAsia" w:hAnsiTheme="minorEastAsia" w:hint="eastAsia"/>
                <w:color w:val="000000" w:themeColor="text1"/>
                <w:sz w:val="21"/>
                <w:szCs w:val="21"/>
              </w:rPr>
              <w:t>豪华网络机柜，6</w:t>
            </w:r>
            <w:r w:rsidRPr="00F05B16">
              <w:rPr>
                <w:rFonts w:asciiTheme="minorEastAsia" w:eastAsiaTheme="minorEastAsia" w:hAnsiTheme="minorEastAsia"/>
                <w:color w:val="000000" w:themeColor="text1"/>
                <w:sz w:val="21"/>
                <w:szCs w:val="21"/>
              </w:rPr>
              <w:t>00*900*2000</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台</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r>
              <w:rPr>
                <w:rFonts w:asciiTheme="minorEastAsia" w:eastAsiaTheme="minorEastAsia" w:hAnsiTheme="minorEastAsia" w:hint="eastAsia"/>
                <w:color w:val="000000" w:themeColor="text1"/>
                <w:sz w:val="21"/>
                <w:szCs w:val="21"/>
              </w:rPr>
              <w:t>8</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辅材</w:t>
            </w:r>
          </w:p>
        </w:tc>
        <w:tc>
          <w:tcPr>
            <w:tcW w:w="5386" w:type="dxa"/>
            <w:vAlign w:val="center"/>
          </w:tcPr>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cstheme="minorEastAsia" w:hint="eastAsia"/>
                <w:color w:val="000000"/>
                <w:sz w:val="21"/>
                <w:szCs w:val="21"/>
              </w:rPr>
              <w:t>所需音视频线缆、网线、电源线以及辅材辅料等</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项</w:t>
            </w:r>
          </w:p>
        </w:tc>
      </w:tr>
      <w:tr w:rsidR="00DA017C" w:rsidRPr="00F05B16" w:rsidTr="002757D0">
        <w:tc>
          <w:tcPr>
            <w:tcW w:w="84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r>
              <w:rPr>
                <w:rFonts w:asciiTheme="minorEastAsia" w:eastAsiaTheme="minorEastAsia" w:hAnsiTheme="minorEastAsia" w:hint="eastAsia"/>
                <w:color w:val="000000" w:themeColor="text1"/>
                <w:sz w:val="21"/>
                <w:szCs w:val="21"/>
              </w:rPr>
              <w:t>9</w:t>
            </w:r>
          </w:p>
        </w:tc>
        <w:tc>
          <w:tcPr>
            <w:tcW w:w="1276"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施工</w:t>
            </w:r>
          </w:p>
        </w:tc>
        <w:tc>
          <w:tcPr>
            <w:tcW w:w="5386" w:type="dxa"/>
            <w:vAlign w:val="center"/>
          </w:tcPr>
          <w:p w:rsidR="00DA017C" w:rsidRPr="00F05B16" w:rsidRDefault="00DA017C" w:rsidP="002757D0">
            <w:pPr>
              <w:pStyle w:val="22"/>
              <w:jc w:val="left"/>
              <w:rPr>
                <w:rFonts w:asciiTheme="minorEastAsia" w:eastAsiaTheme="minorEastAsia" w:hAnsiTheme="minorEastAsia"/>
                <w:color w:val="000000" w:themeColor="text1"/>
                <w:sz w:val="21"/>
                <w:szCs w:val="21"/>
              </w:rPr>
            </w:pPr>
            <w:r w:rsidRPr="00F05B16">
              <w:rPr>
                <w:rFonts w:asciiTheme="minorEastAsia" w:eastAsiaTheme="minorEastAsia" w:hAnsiTheme="minorEastAsia" w:cstheme="minorEastAsia" w:hint="eastAsia"/>
                <w:color w:val="000000"/>
                <w:sz w:val="21"/>
                <w:szCs w:val="21"/>
              </w:rPr>
              <w:t>整个系统的综合布线、安装、调试、</w:t>
            </w:r>
          </w:p>
        </w:tc>
        <w:tc>
          <w:tcPr>
            <w:tcW w:w="992"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1</w:t>
            </w:r>
          </w:p>
        </w:tc>
        <w:tc>
          <w:tcPr>
            <w:tcW w:w="900" w:type="dxa"/>
            <w:vAlign w:val="center"/>
          </w:tcPr>
          <w:p w:rsidR="00DA017C" w:rsidRPr="00F05B16" w:rsidRDefault="00DA017C" w:rsidP="002757D0">
            <w:pPr>
              <w:pStyle w:val="22"/>
              <w:jc w:val="center"/>
              <w:rPr>
                <w:rFonts w:asciiTheme="minorEastAsia" w:eastAsiaTheme="minorEastAsia" w:hAnsiTheme="minorEastAsia"/>
                <w:color w:val="000000" w:themeColor="text1"/>
                <w:sz w:val="21"/>
                <w:szCs w:val="21"/>
              </w:rPr>
            </w:pPr>
            <w:r w:rsidRPr="00F05B16">
              <w:rPr>
                <w:rFonts w:asciiTheme="minorEastAsia" w:eastAsiaTheme="minorEastAsia" w:hAnsiTheme="minorEastAsia" w:hint="eastAsia"/>
                <w:color w:val="000000" w:themeColor="text1"/>
                <w:sz w:val="21"/>
                <w:szCs w:val="21"/>
              </w:rPr>
              <w:t>项</w:t>
            </w:r>
          </w:p>
        </w:tc>
      </w:tr>
    </w:tbl>
    <w:p w:rsidR="005529C3" w:rsidRDefault="0000412C">
      <w:pPr>
        <w:keepNext/>
        <w:keepLines/>
        <w:spacing w:before="340" w:after="330" w:line="576" w:lineRule="auto"/>
        <w:jc w:val="center"/>
        <w:outlineLvl w:val="0"/>
        <w:rPr>
          <w:rFonts w:ascii="宋体" w:eastAsia="宋体" w:hAnsi="Times New Roman" w:cs="宋体"/>
          <w:b/>
          <w:bCs/>
          <w:kern w:val="44"/>
          <w:sz w:val="44"/>
          <w:szCs w:val="44"/>
        </w:rPr>
      </w:pPr>
      <w:bookmarkStart w:id="136" w:name="_Toc28360548"/>
      <w:r>
        <w:rPr>
          <w:rFonts w:ascii="宋体" w:eastAsia="宋体" w:hAnsi="宋体" w:cs="宋体" w:hint="eastAsia"/>
          <w:b/>
          <w:bCs/>
          <w:kern w:val="44"/>
          <w:sz w:val="44"/>
          <w:szCs w:val="44"/>
        </w:rPr>
        <w:lastRenderedPageBreak/>
        <w:t>第六章 合同条款</w:t>
      </w:r>
      <w:bookmarkEnd w:id="136"/>
    </w:p>
    <w:p w:rsidR="00B262E8" w:rsidRDefault="0000412C">
      <w:pPr>
        <w:jc w:val="center"/>
      </w:pPr>
      <w:r>
        <w:rPr>
          <w:rFonts w:hint="eastAsia"/>
        </w:rPr>
        <w:t>双方自拟</w:t>
      </w:r>
    </w:p>
    <w:p w:rsidR="00B262E8" w:rsidRPr="00B262E8" w:rsidRDefault="00B262E8" w:rsidP="00B262E8"/>
    <w:p w:rsidR="00B262E8" w:rsidRPr="00B262E8" w:rsidRDefault="00B262E8" w:rsidP="00B262E8"/>
    <w:p w:rsidR="00B262E8" w:rsidRPr="00B262E8" w:rsidRDefault="00B262E8" w:rsidP="00B262E8"/>
    <w:p w:rsidR="00B262E8" w:rsidRPr="00B262E8" w:rsidRDefault="00B262E8" w:rsidP="00B262E8"/>
    <w:p w:rsidR="00B262E8" w:rsidRPr="00B262E8" w:rsidRDefault="00B262E8" w:rsidP="00B262E8"/>
    <w:p w:rsidR="00B262E8" w:rsidRPr="00B262E8" w:rsidRDefault="00B262E8" w:rsidP="00B262E8"/>
    <w:p w:rsidR="00B262E8" w:rsidRDefault="00B262E8" w:rsidP="00B262E8"/>
    <w:p w:rsidR="005529C3" w:rsidRPr="00B262E8" w:rsidRDefault="00B262E8" w:rsidP="00B262E8">
      <w:pPr>
        <w:tabs>
          <w:tab w:val="left" w:pos="5124"/>
        </w:tabs>
      </w:pPr>
      <w:r>
        <w:tab/>
      </w:r>
    </w:p>
    <w:sectPr w:rsidR="005529C3" w:rsidRPr="00B262E8">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A43" w:rsidRDefault="003B6A43">
      <w:r>
        <w:separator/>
      </w:r>
    </w:p>
  </w:endnote>
  <w:endnote w:type="continuationSeparator" w:id="0">
    <w:p w:rsidR="003B6A43" w:rsidRDefault="003B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DD" w:rsidRDefault="003328DD">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328DD" w:rsidRDefault="003328DD">
                          <w:pPr>
                            <w:pStyle w:val="ac"/>
                            <w:jc w:val="right"/>
                          </w:pPr>
                          <w:r>
                            <w:fldChar w:fldCharType="begin"/>
                          </w:r>
                          <w:r>
                            <w:instrText xml:space="preserve"> PAGE   \* MERGEFORMAT </w:instrText>
                          </w:r>
                          <w:r>
                            <w:fldChar w:fldCharType="separate"/>
                          </w:r>
                          <w:r>
                            <w:rPr>
                              <w:noProof/>
                            </w:rP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3328DD" w:rsidRDefault="003328DD">
                    <w:pPr>
                      <w:pStyle w:val="ac"/>
                      <w:jc w:val="right"/>
                    </w:pPr>
                    <w:r>
                      <w:fldChar w:fldCharType="begin"/>
                    </w:r>
                    <w:r>
                      <w:instrText xml:space="preserve"> PAGE   \* MERGEFORMAT </w:instrText>
                    </w:r>
                    <w:r>
                      <w:fldChar w:fldCharType="separate"/>
                    </w:r>
                    <w:r>
                      <w:rPr>
                        <w:noProof/>
                      </w:rPr>
                      <w:t>- 37 -</w:t>
                    </w:r>
                    <w:r>
                      <w:fldChar w:fldCharType="end"/>
                    </w:r>
                  </w:p>
                </w:txbxContent>
              </v:textbox>
              <w10:wrap anchorx="margin"/>
            </v:shape>
          </w:pict>
        </mc:Fallback>
      </mc:AlternateContent>
    </w:r>
  </w:p>
  <w:p w:rsidR="003328DD" w:rsidRDefault="003328D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DD" w:rsidRDefault="003328DD">
    <w:pPr>
      <w:pStyle w:val="ac"/>
      <w:jc w:val="right"/>
    </w:pPr>
  </w:p>
  <w:p w:rsidR="003328DD" w:rsidRDefault="003328D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DD" w:rsidRDefault="003328D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DD" w:rsidRDefault="003328DD">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97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txbx>
                      <w:txbxContent>
                        <w:p w:rsidR="003328DD" w:rsidRDefault="003328DD">
                          <w:pPr>
                            <w:pStyle w:val="ac"/>
                            <w:jc w:val="right"/>
                          </w:pPr>
                          <w:r>
                            <w:fldChar w:fldCharType="begin"/>
                          </w:r>
                          <w:r>
                            <w:instrText xml:space="preserve"> PAGE   \* MERGEFORMAT </w:instrText>
                          </w:r>
                          <w:r>
                            <w:fldChar w:fldCharType="separate"/>
                          </w:r>
                          <w:r w:rsidR="00756620">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" filled="f" stroked="f" strokeweight=".5pt">
              <v:textbox style="mso-fit-shape-to-text:t" inset="0,0,0,0">
                <w:txbxContent>
                  <w:p w:rsidR="003328DD" w:rsidRDefault="003328DD">
                    <w:pPr>
                      <w:pStyle w:val="ac"/>
                      <w:jc w:val="right"/>
                    </w:pPr>
                    <w:r>
                      <w:fldChar w:fldCharType="begin"/>
                    </w:r>
                    <w:r>
                      <w:instrText xml:space="preserve"> PAGE   \* MERGEFORMAT </w:instrText>
                    </w:r>
                    <w:r>
                      <w:fldChar w:fldCharType="separate"/>
                    </w:r>
                    <w:r w:rsidR="00756620">
                      <w:rPr>
                        <w:noProof/>
                      </w:rPr>
                      <w:t>- 2 -</w:t>
                    </w:r>
                    <w:r>
                      <w:fldChar w:fldCharType="end"/>
                    </w:r>
                  </w:p>
                </w:txbxContent>
              </v:textbox>
              <w10:wrap anchorx="margin"/>
            </v:shape>
          </w:pict>
        </mc:Fallback>
      </mc:AlternateContent>
    </w:r>
  </w:p>
  <w:p w:rsidR="003328DD" w:rsidRDefault="003328DD">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DD" w:rsidRDefault="003328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A43" w:rsidRDefault="003B6A43">
      <w:r>
        <w:separator/>
      </w:r>
    </w:p>
  </w:footnote>
  <w:footnote w:type="continuationSeparator" w:id="0">
    <w:p w:rsidR="003B6A43" w:rsidRDefault="003B6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DD" w:rsidRDefault="003328DD">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412C"/>
    <w:rsid w:val="00004AC2"/>
    <w:rsid w:val="0001391F"/>
    <w:rsid w:val="000472C6"/>
    <w:rsid w:val="000614F6"/>
    <w:rsid w:val="000705A4"/>
    <w:rsid w:val="00070C32"/>
    <w:rsid w:val="00070F7D"/>
    <w:rsid w:val="0009103C"/>
    <w:rsid w:val="000A4C7D"/>
    <w:rsid w:val="000C3452"/>
    <w:rsid w:val="000C50BE"/>
    <w:rsid w:val="000D2777"/>
    <w:rsid w:val="000E602A"/>
    <w:rsid w:val="00107094"/>
    <w:rsid w:val="001359FE"/>
    <w:rsid w:val="001558BA"/>
    <w:rsid w:val="0017455C"/>
    <w:rsid w:val="00192A0E"/>
    <w:rsid w:val="00197421"/>
    <w:rsid w:val="001A7C93"/>
    <w:rsid w:val="001B28FF"/>
    <w:rsid w:val="001C2916"/>
    <w:rsid w:val="001D7ACB"/>
    <w:rsid w:val="001D7ECE"/>
    <w:rsid w:val="00206D69"/>
    <w:rsid w:val="0021768C"/>
    <w:rsid w:val="00220552"/>
    <w:rsid w:val="002749F7"/>
    <w:rsid w:val="002757D0"/>
    <w:rsid w:val="00280949"/>
    <w:rsid w:val="002868B9"/>
    <w:rsid w:val="002A1581"/>
    <w:rsid w:val="002B3929"/>
    <w:rsid w:val="002C12BF"/>
    <w:rsid w:val="00312752"/>
    <w:rsid w:val="003328DD"/>
    <w:rsid w:val="00363CC8"/>
    <w:rsid w:val="003968AC"/>
    <w:rsid w:val="003A4CE4"/>
    <w:rsid w:val="003B194B"/>
    <w:rsid w:val="003B4B88"/>
    <w:rsid w:val="003B6A43"/>
    <w:rsid w:val="003D12A7"/>
    <w:rsid w:val="003D7FBE"/>
    <w:rsid w:val="004034A7"/>
    <w:rsid w:val="0041293E"/>
    <w:rsid w:val="004455C1"/>
    <w:rsid w:val="004660E5"/>
    <w:rsid w:val="0047322B"/>
    <w:rsid w:val="004A5CAF"/>
    <w:rsid w:val="004B768B"/>
    <w:rsid w:val="004C047F"/>
    <w:rsid w:val="005040F0"/>
    <w:rsid w:val="00517086"/>
    <w:rsid w:val="0053051E"/>
    <w:rsid w:val="00536A2F"/>
    <w:rsid w:val="005529C3"/>
    <w:rsid w:val="005F6F4E"/>
    <w:rsid w:val="00621DA3"/>
    <w:rsid w:val="0063099B"/>
    <w:rsid w:val="00630A08"/>
    <w:rsid w:val="006A415A"/>
    <w:rsid w:val="006E4AD6"/>
    <w:rsid w:val="006F501B"/>
    <w:rsid w:val="006F7089"/>
    <w:rsid w:val="0074530D"/>
    <w:rsid w:val="00756620"/>
    <w:rsid w:val="0077419F"/>
    <w:rsid w:val="007E7555"/>
    <w:rsid w:val="007F5C3B"/>
    <w:rsid w:val="007F6431"/>
    <w:rsid w:val="00803D11"/>
    <w:rsid w:val="00806D9D"/>
    <w:rsid w:val="008174A0"/>
    <w:rsid w:val="00827F31"/>
    <w:rsid w:val="00835A5F"/>
    <w:rsid w:val="0084681B"/>
    <w:rsid w:val="00847E1E"/>
    <w:rsid w:val="008A50D5"/>
    <w:rsid w:val="008C3D1D"/>
    <w:rsid w:val="0090795A"/>
    <w:rsid w:val="00913C5D"/>
    <w:rsid w:val="009306EB"/>
    <w:rsid w:val="009463C8"/>
    <w:rsid w:val="00967031"/>
    <w:rsid w:val="009B02E2"/>
    <w:rsid w:val="009C2641"/>
    <w:rsid w:val="00A01422"/>
    <w:rsid w:val="00A03BF0"/>
    <w:rsid w:val="00A0672D"/>
    <w:rsid w:val="00A119A1"/>
    <w:rsid w:val="00A32AA8"/>
    <w:rsid w:val="00A54C06"/>
    <w:rsid w:val="00A712A2"/>
    <w:rsid w:val="00A97747"/>
    <w:rsid w:val="00AB23D2"/>
    <w:rsid w:val="00AC78DC"/>
    <w:rsid w:val="00AD2E08"/>
    <w:rsid w:val="00AE3285"/>
    <w:rsid w:val="00B05AB2"/>
    <w:rsid w:val="00B262E8"/>
    <w:rsid w:val="00B51182"/>
    <w:rsid w:val="00B55637"/>
    <w:rsid w:val="00B9349A"/>
    <w:rsid w:val="00B970E8"/>
    <w:rsid w:val="00BA26F6"/>
    <w:rsid w:val="00BB3E7D"/>
    <w:rsid w:val="00BE1CD5"/>
    <w:rsid w:val="00BF6E30"/>
    <w:rsid w:val="00C01793"/>
    <w:rsid w:val="00C02719"/>
    <w:rsid w:val="00C15E76"/>
    <w:rsid w:val="00C23909"/>
    <w:rsid w:val="00C33711"/>
    <w:rsid w:val="00C6060D"/>
    <w:rsid w:val="00C611C8"/>
    <w:rsid w:val="00C66980"/>
    <w:rsid w:val="00C70A57"/>
    <w:rsid w:val="00C77235"/>
    <w:rsid w:val="00C90BEA"/>
    <w:rsid w:val="00C9523F"/>
    <w:rsid w:val="00C952EE"/>
    <w:rsid w:val="00C9548F"/>
    <w:rsid w:val="00CA1908"/>
    <w:rsid w:val="00CB6E72"/>
    <w:rsid w:val="00CC4628"/>
    <w:rsid w:val="00CD4CF7"/>
    <w:rsid w:val="00CE19EE"/>
    <w:rsid w:val="00CE2A8A"/>
    <w:rsid w:val="00CE3AE3"/>
    <w:rsid w:val="00CF6A30"/>
    <w:rsid w:val="00CF724B"/>
    <w:rsid w:val="00D15121"/>
    <w:rsid w:val="00D1764A"/>
    <w:rsid w:val="00D33634"/>
    <w:rsid w:val="00D86752"/>
    <w:rsid w:val="00DA017C"/>
    <w:rsid w:val="00DA2867"/>
    <w:rsid w:val="00DD0CCB"/>
    <w:rsid w:val="00DD5BD7"/>
    <w:rsid w:val="00DE02F2"/>
    <w:rsid w:val="00DF2239"/>
    <w:rsid w:val="00E35A53"/>
    <w:rsid w:val="00E37E7E"/>
    <w:rsid w:val="00E410D1"/>
    <w:rsid w:val="00E64494"/>
    <w:rsid w:val="00E73881"/>
    <w:rsid w:val="00E959C8"/>
    <w:rsid w:val="00EA3CD4"/>
    <w:rsid w:val="00EC20F0"/>
    <w:rsid w:val="00ED64C5"/>
    <w:rsid w:val="00EE2087"/>
    <w:rsid w:val="00F31306"/>
    <w:rsid w:val="00F40D9A"/>
    <w:rsid w:val="00F524DC"/>
    <w:rsid w:val="00F56BE4"/>
    <w:rsid w:val="00F720F4"/>
    <w:rsid w:val="00F94F6A"/>
    <w:rsid w:val="00FD4810"/>
    <w:rsid w:val="00FF582D"/>
    <w:rsid w:val="07261FF6"/>
    <w:rsid w:val="07894D22"/>
    <w:rsid w:val="0A4536B0"/>
    <w:rsid w:val="0E671865"/>
    <w:rsid w:val="0EF47007"/>
    <w:rsid w:val="1A463CB7"/>
    <w:rsid w:val="2B8D3270"/>
    <w:rsid w:val="31C241C9"/>
    <w:rsid w:val="33FF2360"/>
    <w:rsid w:val="38FF1D91"/>
    <w:rsid w:val="3E221486"/>
    <w:rsid w:val="4654774C"/>
    <w:rsid w:val="46DA4233"/>
    <w:rsid w:val="53CC2993"/>
    <w:rsid w:val="54564B54"/>
    <w:rsid w:val="5A1426FC"/>
    <w:rsid w:val="5FCC2878"/>
    <w:rsid w:val="6A5C25BC"/>
    <w:rsid w:val="74576189"/>
    <w:rsid w:val="7AFF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spacing w:after="120"/>
    </w:pPr>
    <w:rPr>
      <w:rFonts w:ascii="Times New Roman" w:eastAsia="宋体" w:hAnsi="Times New Roman" w:cs="Times New Roman"/>
      <w:szCs w:val="20"/>
    </w:rPr>
  </w:style>
  <w:style w:type="paragraph" w:styleId="a4">
    <w:name w:val="Normal Indent"/>
    <w:basedOn w:val="a"/>
    <w:link w:val="Char0"/>
    <w:qFormat/>
    <w:pPr>
      <w:ind w:firstLine="420"/>
    </w:pPr>
    <w:rPr>
      <w:rFonts w:ascii="Times New Roman" w:eastAsia="宋体" w:hAnsi="Times New Roman" w:cs="Times New Roman"/>
      <w:szCs w:val="20"/>
    </w:rPr>
  </w:style>
  <w:style w:type="paragraph" w:styleId="a5">
    <w:name w:val="Document Map"/>
    <w:basedOn w:val="a"/>
    <w:link w:val="Char1"/>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6">
    <w:name w:val="annotation text"/>
    <w:basedOn w:val="a"/>
    <w:link w:val="Char2"/>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6"/>
    <w:next w:val="a6"/>
    <w:link w:val="Char9"/>
    <w:uiPriority w:val="99"/>
    <w:semiHidden/>
    <w:qFormat/>
    <w:rPr>
      <w:b/>
      <w:bCs/>
      <w:kern w:val="0"/>
      <w:sz w:val="20"/>
    </w:rPr>
  </w:style>
  <w:style w:type="paragraph" w:styleId="af1">
    <w:name w:val="Body Text First Indent"/>
    <w:basedOn w:val="a0"/>
    <w:link w:val="Chara"/>
    <w:uiPriority w:val="99"/>
    <w:qFormat/>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1"/>
    <w:link w:val="ad"/>
    <w:uiPriority w:val="99"/>
    <w:qFormat/>
    <w:rPr>
      <w:sz w:val="18"/>
      <w:szCs w:val="18"/>
    </w:rPr>
  </w:style>
  <w:style w:type="character" w:customStyle="1" w:styleId="Char7">
    <w:name w:val="页脚 Char"/>
    <w:basedOn w:val="a1"/>
    <w:link w:val="ac"/>
    <w:uiPriority w:val="99"/>
    <w:qFormat/>
    <w:rPr>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Pr>
      <w:rFonts w:ascii="Arial" w:eastAsia="黑体" w:hAnsi="Arial" w:cs="Times New Roman"/>
      <w:b/>
      <w:bCs/>
      <w:kern w:val="0"/>
      <w:sz w:val="32"/>
      <w:szCs w:val="32"/>
    </w:rPr>
  </w:style>
  <w:style w:type="character" w:customStyle="1" w:styleId="3Char">
    <w:name w:val="标题 3 Char"/>
    <w:basedOn w:val="a1"/>
    <w:link w:val="3"/>
    <w:uiPriority w:val="99"/>
    <w:qFormat/>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Pr>
      <w:rFonts w:ascii="宋体" w:eastAsia="宋体" w:hAnsi="宋体" w:cs="Times New Roman"/>
      <w:b/>
      <w:bCs/>
      <w:kern w:val="0"/>
      <w:sz w:val="24"/>
      <w:szCs w:val="24"/>
    </w:rPr>
  </w:style>
  <w:style w:type="character" w:customStyle="1" w:styleId="5Char">
    <w:name w:val="标题 5 Char"/>
    <w:basedOn w:val="a1"/>
    <w:link w:val="5"/>
    <w:uiPriority w:val="99"/>
    <w:qFormat/>
    <w:rPr>
      <w:rFonts w:ascii="Times New Roman" w:eastAsia="宋体" w:hAnsi="Times New Roman" w:cs="Times New Roman"/>
      <w:b/>
      <w:sz w:val="28"/>
      <w:szCs w:val="20"/>
    </w:rPr>
  </w:style>
  <w:style w:type="character" w:customStyle="1" w:styleId="Char1">
    <w:name w:val="文档结构图 Char"/>
    <w:basedOn w:val="a1"/>
    <w:link w:val="a5"/>
    <w:uiPriority w:val="99"/>
    <w:qFormat/>
    <w:rPr>
      <w:rFonts w:ascii="Times New Roman" w:eastAsia="宋体" w:hAnsi="Times New Roman" w:cs="Times New Roman"/>
      <w:kern w:val="0"/>
      <w:sz w:val="20"/>
      <w:szCs w:val="24"/>
      <w:shd w:val="clear" w:color="auto" w:fill="000080"/>
    </w:rPr>
  </w:style>
  <w:style w:type="character" w:customStyle="1" w:styleId="Char2">
    <w:name w:val="批注文字 Char"/>
    <w:basedOn w:val="a1"/>
    <w:link w:val="a6"/>
    <w:uiPriority w:val="99"/>
    <w:qFormat/>
    <w:rPr>
      <w:rFonts w:ascii="Times New Roman" w:eastAsia="宋体" w:hAnsi="Times New Roman" w:cs="Times New Roman"/>
      <w:szCs w:val="20"/>
    </w:rPr>
  </w:style>
  <w:style w:type="character" w:customStyle="1" w:styleId="3Char0">
    <w:name w:val="正文文本 3 Char"/>
    <w:basedOn w:val="a1"/>
    <w:link w:val="30"/>
    <w:uiPriority w:val="99"/>
    <w:qFormat/>
    <w:rPr>
      <w:rFonts w:ascii="Times New Roman" w:eastAsia="宋体" w:hAnsi="Times New Roman" w:cs="Times New Roman"/>
      <w:b/>
      <w:bCs/>
      <w:kern w:val="0"/>
      <w:sz w:val="24"/>
      <w:szCs w:val="24"/>
    </w:rPr>
  </w:style>
  <w:style w:type="character" w:customStyle="1" w:styleId="Char">
    <w:name w:val="正文文本 Char"/>
    <w:basedOn w:val="a1"/>
    <w:link w:val="a0"/>
    <w:uiPriority w:val="99"/>
    <w:qFormat/>
    <w:rPr>
      <w:rFonts w:ascii="Times New Roman" w:eastAsia="宋体" w:hAnsi="Times New Roman" w:cs="Times New Roman"/>
      <w:szCs w:val="20"/>
    </w:rPr>
  </w:style>
  <w:style w:type="character" w:customStyle="1" w:styleId="Char3">
    <w:name w:val="正文文本缩进 Char"/>
    <w:basedOn w:val="a1"/>
    <w:link w:val="a7"/>
    <w:qFormat/>
    <w:rPr>
      <w:rFonts w:ascii="楷体_GB2312" w:eastAsia="楷体_GB2312" w:hAnsi="Times New Roman" w:cs="Times New Roman"/>
      <w:kern w:val="0"/>
      <w:sz w:val="28"/>
      <w:szCs w:val="20"/>
    </w:rPr>
  </w:style>
  <w:style w:type="character" w:customStyle="1" w:styleId="Char4">
    <w:name w:val="纯文本 Char"/>
    <w:basedOn w:val="a1"/>
    <w:link w:val="a9"/>
    <w:uiPriority w:val="99"/>
    <w:qFormat/>
    <w:rPr>
      <w:rFonts w:ascii="宋体" w:eastAsia="宋体" w:hAnsi="Courier New" w:cs="Times New Roman"/>
      <w:kern w:val="0"/>
      <w:sz w:val="20"/>
      <w:szCs w:val="20"/>
    </w:rPr>
  </w:style>
  <w:style w:type="character" w:customStyle="1" w:styleId="Char5">
    <w:name w:val="日期 Char"/>
    <w:basedOn w:val="a1"/>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1"/>
    <w:link w:val="20"/>
    <w:uiPriority w:val="99"/>
    <w:qFormat/>
    <w:rPr>
      <w:rFonts w:ascii="宋体" w:eastAsia="宋体" w:hAnsi="Times New Roman" w:cs="Times New Roman"/>
      <w:kern w:val="0"/>
      <w:sz w:val="24"/>
      <w:szCs w:val="20"/>
    </w:rPr>
  </w:style>
  <w:style w:type="character" w:customStyle="1" w:styleId="Char6">
    <w:name w:val="批注框文本 Char"/>
    <w:basedOn w:val="a1"/>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1"/>
    <w:link w:val="32"/>
    <w:uiPriority w:val="99"/>
    <w:qFormat/>
    <w:rPr>
      <w:rFonts w:ascii="Times New Roman" w:eastAsia="宋体" w:hAnsi="Times New Roman" w:cs="Times New Roman"/>
      <w:kern w:val="0"/>
      <w:sz w:val="24"/>
      <w:szCs w:val="20"/>
    </w:rPr>
  </w:style>
  <w:style w:type="character" w:customStyle="1" w:styleId="2Char1">
    <w:name w:val="正文文本 2 Char"/>
    <w:basedOn w:val="a1"/>
    <w:link w:val="22"/>
    <w:uiPriority w:val="99"/>
    <w:qFormat/>
    <w:rPr>
      <w:rFonts w:ascii="Times New Roman" w:eastAsia="宋体" w:hAnsi="Times New Roman" w:cs="Times New Roman"/>
      <w:kern w:val="0"/>
      <w:sz w:val="24"/>
      <w:szCs w:val="20"/>
    </w:rPr>
  </w:style>
  <w:style w:type="character" w:customStyle="1" w:styleId="Char9">
    <w:name w:val="批注主题 Char"/>
    <w:basedOn w:val="Char2"/>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0">
    <w:name w:val="正文缩进 Char"/>
    <w:link w:val="a4"/>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spacing w:after="120"/>
    </w:pPr>
    <w:rPr>
      <w:rFonts w:ascii="Times New Roman" w:eastAsia="宋体" w:hAnsi="Times New Roman" w:cs="Times New Roman"/>
      <w:szCs w:val="20"/>
    </w:rPr>
  </w:style>
  <w:style w:type="paragraph" w:styleId="a4">
    <w:name w:val="Normal Indent"/>
    <w:basedOn w:val="a"/>
    <w:link w:val="Char0"/>
    <w:qFormat/>
    <w:pPr>
      <w:ind w:firstLine="420"/>
    </w:pPr>
    <w:rPr>
      <w:rFonts w:ascii="Times New Roman" w:eastAsia="宋体" w:hAnsi="Times New Roman" w:cs="Times New Roman"/>
      <w:szCs w:val="20"/>
    </w:rPr>
  </w:style>
  <w:style w:type="paragraph" w:styleId="a5">
    <w:name w:val="Document Map"/>
    <w:basedOn w:val="a"/>
    <w:link w:val="Char1"/>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6">
    <w:name w:val="annotation text"/>
    <w:basedOn w:val="a"/>
    <w:link w:val="Char2"/>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6"/>
    <w:next w:val="a6"/>
    <w:link w:val="Char9"/>
    <w:uiPriority w:val="99"/>
    <w:semiHidden/>
    <w:qFormat/>
    <w:rPr>
      <w:b/>
      <w:bCs/>
      <w:kern w:val="0"/>
      <w:sz w:val="20"/>
    </w:rPr>
  </w:style>
  <w:style w:type="paragraph" w:styleId="af1">
    <w:name w:val="Body Text First Indent"/>
    <w:basedOn w:val="a0"/>
    <w:link w:val="Chara"/>
    <w:uiPriority w:val="99"/>
    <w:qFormat/>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1"/>
    <w:link w:val="ad"/>
    <w:uiPriority w:val="99"/>
    <w:qFormat/>
    <w:rPr>
      <w:sz w:val="18"/>
      <w:szCs w:val="18"/>
    </w:rPr>
  </w:style>
  <w:style w:type="character" w:customStyle="1" w:styleId="Char7">
    <w:name w:val="页脚 Char"/>
    <w:basedOn w:val="a1"/>
    <w:link w:val="ac"/>
    <w:uiPriority w:val="99"/>
    <w:qFormat/>
    <w:rPr>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Pr>
      <w:rFonts w:ascii="Arial" w:eastAsia="黑体" w:hAnsi="Arial" w:cs="Times New Roman"/>
      <w:b/>
      <w:bCs/>
      <w:kern w:val="0"/>
      <w:sz w:val="32"/>
      <w:szCs w:val="32"/>
    </w:rPr>
  </w:style>
  <w:style w:type="character" w:customStyle="1" w:styleId="3Char">
    <w:name w:val="标题 3 Char"/>
    <w:basedOn w:val="a1"/>
    <w:link w:val="3"/>
    <w:uiPriority w:val="99"/>
    <w:qFormat/>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Pr>
      <w:rFonts w:ascii="宋体" w:eastAsia="宋体" w:hAnsi="宋体" w:cs="Times New Roman"/>
      <w:b/>
      <w:bCs/>
      <w:kern w:val="0"/>
      <w:sz w:val="24"/>
      <w:szCs w:val="24"/>
    </w:rPr>
  </w:style>
  <w:style w:type="character" w:customStyle="1" w:styleId="5Char">
    <w:name w:val="标题 5 Char"/>
    <w:basedOn w:val="a1"/>
    <w:link w:val="5"/>
    <w:uiPriority w:val="99"/>
    <w:qFormat/>
    <w:rPr>
      <w:rFonts w:ascii="Times New Roman" w:eastAsia="宋体" w:hAnsi="Times New Roman" w:cs="Times New Roman"/>
      <w:b/>
      <w:sz w:val="28"/>
      <w:szCs w:val="20"/>
    </w:rPr>
  </w:style>
  <w:style w:type="character" w:customStyle="1" w:styleId="Char1">
    <w:name w:val="文档结构图 Char"/>
    <w:basedOn w:val="a1"/>
    <w:link w:val="a5"/>
    <w:uiPriority w:val="99"/>
    <w:qFormat/>
    <w:rPr>
      <w:rFonts w:ascii="Times New Roman" w:eastAsia="宋体" w:hAnsi="Times New Roman" w:cs="Times New Roman"/>
      <w:kern w:val="0"/>
      <w:sz w:val="20"/>
      <w:szCs w:val="24"/>
      <w:shd w:val="clear" w:color="auto" w:fill="000080"/>
    </w:rPr>
  </w:style>
  <w:style w:type="character" w:customStyle="1" w:styleId="Char2">
    <w:name w:val="批注文字 Char"/>
    <w:basedOn w:val="a1"/>
    <w:link w:val="a6"/>
    <w:uiPriority w:val="99"/>
    <w:qFormat/>
    <w:rPr>
      <w:rFonts w:ascii="Times New Roman" w:eastAsia="宋体" w:hAnsi="Times New Roman" w:cs="Times New Roman"/>
      <w:szCs w:val="20"/>
    </w:rPr>
  </w:style>
  <w:style w:type="character" w:customStyle="1" w:styleId="3Char0">
    <w:name w:val="正文文本 3 Char"/>
    <w:basedOn w:val="a1"/>
    <w:link w:val="30"/>
    <w:uiPriority w:val="99"/>
    <w:qFormat/>
    <w:rPr>
      <w:rFonts w:ascii="Times New Roman" w:eastAsia="宋体" w:hAnsi="Times New Roman" w:cs="Times New Roman"/>
      <w:b/>
      <w:bCs/>
      <w:kern w:val="0"/>
      <w:sz w:val="24"/>
      <w:szCs w:val="24"/>
    </w:rPr>
  </w:style>
  <w:style w:type="character" w:customStyle="1" w:styleId="Char">
    <w:name w:val="正文文本 Char"/>
    <w:basedOn w:val="a1"/>
    <w:link w:val="a0"/>
    <w:uiPriority w:val="99"/>
    <w:qFormat/>
    <w:rPr>
      <w:rFonts w:ascii="Times New Roman" w:eastAsia="宋体" w:hAnsi="Times New Roman" w:cs="Times New Roman"/>
      <w:szCs w:val="20"/>
    </w:rPr>
  </w:style>
  <w:style w:type="character" w:customStyle="1" w:styleId="Char3">
    <w:name w:val="正文文本缩进 Char"/>
    <w:basedOn w:val="a1"/>
    <w:link w:val="a7"/>
    <w:qFormat/>
    <w:rPr>
      <w:rFonts w:ascii="楷体_GB2312" w:eastAsia="楷体_GB2312" w:hAnsi="Times New Roman" w:cs="Times New Roman"/>
      <w:kern w:val="0"/>
      <w:sz w:val="28"/>
      <w:szCs w:val="20"/>
    </w:rPr>
  </w:style>
  <w:style w:type="character" w:customStyle="1" w:styleId="Char4">
    <w:name w:val="纯文本 Char"/>
    <w:basedOn w:val="a1"/>
    <w:link w:val="a9"/>
    <w:uiPriority w:val="99"/>
    <w:qFormat/>
    <w:rPr>
      <w:rFonts w:ascii="宋体" w:eastAsia="宋体" w:hAnsi="Courier New" w:cs="Times New Roman"/>
      <w:kern w:val="0"/>
      <w:sz w:val="20"/>
      <w:szCs w:val="20"/>
    </w:rPr>
  </w:style>
  <w:style w:type="character" w:customStyle="1" w:styleId="Char5">
    <w:name w:val="日期 Char"/>
    <w:basedOn w:val="a1"/>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1"/>
    <w:link w:val="20"/>
    <w:uiPriority w:val="99"/>
    <w:qFormat/>
    <w:rPr>
      <w:rFonts w:ascii="宋体" w:eastAsia="宋体" w:hAnsi="Times New Roman" w:cs="Times New Roman"/>
      <w:kern w:val="0"/>
      <w:sz w:val="24"/>
      <w:szCs w:val="20"/>
    </w:rPr>
  </w:style>
  <w:style w:type="character" w:customStyle="1" w:styleId="Char6">
    <w:name w:val="批注框文本 Char"/>
    <w:basedOn w:val="a1"/>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1"/>
    <w:link w:val="32"/>
    <w:uiPriority w:val="99"/>
    <w:qFormat/>
    <w:rPr>
      <w:rFonts w:ascii="Times New Roman" w:eastAsia="宋体" w:hAnsi="Times New Roman" w:cs="Times New Roman"/>
      <w:kern w:val="0"/>
      <w:sz w:val="24"/>
      <w:szCs w:val="20"/>
    </w:rPr>
  </w:style>
  <w:style w:type="character" w:customStyle="1" w:styleId="2Char1">
    <w:name w:val="正文文本 2 Char"/>
    <w:basedOn w:val="a1"/>
    <w:link w:val="22"/>
    <w:uiPriority w:val="99"/>
    <w:qFormat/>
    <w:rPr>
      <w:rFonts w:ascii="Times New Roman" w:eastAsia="宋体" w:hAnsi="Times New Roman" w:cs="Times New Roman"/>
      <w:kern w:val="0"/>
      <w:sz w:val="24"/>
      <w:szCs w:val="20"/>
    </w:rPr>
  </w:style>
  <w:style w:type="character" w:customStyle="1" w:styleId="Char9">
    <w:name w:val="批注主题 Char"/>
    <w:basedOn w:val="Char2"/>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0">
    <w:name w:val="正文缩进 Char"/>
    <w:link w:val="a4"/>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23434">
      <w:bodyDiv w:val="1"/>
      <w:marLeft w:val="0"/>
      <w:marRight w:val="0"/>
      <w:marTop w:val="0"/>
      <w:marBottom w:val="0"/>
      <w:divBdr>
        <w:top w:val="none" w:sz="0" w:space="0" w:color="auto"/>
        <w:left w:val="none" w:sz="0" w:space="0" w:color="auto"/>
        <w:bottom w:val="none" w:sz="0" w:space="0" w:color="auto"/>
        <w:right w:val="none" w:sz="0" w:space="0" w:color="auto"/>
      </w:divBdr>
      <w:divsChild>
        <w:div w:id="515850609">
          <w:marLeft w:val="0"/>
          <w:marRight w:val="0"/>
          <w:marTop w:val="0"/>
          <w:marBottom w:val="0"/>
          <w:divBdr>
            <w:top w:val="none" w:sz="0" w:space="0" w:color="auto"/>
            <w:left w:val="none" w:sz="0" w:space="0" w:color="auto"/>
            <w:bottom w:val="none" w:sz="0" w:space="0" w:color="auto"/>
            <w:right w:val="none" w:sz="0" w:space="0" w:color="auto"/>
          </w:divBdr>
          <w:divsChild>
            <w:div w:id="1618486018">
              <w:marLeft w:val="0"/>
              <w:marRight w:val="0"/>
              <w:marTop w:val="0"/>
              <w:marBottom w:val="0"/>
              <w:divBdr>
                <w:top w:val="none" w:sz="0" w:space="0" w:color="auto"/>
                <w:left w:val="none" w:sz="0" w:space="0" w:color="auto"/>
                <w:bottom w:val="none" w:sz="0" w:space="0" w:color="auto"/>
                <w:right w:val="none" w:sz="0" w:space="0" w:color="auto"/>
              </w:divBdr>
              <w:divsChild>
                <w:div w:id="148983346">
                  <w:marLeft w:val="0"/>
                  <w:marRight w:val="0"/>
                  <w:marTop w:val="0"/>
                  <w:marBottom w:val="0"/>
                  <w:divBdr>
                    <w:top w:val="single" w:sz="6" w:space="23" w:color="E7E7E7"/>
                    <w:left w:val="single" w:sz="6" w:space="23" w:color="E7E7E7"/>
                    <w:bottom w:val="single" w:sz="6" w:space="23" w:color="E7E7E7"/>
                    <w:right w:val="single" w:sz="6" w:space="23" w:color="E7E7E7"/>
                  </w:divBdr>
                  <w:divsChild>
                    <w:div w:id="1661033692">
                      <w:marLeft w:val="0"/>
                      <w:marRight w:val="0"/>
                      <w:marTop w:val="225"/>
                      <w:marBottom w:val="0"/>
                      <w:divBdr>
                        <w:top w:val="none" w:sz="0" w:space="0" w:color="auto"/>
                        <w:left w:val="none" w:sz="0" w:space="0" w:color="auto"/>
                        <w:bottom w:val="none" w:sz="0" w:space="0" w:color="auto"/>
                        <w:right w:val="none" w:sz="0" w:space="0" w:color="auto"/>
                      </w:divBdr>
                      <w:divsChild>
                        <w:div w:id="917323509">
                          <w:marLeft w:val="0"/>
                          <w:marRight w:val="0"/>
                          <w:marTop w:val="0"/>
                          <w:marBottom w:val="0"/>
                          <w:divBdr>
                            <w:top w:val="none" w:sz="0" w:space="0" w:color="auto"/>
                            <w:left w:val="none" w:sz="0" w:space="0" w:color="auto"/>
                            <w:bottom w:val="none" w:sz="0" w:space="0" w:color="auto"/>
                            <w:right w:val="none" w:sz="0" w:space="0" w:color="auto"/>
                          </w:divBdr>
                          <w:divsChild>
                            <w:div w:id="1198785027">
                              <w:marLeft w:val="0"/>
                              <w:marRight w:val="0"/>
                              <w:marTop w:val="0"/>
                              <w:marBottom w:val="0"/>
                              <w:divBdr>
                                <w:top w:val="none" w:sz="0" w:space="0" w:color="auto"/>
                                <w:left w:val="none" w:sz="0" w:space="0" w:color="auto"/>
                                <w:bottom w:val="none" w:sz="0" w:space="0" w:color="auto"/>
                                <w:right w:val="none" w:sz="0" w:space="0" w:color="auto"/>
                              </w:divBdr>
                              <w:divsChild>
                                <w:div w:id="8441908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47</Pages>
  <Words>3161</Words>
  <Characters>18021</Characters>
  <Application>Microsoft Office Word</Application>
  <DocSecurity>0</DocSecurity>
  <Lines>150</Lines>
  <Paragraphs>42</Paragraphs>
  <ScaleCrop>false</ScaleCrop>
  <Company>China</Company>
  <LinksUpToDate>false</LinksUpToDate>
  <CharactersWithSpaces>21140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17</cp:revision>
  <cp:lastPrinted>2019-10-14T07:09:00Z</cp:lastPrinted>
  <dcterms:created xsi:type="dcterms:W3CDTF">2020-11-20T01:58:00Z</dcterms:created>
  <dcterms:modified xsi:type="dcterms:W3CDTF">2020-12-29T02:51:00Z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