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96" w:rsidRDefault="00B06A96">
      <w:pPr>
        <w:spacing w:line="360" w:lineRule="auto"/>
        <w:jc w:val="center"/>
        <w:rPr>
          <w:rFonts w:ascii="宋体" w:hAnsi="宋体"/>
          <w:b/>
          <w:bCs/>
          <w:spacing w:val="20"/>
          <w:sz w:val="44"/>
          <w:szCs w:val="44"/>
        </w:rPr>
      </w:pPr>
      <w:bookmarkStart w:id="0" w:name="_Toc190614710"/>
    </w:p>
    <w:p w:rsidR="00B06A96" w:rsidRDefault="00294D44">
      <w:pPr>
        <w:spacing w:line="360" w:lineRule="auto"/>
        <w:jc w:val="center"/>
        <w:rPr>
          <w:rFonts w:ascii="宋体" w:hAnsi="宋体"/>
          <w:b/>
          <w:bCs/>
          <w:sz w:val="52"/>
          <w:szCs w:val="52"/>
        </w:rPr>
      </w:pPr>
      <w:r>
        <w:rPr>
          <w:rFonts w:ascii="宋体" w:hAnsi="宋体" w:hint="eastAsia"/>
          <w:b/>
          <w:bCs/>
          <w:sz w:val="52"/>
          <w:szCs w:val="52"/>
        </w:rPr>
        <w:t>永城市薛湖镇人民政府便民服务中心办公楼工程</w:t>
      </w:r>
    </w:p>
    <w:p w:rsidR="00B06A96" w:rsidRDefault="00B06A96">
      <w:pPr>
        <w:pStyle w:val="a0"/>
        <w:ind w:firstLine="210"/>
      </w:pPr>
    </w:p>
    <w:p w:rsidR="00B06A96" w:rsidRPr="004C7731" w:rsidRDefault="00B06A96">
      <w:pPr>
        <w:pStyle w:val="a0"/>
        <w:ind w:firstLine="210"/>
      </w:pPr>
    </w:p>
    <w:p w:rsidR="00B06A96" w:rsidRPr="00205311" w:rsidRDefault="00B06A96">
      <w:pPr>
        <w:pStyle w:val="a0"/>
        <w:ind w:firstLine="210"/>
      </w:pPr>
    </w:p>
    <w:p w:rsidR="00B06A96" w:rsidRDefault="00294D44">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rsidR="00B06A96" w:rsidRDefault="00B06A96">
      <w:pPr>
        <w:pStyle w:val="a0"/>
        <w:ind w:firstLine="210"/>
      </w:pPr>
    </w:p>
    <w:p w:rsidR="00B06A96" w:rsidRDefault="00B06A96">
      <w:pPr>
        <w:pStyle w:val="a0"/>
        <w:ind w:firstLineChars="0" w:firstLine="0"/>
      </w:pPr>
    </w:p>
    <w:p w:rsidR="00B06A96" w:rsidRDefault="00B06A96">
      <w:pPr>
        <w:pStyle w:val="a0"/>
        <w:ind w:firstLine="210"/>
      </w:pPr>
    </w:p>
    <w:p w:rsidR="00B06A96" w:rsidRDefault="00B06A96">
      <w:pPr>
        <w:pStyle w:val="a0"/>
        <w:ind w:firstLine="210"/>
      </w:pPr>
    </w:p>
    <w:p w:rsidR="00B06A96" w:rsidRDefault="00B06A96">
      <w:pPr>
        <w:pStyle w:val="a0"/>
        <w:ind w:firstLine="210"/>
      </w:pPr>
    </w:p>
    <w:p w:rsidR="00B06A96" w:rsidRDefault="00294D44">
      <w:pPr>
        <w:ind w:leftChars="500" w:left="1200"/>
        <w:jc w:val="left"/>
        <w:rPr>
          <w:rFonts w:ascii="宋体" w:hAnsi="宋体" w:cs="宋体"/>
          <w:b/>
          <w:sz w:val="32"/>
          <w:szCs w:val="32"/>
        </w:rPr>
      </w:pPr>
      <w:r>
        <w:rPr>
          <w:rFonts w:ascii="宋体" w:hAnsi="宋体" w:cs="宋体" w:hint="eastAsia"/>
          <w:b/>
          <w:sz w:val="32"/>
          <w:szCs w:val="32"/>
        </w:rPr>
        <w:t>采购编号：永财磋商采购-2020-16</w:t>
      </w:r>
    </w:p>
    <w:p w:rsidR="00B06A96" w:rsidRDefault="00294D44">
      <w:pPr>
        <w:ind w:leftChars="500" w:left="1200"/>
        <w:jc w:val="left"/>
        <w:rPr>
          <w:rFonts w:ascii="宋体" w:hAnsi="宋体" w:cs="宋体"/>
          <w:b/>
          <w:sz w:val="32"/>
          <w:szCs w:val="32"/>
        </w:rPr>
      </w:pPr>
      <w:r>
        <w:rPr>
          <w:rFonts w:ascii="宋体" w:hAnsi="宋体" w:cs="宋体" w:hint="eastAsia"/>
          <w:b/>
          <w:sz w:val="32"/>
          <w:szCs w:val="32"/>
        </w:rPr>
        <w:t>中心编号：永 公 采【2020】145号</w:t>
      </w:r>
    </w:p>
    <w:p w:rsidR="00B06A96" w:rsidRDefault="00294D44">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人：永城市薛湖镇人民政府</w:t>
      </w:r>
    </w:p>
    <w:p w:rsidR="00B06A96" w:rsidRDefault="00294D44">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B06A96" w:rsidRDefault="00294D44">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期：二零二零年十一月</w:t>
      </w:r>
      <w:r>
        <w:br w:type="page"/>
      </w:r>
    </w:p>
    <w:p w:rsidR="00B06A96" w:rsidRDefault="00294D44">
      <w:pPr>
        <w:pStyle w:val="10"/>
        <w:tabs>
          <w:tab w:val="right" w:leader="dot" w:pos="8822"/>
        </w:tabs>
        <w:rPr>
          <w:rFonts w:asciiTheme="minorHAnsi" w:eastAsiaTheme="minorEastAsia" w:hAnsiTheme="minorHAnsi" w:cstheme="minorBidi"/>
          <w:b w:val="0"/>
          <w:i w:val="0"/>
          <w:sz w:val="21"/>
          <w:szCs w:val="22"/>
        </w:rPr>
      </w:pPr>
      <w:r>
        <w:rPr>
          <w:rFonts w:ascii="宋体" w:hAnsi="宋体"/>
          <w:b w:val="0"/>
          <w:i w:val="0"/>
          <w:szCs w:val="24"/>
        </w:rPr>
        <w:lastRenderedPageBreak/>
        <w:fldChar w:fldCharType="begin"/>
      </w:r>
      <w:r>
        <w:rPr>
          <w:rFonts w:ascii="宋体" w:hAnsi="宋体"/>
          <w:i w:val="0"/>
          <w:szCs w:val="24"/>
        </w:rPr>
        <w:instrText xml:space="preserve"> </w:instrText>
      </w:r>
      <w:r>
        <w:rPr>
          <w:rFonts w:ascii="宋体" w:hAnsi="宋体" w:hint="eastAsia"/>
          <w:i w:val="0"/>
          <w:szCs w:val="24"/>
        </w:rPr>
        <w:instrText>TOC \o "1-3" \h \z \u</w:instrText>
      </w:r>
      <w:r>
        <w:rPr>
          <w:rFonts w:ascii="宋体" w:hAnsi="宋体"/>
          <w:i w:val="0"/>
          <w:szCs w:val="24"/>
        </w:rPr>
        <w:instrText xml:space="preserve"> </w:instrText>
      </w:r>
      <w:r>
        <w:rPr>
          <w:rFonts w:ascii="宋体" w:hAnsi="宋体"/>
          <w:b w:val="0"/>
          <w:i w:val="0"/>
          <w:szCs w:val="24"/>
        </w:rPr>
        <w:fldChar w:fldCharType="separate"/>
      </w:r>
      <w:hyperlink w:anchor="_Toc39046249" w:history="1">
        <w:r>
          <w:rPr>
            <w:rStyle w:val="afb"/>
            <w:rFonts w:hint="eastAsia"/>
          </w:rPr>
          <w:t>第一章</w:t>
        </w:r>
        <w:r>
          <w:rPr>
            <w:rStyle w:val="afb"/>
          </w:rPr>
          <w:t xml:space="preserve"> </w:t>
        </w:r>
        <w:r>
          <w:rPr>
            <w:rStyle w:val="afb"/>
            <w:rFonts w:hint="eastAsia"/>
          </w:rPr>
          <w:t>竞争性磋商公告</w:t>
        </w:r>
        <w:r>
          <w:tab/>
        </w:r>
        <w:r>
          <w:fldChar w:fldCharType="begin"/>
        </w:r>
        <w:r>
          <w:instrText xml:space="preserve"> PAGEREF _Toc39046249 \h </w:instrText>
        </w:r>
        <w:r>
          <w:fldChar w:fldCharType="separate"/>
        </w:r>
        <w:r>
          <w:t>1</w:t>
        </w:r>
        <w:r>
          <w:fldChar w:fldCharType="end"/>
        </w:r>
      </w:hyperlink>
    </w:p>
    <w:p w:rsidR="00B06A96" w:rsidRDefault="00AB6193">
      <w:pPr>
        <w:pStyle w:val="10"/>
        <w:tabs>
          <w:tab w:val="right" w:leader="dot" w:pos="8822"/>
        </w:tabs>
        <w:rPr>
          <w:rFonts w:asciiTheme="minorHAnsi" w:eastAsiaTheme="minorEastAsia" w:hAnsiTheme="minorHAnsi" w:cstheme="minorBidi"/>
          <w:b w:val="0"/>
          <w:i w:val="0"/>
          <w:sz w:val="21"/>
          <w:szCs w:val="22"/>
        </w:rPr>
      </w:pPr>
      <w:hyperlink w:anchor="_Toc39046250" w:history="1">
        <w:r w:rsidR="00294D44">
          <w:rPr>
            <w:rStyle w:val="afb"/>
            <w:rFonts w:hint="eastAsia"/>
          </w:rPr>
          <w:t>第二章</w:t>
        </w:r>
        <w:r w:rsidR="00294D44">
          <w:rPr>
            <w:rStyle w:val="afb"/>
          </w:rPr>
          <w:t xml:space="preserve"> </w:t>
        </w:r>
        <w:r w:rsidR="00294D44">
          <w:rPr>
            <w:rStyle w:val="afb"/>
            <w:rFonts w:hint="eastAsia"/>
          </w:rPr>
          <w:t>供应商须知</w:t>
        </w:r>
        <w:r w:rsidR="00294D44">
          <w:tab/>
        </w:r>
        <w:r w:rsidR="00294D44">
          <w:fldChar w:fldCharType="begin"/>
        </w:r>
        <w:r w:rsidR="00294D44">
          <w:instrText xml:space="preserve"> PAGEREF _Toc39046250 \h </w:instrText>
        </w:r>
        <w:r w:rsidR="00294D44">
          <w:fldChar w:fldCharType="separate"/>
        </w:r>
        <w:r w:rsidR="00294D44">
          <w:t>8</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51" w:history="1">
        <w:r w:rsidR="00294D44">
          <w:rPr>
            <w:rStyle w:val="afb"/>
            <w:rFonts w:ascii="宋体" w:hAnsi="宋体" w:hint="eastAsia"/>
          </w:rPr>
          <w:t>（一）供应商须知前附表</w:t>
        </w:r>
        <w:r w:rsidR="00294D44">
          <w:tab/>
        </w:r>
        <w:r w:rsidR="00294D44">
          <w:fldChar w:fldCharType="begin"/>
        </w:r>
        <w:r w:rsidR="00294D44">
          <w:instrText xml:space="preserve"> PAGEREF _Toc39046251 \h </w:instrText>
        </w:r>
        <w:r w:rsidR="00294D44">
          <w:fldChar w:fldCharType="separate"/>
        </w:r>
        <w:r w:rsidR="00294D44">
          <w:t>8</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52" w:history="1">
        <w:r w:rsidR="00294D44">
          <w:rPr>
            <w:rStyle w:val="afb"/>
            <w:rFonts w:ascii="宋体" w:hAnsi="宋体" w:hint="eastAsia"/>
          </w:rPr>
          <w:t>（二）供应商须知</w:t>
        </w:r>
        <w:r w:rsidR="00294D44">
          <w:tab/>
        </w:r>
        <w:r w:rsidR="00294D44">
          <w:fldChar w:fldCharType="begin"/>
        </w:r>
        <w:r w:rsidR="00294D44">
          <w:instrText xml:space="preserve"> PAGEREF _Toc39046252 \h </w:instrText>
        </w:r>
        <w:r w:rsidR="00294D44">
          <w:fldChar w:fldCharType="separate"/>
        </w:r>
        <w:r w:rsidR="00294D44">
          <w:t>11</w:t>
        </w:r>
        <w:r w:rsidR="00294D44">
          <w:fldChar w:fldCharType="end"/>
        </w:r>
      </w:hyperlink>
    </w:p>
    <w:p w:rsidR="00B06A96" w:rsidRDefault="00AB6193">
      <w:pPr>
        <w:pStyle w:val="10"/>
        <w:tabs>
          <w:tab w:val="right" w:leader="dot" w:pos="8822"/>
        </w:tabs>
        <w:rPr>
          <w:rFonts w:asciiTheme="minorHAnsi" w:eastAsiaTheme="minorEastAsia" w:hAnsiTheme="minorHAnsi" w:cstheme="minorBidi"/>
          <w:b w:val="0"/>
          <w:i w:val="0"/>
          <w:sz w:val="21"/>
          <w:szCs w:val="22"/>
        </w:rPr>
      </w:pPr>
      <w:hyperlink w:anchor="_Toc39046253" w:history="1">
        <w:r w:rsidR="00294D44">
          <w:rPr>
            <w:rStyle w:val="afb"/>
            <w:rFonts w:hint="eastAsia"/>
          </w:rPr>
          <w:t>第三章</w:t>
        </w:r>
        <w:r w:rsidR="00294D44">
          <w:rPr>
            <w:rStyle w:val="afb"/>
          </w:rPr>
          <w:t xml:space="preserve"> </w:t>
        </w:r>
        <w:r w:rsidR="00294D44">
          <w:rPr>
            <w:rStyle w:val="afb"/>
            <w:rFonts w:hint="eastAsia"/>
          </w:rPr>
          <w:t>评审办法（综合评估法）</w:t>
        </w:r>
        <w:r w:rsidR="00294D44">
          <w:tab/>
        </w:r>
        <w:r w:rsidR="00294D44">
          <w:fldChar w:fldCharType="begin"/>
        </w:r>
        <w:r w:rsidR="00294D44">
          <w:instrText xml:space="preserve"> PAGEREF _Toc39046253 \h </w:instrText>
        </w:r>
        <w:r w:rsidR="00294D44">
          <w:fldChar w:fldCharType="separate"/>
        </w:r>
        <w:r w:rsidR="00294D44">
          <w:t>18</w:t>
        </w:r>
        <w:r w:rsidR="00294D44">
          <w:fldChar w:fldCharType="end"/>
        </w:r>
      </w:hyperlink>
    </w:p>
    <w:p w:rsidR="00B06A96" w:rsidRDefault="00AB6193">
      <w:pPr>
        <w:pStyle w:val="10"/>
        <w:tabs>
          <w:tab w:val="right" w:leader="dot" w:pos="8822"/>
        </w:tabs>
        <w:rPr>
          <w:rFonts w:asciiTheme="minorHAnsi" w:eastAsiaTheme="minorEastAsia" w:hAnsiTheme="minorHAnsi" w:cstheme="minorBidi"/>
          <w:b w:val="0"/>
          <w:i w:val="0"/>
          <w:sz w:val="21"/>
          <w:szCs w:val="22"/>
        </w:rPr>
      </w:pPr>
      <w:hyperlink w:anchor="_Toc39046254" w:history="1">
        <w:r w:rsidR="00294D44">
          <w:rPr>
            <w:rStyle w:val="afb"/>
            <w:rFonts w:hint="eastAsia"/>
          </w:rPr>
          <w:t>第四章</w:t>
        </w:r>
        <w:r w:rsidR="00294D44">
          <w:rPr>
            <w:rStyle w:val="afb"/>
          </w:rPr>
          <w:t xml:space="preserve"> </w:t>
        </w:r>
        <w:r w:rsidR="00294D44">
          <w:rPr>
            <w:rStyle w:val="afb"/>
            <w:rFonts w:hint="eastAsia"/>
          </w:rPr>
          <w:t>合同条款及格式</w:t>
        </w:r>
        <w:r w:rsidR="00294D44">
          <w:tab/>
        </w:r>
        <w:r w:rsidR="00294D44">
          <w:fldChar w:fldCharType="begin"/>
        </w:r>
        <w:r w:rsidR="00294D44">
          <w:instrText xml:space="preserve"> PAGEREF _Toc39046254 \h </w:instrText>
        </w:r>
        <w:r w:rsidR="00294D44">
          <w:fldChar w:fldCharType="separate"/>
        </w:r>
        <w:r w:rsidR="00294D44">
          <w:t>21</w:t>
        </w:r>
        <w:r w:rsidR="00294D44">
          <w:fldChar w:fldCharType="end"/>
        </w:r>
      </w:hyperlink>
    </w:p>
    <w:p w:rsidR="00B06A96" w:rsidRDefault="00AB6193">
      <w:pPr>
        <w:pStyle w:val="10"/>
        <w:tabs>
          <w:tab w:val="right" w:leader="dot" w:pos="8822"/>
        </w:tabs>
        <w:rPr>
          <w:rFonts w:asciiTheme="minorHAnsi" w:eastAsiaTheme="minorEastAsia" w:hAnsiTheme="minorHAnsi" w:cstheme="minorBidi"/>
          <w:b w:val="0"/>
          <w:i w:val="0"/>
          <w:sz w:val="21"/>
          <w:szCs w:val="22"/>
        </w:rPr>
      </w:pPr>
      <w:hyperlink w:anchor="_Toc39046255" w:history="1">
        <w:r w:rsidR="00294D44">
          <w:rPr>
            <w:rStyle w:val="afb"/>
            <w:rFonts w:hint="eastAsia"/>
          </w:rPr>
          <w:t>第五章</w:t>
        </w:r>
        <w:r w:rsidR="00294D44">
          <w:rPr>
            <w:rStyle w:val="afb"/>
          </w:rPr>
          <w:t xml:space="preserve"> </w:t>
        </w:r>
        <w:r w:rsidR="00294D44">
          <w:rPr>
            <w:rStyle w:val="afb"/>
            <w:rFonts w:hint="eastAsia"/>
          </w:rPr>
          <w:t>项目采购需求</w:t>
        </w:r>
        <w:r w:rsidR="00294D44">
          <w:tab/>
        </w:r>
        <w:r w:rsidR="00294D44">
          <w:fldChar w:fldCharType="begin"/>
        </w:r>
        <w:r w:rsidR="00294D44">
          <w:instrText xml:space="preserve"> PAGEREF _Toc39046255 \h </w:instrText>
        </w:r>
        <w:r w:rsidR="00294D44">
          <w:fldChar w:fldCharType="separate"/>
        </w:r>
        <w:r w:rsidR="00294D44">
          <w:t>22</w:t>
        </w:r>
        <w:r w:rsidR="00294D44">
          <w:fldChar w:fldCharType="end"/>
        </w:r>
      </w:hyperlink>
    </w:p>
    <w:p w:rsidR="00B06A96" w:rsidRDefault="00AB6193">
      <w:pPr>
        <w:pStyle w:val="10"/>
        <w:tabs>
          <w:tab w:val="right" w:leader="dot" w:pos="8822"/>
        </w:tabs>
        <w:rPr>
          <w:rFonts w:asciiTheme="minorHAnsi" w:eastAsiaTheme="minorEastAsia" w:hAnsiTheme="minorHAnsi" w:cstheme="minorBidi"/>
          <w:b w:val="0"/>
          <w:i w:val="0"/>
          <w:sz w:val="21"/>
          <w:szCs w:val="22"/>
        </w:rPr>
      </w:pPr>
      <w:hyperlink w:anchor="_Toc39046256" w:history="1">
        <w:r w:rsidR="00294D44">
          <w:rPr>
            <w:rStyle w:val="afb"/>
            <w:rFonts w:hint="eastAsia"/>
          </w:rPr>
          <w:t>第六章</w:t>
        </w:r>
        <w:r w:rsidR="00294D44">
          <w:rPr>
            <w:rStyle w:val="afb"/>
          </w:rPr>
          <w:t xml:space="preserve"> </w:t>
        </w:r>
        <w:r w:rsidR="00294D44">
          <w:rPr>
            <w:rStyle w:val="afb"/>
            <w:rFonts w:hint="eastAsia"/>
          </w:rPr>
          <w:t>响应文件格式</w:t>
        </w:r>
        <w:r w:rsidR="00294D44">
          <w:tab/>
        </w:r>
        <w:r w:rsidR="00294D44">
          <w:fldChar w:fldCharType="begin"/>
        </w:r>
        <w:r w:rsidR="00294D44">
          <w:instrText xml:space="preserve"> PAGEREF _Toc39046256 \h </w:instrText>
        </w:r>
        <w:r w:rsidR="00294D44">
          <w:fldChar w:fldCharType="separate"/>
        </w:r>
        <w:r w:rsidR="00294D44">
          <w:t>23</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57" w:history="1">
        <w:r w:rsidR="00294D44">
          <w:rPr>
            <w:rStyle w:val="afb"/>
            <w:rFonts w:ascii="宋体" w:hAnsi="宋体" w:hint="eastAsia"/>
          </w:rPr>
          <w:t>一、磋商函及磋商函附录</w:t>
        </w:r>
        <w:r w:rsidR="00294D44">
          <w:tab/>
        </w:r>
        <w:r w:rsidR="00294D44">
          <w:fldChar w:fldCharType="begin"/>
        </w:r>
        <w:r w:rsidR="00294D44">
          <w:instrText xml:space="preserve"> PAGEREF _Toc39046257 \h </w:instrText>
        </w:r>
        <w:r w:rsidR="00294D44">
          <w:fldChar w:fldCharType="separate"/>
        </w:r>
        <w:r w:rsidR="00294D44">
          <w:t>26</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58" w:history="1">
        <w:r w:rsidR="00294D44">
          <w:rPr>
            <w:rStyle w:val="afb"/>
            <w:rFonts w:ascii="宋体" w:hAnsi="宋体" w:hint="eastAsia"/>
          </w:rPr>
          <w:t>二、法定代表人身份证明</w:t>
        </w:r>
        <w:r w:rsidR="00294D44">
          <w:tab/>
        </w:r>
        <w:r w:rsidR="00294D44">
          <w:fldChar w:fldCharType="begin"/>
        </w:r>
        <w:r w:rsidR="00294D44">
          <w:instrText xml:space="preserve"> PAGEREF _Toc39046258 \h </w:instrText>
        </w:r>
        <w:r w:rsidR="00294D44">
          <w:fldChar w:fldCharType="separate"/>
        </w:r>
        <w:r w:rsidR="00294D44">
          <w:t>28</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59" w:history="1">
        <w:r w:rsidR="00294D44">
          <w:rPr>
            <w:rStyle w:val="afb"/>
            <w:rFonts w:ascii="宋体" w:hAnsi="宋体" w:hint="eastAsia"/>
          </w:rPr>
          <w:t>三、授权委托书</w:t>
        </w:r>
        <w:r w:rsidR="00294D44">
          <w:tab/>
        </w:r>
        <w:r w:rsidR="00294D44">
          <w:fldChar w:fldCharType="begin"/>
        </w:r>
        <w:r w:rsidR="00294D44">
          <w:instrText xml:space="preserve"> PAGEREF _Toc39046259 \h </w:instrText>
        </w:r>
        <w:r w:rsidR="00294D44">
          <w:fldChar w:fldCharType="separate"/>
        </w:r>
        <w:r w:rsidR="00294D44">
          <w:t>29</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60" w:history="1">
        <w:r w:rsidR="00294D44">
          <w:rPr>
            <w:rStyle w:val="afb"/>
            <w:rFonts w:ascii="宋体" w:hAnsi="宋体" w:hint="eastAsia"/>
          </w:rPr>
          <w:t>四、响应人基本情况表</w:t>
        </w:r>
        <w:r w:rsidR="00294D44">
          <w:tab/>
        </w:r>
        <w:r w:rsidR="00294D44">
          <w:fldChar w:fldCharType="begin"/>
        </w:r>
        <w:r w:rsidR="00294D44">
          <w:instrText xml:space="preserve"> PAGEREF _Toc39046260 \h </w:instrText>
        </w:r>
        <w:r w:rsidR="00294D44">
          <w:fldChar w:fldCharType="separate"/>
        </w:r>
        <w:r w:rsidR="00294D44">
          <w:t>30</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61" w:history="1">
        <w:r w:rsidR="00294D44">
          <w:rPr>
            <w:rStyle w:val="afb"/>
            <w:rFonts w:ascii="宋体" w:hAnsi="宋体" w:hint="eastAsia"/>
          </w:rPr>
          <w:t>五、资格证明文件</w:t>
        </w:r>
        <w:r w:rsidR="00294D44">
          <w:tab/>
        </w:r>
        <w:r w:rsidR="00294D44">
          <w:fldChar w:fldCharType="begin"/>
        </w:r>
        <w:r w:rsidR="00294D44">
          <w:instrText xml:space="preserve"> PAGEREF _Toc39046261 \h </w:instrText>
        </w:r>
        <w:r w:rsidR="00294D44">
          <w:fldChar w:fldCharType="separate"/>
        </w:r>
        <w:r w:rsidR="00294D44">
          <w:t>31</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62" w:history="1">
        <w:r w:rsidR="00294D44">
          <w:rPr>
            <w:rStyle w:val="afb"/>
            <w:rFonts w:ascii="宋体" w:hAnsi="宋体" w:hint="eastAsia"/>
          </w:rPr>
          <w:t>六、反商业贿赂承诺书</w:t>
        </w:r>
        <w:r w:rsidR="00294D44">
          <w:tab/>
        </w:r>
        <w:r w:rsidR="00294D44">
          <w:fldChar w:fldCharType="begin"/>
        </w:r>
        <w:r w:rsidR="00294D44">
          <w:instrText xml:space="preserve"> PAGEREF _Toc39046262 \h </w:instrText>
        </w:r>
        <w:r w:rsidR="00294D44">
          <w:fldChar w:fldCharType="separate"/>
        </w:r>
        <w:r w:rsidR="00294D44">
          <w:t>32</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63" w:history="1">
        <w:r w:rsidR="00294D44">
          <w:rPr>
            <w:rStyle w:val="afb"/>
            <w:rFonts w:ascii="宋体" w:hAnsi="宋体" w:hint="eastAsia"/>
          </w:rPr>
          <w:t>七、中小企业声明函</w:t>
        </w:r>
        <w:r w:rsidR="00294D44">
          <w:tab/>
        </w:r>
        <w:r w:rsidR="00294D44">
          <w:fldChar w:fldCharType="begin"/>
        </w:r>
        <w:r w:rsidR="00294D44">
          <w:instrText xml:space="preserve"> PAGEREF _Toc39046263 \h </w:instrText>
        </w:r>
        <w:r w:rsidR="00294D44">
          <w:fldChar w:fldCharType="separate"/>
        </w:r>
        <w:r w:rsidR="00294D44">
          <w:t>33</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64" w:history="1">
        <w:r w:rsidR="00294D44">
          <w:rPr>
            <w:rStyle w:val="afb"/>
            <w:rFonts w:ascii="宋体" w:hAnsi="宋体" w:hint="eastAsia"/>
          </w:rPr>
          <w:t>八、服务方案</w:t>
        </w:r>
        <w:r w:rsidR="00294D44">
          <w:tab/>
        </w:r>
        <w:r w:rsidR="00294D44">
          <w:fldChar w:fldCharType="begin"/>
        </w:r>
        <w:r w:rsidR="00294D44">
          <w:instrText xml:space="preserve"> PAGEREF _Toc39046264 \h </w:instrText>
        </w:r>
        <w:r w:rsidR="00294D44">
          <w:fldChar w:fldCharType="separate"/>
        </w:r>
        <w:r w:rsidR="00294D44">
          <w:t>34</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65" w:history="1">
        <w:r w:rsidR="00294D44">
          <w:rPr>
            <w:rStyle w:val="afb"/>
            <w:rFonts w:ascii="宋体" w:hAnsi="宋体" w:hint="eastAsia"/>
          </w:rPr>
          <w:t>九、项目实施方案</w:t>
        </w:r>
        <w:r w:rsidR="00294D44">
          <w:tab/>
        </w:r>
        <w:r w:rsidR="00294D44">
          <w:fldChar w:fldCharType="begin"/>
        </w:r>
        <w:r w:rsidR="00294D44">
          <w:instrText xml:space="preserve"> PAGEREF _Toc39046265 \h </w:instrText>
        </w:r>
        <w:r w:rsidR="00294D44">
          <w:fldChar w:fldCharType="separate"/>
        </w:r>
        <w:r w:rsidR="00294D44">
          <w:t>35</w:t>
        </w:r>
        <w:r w:rsidR="00294D44">
          <w:fldChar w:fldCharType="end"/>
        </w:r>
      </w:hyperlink>
    </w:p>
    <w:p w:rsidR="00B06A96" w:rsidRDefault="00AB6193">
      <w:pPr>
        <w:pStyle w:val="21"/>
        <w:tabs>
          <w:tab w:val="right" w:leader="dot" w:pos="8822"/>
        </w:tabs>
        <w:rPr>
          <w:rFonts w:asciiTheme="minorHAnsi" w:eastAsiaTheme="minorEastAsia" w:hAnsiTheme="minorHAnsi" w:cstheme="minorBidi"/>
          <w:b w:val="0"/>
          <w:sz w:val="21"/>
          <w:szCs w:val="22"/>
        </w:rPr>
      </w:pPr>
      <w:hyperlink w:anchor="_Toc39046266" w:history="1">
        <w:r w:rsidR="00294D44">
          <w:rPr>
            <w:rStyle w:val="afb"/>
            <w:rFonts w:ascii="宋体" w:hAnsi="宋体" w:hint="eastAsia"/>
          </w:rPr>
          <w:t>十、其他材料</w:t>
        </w:r>
        <w:r w:rsidR="00294D44">
          <w:tab/>
        </w:r>
        <w:r w:rsidR="00294D44">
          <w:fldChar w:fldCharType="begin"/>
        </w:r>
        <w:r w:rsidR="00294D44">
          <w:instrText xml:space="preserve"> PAGEREF _Toc39046266 \h </w:instrText>
        </w:r>
        <w:r w:rsidR="00294D44">
          <w:fldChar w:fldCharType="separate"/>
        </w:r>
        <w:r w:rsidR="00294D44">
          <w:t>35</w:t>
        </w:r>
        <w:r w:rsidR="00294D44">
          <w:fldChar w:fldCharType="end"/>
        </w:r>
      </w:hyperlink>
    </w:p>
    <w:p w:rsidR="00B06A96" w:rsidRDefault="00294D44">
      <w:pPr>
        <w:pStyle w:val="10"/>
        <w:tabs>
          <w:tab w:val="right" w:leader="dot" w:pos="8678"/>
        </w:tabs>
        <w:spacing w:before="0"/>
        <w:rPr>
          <w:rFonts w:ascii="宋体" w:hAnsi="宋体" w:cs="宋体"/>
          <w:i w:val="0"/>
          <w:szCs w:val="24"/>
        </w:rPr>
        <w:sectPr w:rsidR="00B06A96">
          <w:headerReference w:type="default" r:id="rId9"/>
          <w:footerReference w:type="even" r:id="rId10"/>
          <w:footerReference w:type="default" r:id="rId11"/>
          <w:footerReference w:type="first" r:id="rId12"/>
          <w:pgSz w:w="11906" w:h="16838"/>
          <w:pgMar w:top="1440" w:right="1274" w:bottom="1440" w:left="1800" w:header="851" w:footer="992" w:gutter="0"/>
          <w:pgNumType w:start="1"/>
          <w:cols w:space="720"/>
          <w:docGrid w:type="lines" w:linePitch="312"/>
        </w:sectPr>
      </w:pPr>
      <w:r>
        <w:rPr>
          <w:rFonts w:ascii="宋体" w:hAnsi="宋体"/>
          <w:i w:val="0"/>
          <w:szCs w:val="24"/>
        </w:rPr>
        <w:fldChar w:fldCharType="end"/>
      </w:r>
    </w:p>
    <w:p w:rsidR="00B06A96" w:rsidRDefault="00294D44">
      <w:pPr>
        <w:pStyle w:val="af3"/>
        <w:spacing w:line="240" w:lineRule="auto"/>
        <w:rPr>
          <w:spacing w:val="20"/>
          <w:sz w:val="44"/>
          <w:szCs w:val="44"/>
        </w:rPr>
      </w:pPr>
      <w:bookmarkStart w:id="1" w:name="_Toc39046249"/>
      <w:bookmarkEnd w:id="0"/>
      <w:r>
        <w:rPr>
          <w:rFonts w:hint="eastAsia"/>
          <w:sz w:val="44"/>
          <w:szCs w:val="44"/>
        </w:rPr>
        <w:lastRenderedPageBreak/>
        <w:t>第一章</w:t>
      </w:r>
      <w:r>
        <w:rPr>
          <w:rFonts w:hint="eastAsia"/>
          <w:sz w:val="44"/>
          <w:szCs w:val="44"/>
        </w:rPr>
        <w:t xml:space="preserve"> </w:t>
      </w:r>
      <w:r>
        <w:rPr>
          <w:rFonts w:hint="eastAsia"/>
          <w:sz w:val="44"/>
          <w:szCs w:val="44"/>
        </w:rPr>
        <w:t>竞争性磋商公告</w:t>
      </w:r>
      <w:bookmarkEnd w:id="1"/>
    </w:p>
    <w:p w:rsidR="00B06A96" w:rsidRDefault="00294D44">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永城市薛湖镇人民政府便民服务中心办公楼工程竞争性磋商公告</w:t>
      </w:r>
      <w:bookmarkStart w:id="2" w:name="_Toc492552319"/>
    </w:p>
    <w:p w:rsidR="00B06A96" w:rsidRDefault="00294D44">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B06A96" w:rsidRDefault="00294D44">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永城市薛湖镇人民政府便民服务中心办公楼工程</w:t>
      </w:r>
      <w:r>
        <w:rPr>
          <w:rFonts w:ascii="仿宋" w:eastAsia="仿宋" w:hAnsi="仿宋" w:hint="eastAsia"/>
          <w:sz w:val="28"/>
          <w:szCs w:val="28"/>
        </w:rPr>
        <w:t>的潜在供应商</w:t>
      </w:r>
      <w:r>
        <w:rPr>
          <w:rFonts w:ascii="仿宋" w:eastAsia="仿宋" w:hAnsi="仿宋" w:hint="eastAsia"/>
          <w:sz w:val="28"/>
          <w:szCs w:val="28"/>
          <w:u w:val="single"/>
        </w:rPr>
        <w:t>请使用企业数字证书（key）登录永城市公共资源交易中心网站进入投标专区进行网上报名并</w:t>
      </w:r>
      <w:r>
        <w:rPr>
          <w:rFonts w:ascii="仿宋" w:eastAsia="仿宋" w:hAnsi="仿宋" w:hint="eastAsia"/>
          <w:sz w:val="28"/>
          <w:szCs w:val="28"/>
        </w:rPr>
        <w:t>获取采购文件，并于</w:t>
      </w:r>
      <w:r>
        <w:rPr>
          <w:rFonts w:ascii="仿宋" w:eastAsia="仿宋" w:hAnsi="仿宋" w:hint="eastAsia"/>
          <w:sz w:val="28"/>
          <w:szCs w:val="28"/>
          <w:u w:val="single"/>
        </w:rPr>
        <w:t>2020</w:t>
      </w:r>
      <w:r>
        <w:rPr>
          <w:rFonts w:ascii="仿宋" w:eastAsia="仿宋" w:hAnsi="仿宋" w:hint="eastAsia"/>
          <w:bCs/>
          <w:sz w:val="28"/>
          <w:szCs w:val="28"/>
          <w:u w:val="single"/>
        </w:rPr>
        <w:t>年12月</w:t>
      </w:r>
      <w:r w:rsidR="009C1C8B">
        <w:rPr>
          <w:rFonts w:ascii="仿宋" w:eastAsia="仿宋" w:hAnsi="仿宋" w:hint="eastAsia"/>
          <w:bCs/>
          <w:sz w:val="28"/>
          <w:szCs w:val="28"/>
          <w:u w:val="single"/>
        </w:rPr>
        <w:t>8</w:t>
      </w:r>
      <w:r>
        <w:rPr>
          <w:rFonts w:ascii="仿宋" w:eastAsia="仿宋" w:hAnsi="仿宋" w:hint="eastAsia"/>
          <w:bCs/>
          <w:sz w:val="28"/>
          <w:szCs w:val="28"/>
          <w:u w:val="single"/>
        </w:rPr>
        <w:t>日</w:t>
      </w:r>
      <w:r w:rsidR="009C1C8B">
        <w:rPr>
          <w:rFonts w:ascii="仿宋" w:eastAsia="仿宋" w:hAnsi="仿宋" w:hint="eastAsia"/>
          <w:bCs/>
          <w:sz w:val="28"/>
          <w:szCs w:val="28"/>
          <w:u w:val="single"/>
        </w:rPr>
        <w:t>10</w:t>
      </w:r>
      <w:r>
        <w:rPr>
          <w:rFonts w:ascii="仿宋" w:eastAsia="仿宋" w:hAnsi="仿宋" w:hint="eastAsia"/>
          <w:bCs/>
          <w:sz w:val="28"/>
          <w:szCs w:val="28"/>
          <w:u w:val="single"/>
        </w:rPr>
        <w:t>点</w:t>
      </w:r>
      <w:r w:rsidR="009C1C8B">
        <w:rPr>
          <w:rFonts w:ascii="仿宋" w:eastAsia="仿宋" w:hAnsi="仿宋" w:hint="eastAsia"/>
          <w:bCs/>
          <w:sz w:val="28"/>
          <w:szCs w:val="28"/>
          <w:u w:val="single"/>
        </w:rPr>
        <w:t>00</w:t>
      </w:r>
      <w:r>
        <w:rPr>
          <w:rFonts w:ascii="仿宋" w:eastAsia="仿宋" w:hAnsi="仿宋" w:hint="eastAsia"/>
          <w:bCs/>
          <w:sz w:val="28"/>
          <w:szCs w:val="28"/>
          <w:u w:val="single"/>
        </w:rPr>
        <w:t>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rsidR="00B06A96" w:rsidRDefault="00294D44">
      <w:pPr>
        <w:widowControl/>
        <w:jc w:val="left"/>
        <w:rPr>
          <w:rFonts w:ascii="宋体" w:hAnsi="宋体" w:cs="宋体"/>
          <w:sz w:val="28"/>
          <w:szCs w:val="28"/>
          <w:lang w:bidi="en-US"/>
        </w:rPr>
      </w:pPr>
      <w:bookmarkStart w:id="3" w:name="_Toc46128668"/>
      <w:bookmarkStart w:id="4" w:name="_Toc35393629"/>
      <w:bookmarkStart w:id="5" w:name="_Toc35393798"/>
      <w:bookmarkStart w:id="6" w:name="_Toc28359012"/>
      <w:bookmarkStart w:id="7" w:name="_Toc28359089"/>
      <w:r>
        <w:rPr>
          <w:rFonts w:ascii="宋体" w:hAnsi="宋体" w:cs="宋体" w:hint="eastAsia"/>
          <w:sz w:val="28"/>
          <w:szCs w:val="28"/>
          <w:lang w:bidi="en-US"/>
        </w:rPr>
        <w:t>一、项目基本情况</w:t>
      </w:r>
      <w:bookmarkEnd w:id="3"/>
      <w:bookmarkEnd w:id="4"/>
      <w:bookmarkEnd w:id="5"/>
      <w:bookmarkEnd w:id="6"/>
      <w:bookmarkEnd w:id="7"/>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项目编号：永财磋商采购-2020-16；</w:t>
      </w:r>
      <w:proofErr w:type="gramStart"/>
      <w:r>
        <w:rPr>
          <w:rFonts w:ascii="宋体" w:hAnsi="宋体" w:cs="宋体" w:hint="eastAsia"/>
          <w:sz w:val="28"/>
          <w:szCs w:val="28"/>
          <w:lang w:bidi="en-US"/>
        </w:rPr>
        <w:t>永公采【2020】</w:t>
      </w:r>
      <w:proofErr w:type="gramEnd"/>
      <w:r>
        <w:rPr>
          <w:rFonts w:ascii="宋体" w:hAnsi="宋体" w:cs="宋体" w:hint="eastAsia"/>
          <w:sz w:val="28"/>
          <w:szCs w:val="28"/>
          <w:lang w:bidi="en-US"/>
        </w:rPr>
        <w:t>145号</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项目名称：永城市薛湖镇人民政府便民服务中心办公楼工程；</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采购方式：竞争性磋商</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预算金额：3323986.00元（其中财政资金1500000元，自筹资金1823986元）</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最高限价：3323986.00元</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采购需求：便民服务中心、土管所工程。</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合同履行期限：120天。</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本项目（是</w:t>
      </w:r>
      <w:r>
        <w:rPr>
          <w:rFonts w:ascii="宋体" w:hAnsi="宋体" w:cs="宋体"/>
          <w:sz w:val="28"/>
          <w:szCs w:val="28"/>
          <w:lang w:bidi="en-US"/>
        </w:rPr>
        <w:t>/否</w:t>
      </w:r>
      <w:r>
        <w:rPr>
          <w:rFonts w:ascii="宋体" w:hAnsi="宋体" w:cs="宋体" w:hint="eastAsia"/>
          <w:sz w:val="28"/>
          <w:szCs w:val="28"/>
          <w:lang w:bidi="en-US"/>
        </w:rPr>
        <w:t>）接受联合体：否。</w:t>
      </w:r>
    </w:p>
    <w:p w:rsidR="00B06A96" w:rsidRDefault="00294D44">
      <w:pPr>
        <w:widowControl/>
        <w:jc w:val="left"/>
        <w:rPr>
          <w:rFonts w:ascii="宋体" w:hAnsi="宋体" w:cs="宋体"/>
          <w:sz w:val="28"/>
          <w:szCs w:val="28"/>
          <w:lang w:bidi="en-US"/>
        </w:rPr>
      </w:pPr>
      <w:bookmarkStart w:id="8" w:name="_Toc28359013"/>
      <w:bookmarkStart w:id="9" w:name="_Toc35393630"/>
      <w:bookmarkStart w:id="10" w:name="_Toc46128669"/>
      <w:bookmarkStart w:id="11" w:name="_Toc35393799"/>
      <w:bookmarkStart w:id="12" w:name="_Toc28359090"/>
      <w:r>
        <w:rPr>
          <w:rFonts w:ascii="宋体" w:hAnsi="宋体" w:cs="宋体" w:hint="eastAsia"/>
          <w:sz w:val="28"/>
          <w:szCs w:val="28"/>
          <w:lang w:bidi="en-US"/>
        </w:rPr>
        <w:t>二、申请人的资格要求：</w:t>
      </w:r>
      <w:bookmarkEnd w:id="8"/>
      <w:bookmarkEnd w:id="9"/>
      <w:bookmarkEnd w:id="10"/>
      <w:bookmarkEnd w:id="11"/>
      <w:bookmarkEnd w:id="12"/>
    </w:p>
    <w:p w:rsidR="00B06A96" w:rsidRDefault="00294D44">
      <w:pPr>
        <w:widowControl/>
        <w:jc w:val="left"/>
        <w:rPr>
          <w:rFonts w:ascii="宋体" w:hAnsi="宋体" w:cs="宋体"/>
          <w:sz w:val="28"/>
          <w:szCs w:val="28"/>
          <w:lang w:bidi="en-US"/>
        </w:rPr>
      </w:pPr>
      <w:bookmarkStart w:id="13" w:name="_Toc28359091"/>
      <w:bookmarkStart w:id="14" w:name="_Toc28359014"/>
      <w:bookmarkStart w:id="15" w:name="_Toc35393631"/>
      <w:bookmarkStart w:id="16" w:name="_Toc35393800"/>
      <w:r>
        <w:rPr>
          <w:rFonts w:ascii="宋体" w:hAnsi="宋体" w:cs="宋体" w:hint="eastAsia"/>
          <w:sz w:val="28"/>
          <w:szCs w:val="28"/>
          <w:lang w:bidi="en-US"/>
        </w:rPr>
        <w:lastRenderedPageBreak/>
        <w:t>1.满足《中华人民共和国政府采购法》第二十二条规定；</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2.落实政府采购政策需满足的资格要求：</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（1）扶持中小企业政策：评审时小型和微型企业产品享受6%的价格折扣。监狱企业视同小型、微型企业。（财库【2011】181号、财库【2014】68号）；</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（2）鼓励节能政策：在性能、技术、服务等指标同等条件下，优先采购政府部门公布的节能清单中所列的节能产品；</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（3）鼓励环保政策：在性能、技术、服务等指标同等条件下，优先采购政府部门公布的环境标志产品政府采购清单中所列产品。</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3.供应商资格条件：</w:t>
      </w:r>
    </w:p>
    <w:p w:rsidR="00B06A96" w:rsidRDefault="00294D44">
      <w:pPr>
        <w:widowControl/>
        <w:jc w:val="left"/>
        <w:rPr>
          <w:rFonts w:ascii="宋体" w:hAnsi="宋体" w:cs="宋体"/>
          <w:sz w:val="28"/>
          <w:szCs w:val="28"/>
          <w:lang w:bidi="en-US"/>
        </w:rPr>
      </w:pPr>
      <w:bookmarkStart w:id="17" w:name="_Toc46128670"/>
      <w:r>
        <w:rPr>
          <w:rFonts w:ascii="宋体" w:hAnsi="宋体" w:cs="宋体" w:hint="eastAsia"/>
          <w:sz w:val="28"/>
          <w:szCs w:val="28"/>
          <w:lang w:bidi="en-US"/>
        </w:rPr>
        <w:t>（1）须具有独立法人资格及工商行政管理部门核发的营业执照，须具有建筑工程施工总承包叁级及以上资质，具有建设主管部门颁发的有效的安全生产许可证；拟派项目经理须具有建筑贰级及以上注册建造师证，具有有效的安全生产考核合格证，且未担任其他在建工程项目，拟任项目经理、技术负责人必须为本单位人员，前述本单位人员须提供最近连续3个月投标人为其缴纳的</w:t>
      </w:r>
      <w:proofErr w:type="gramStart"/>
      <w:r>
        <w:rPr>
          <w:rFonts w:ascii="宋体" w:hAnsi="宋体" w:cs="宋体" w:hint="eastAsia"/>
          <w:sz w:val="28"/>
          <w:szCs w:val="28"/>
          <w:lang w:bidi="en-US"/>
        </w:rPr>
        <w:t>社保证明</w:t>
      </w:r>
      <w:proofErr w:type="gramEnd"/>
      <w:r>
        <w:rPr>
          <w:rFonts w:ascii="宋体" w:hAnsi="宋体" w:cs="宋体" w:hint="eastAsia"/>
          <w:sz w:val="28"/>
          <w:szCs w:val="28"/>
          <w:lang w:bidi="en-US"/>
        </w:rPr>
        <w:t>；</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（2）财务要求：近</w:t>
      </w:r>
      <w:proofErr w:type="gramStart"/>
      <w:r>
        <w:rPr>
          <w:rFonts w:ascii="宋体" w:hAnsi="宋体" w:cs="宋体" w:hint="eastAsia"/>
          <w:sz w:val="28"/>
          <w:szCs w:val="28"/>
          <w:lang w:bidi="en-US"/>
        </w:rPr>
        <w:t>三</w:t>
      </w:r>
      <w:proofErr w:type="gramEnd"/>
      <w:r>
        <w:rPr>
          <w:rFonts w:ascii="宋体" w:hAnsi="宋体" w:cs="宋体" w:hint="eastAsia"/>
          <w:sz w:val="28"/>
          <w:szCs w:val="28"/>
          <w:lang w:bidi="en-US"/>
        </w:rPr>
        <w:t>年度财务状况良好，且未处于财产被接管、冻结、破产状态，具有近三年（2017年度、2018年度和2019年度）经审计合格</w:t>
      </w:r>
      <w:r>
        <w:rPr>
          <w:rFonts w:ascii="宋体" w:hAnsi="宋体" w:cs="宋体" w:hint="eastAsia"/>
          <w:sz w:val="28"/>
          <w:szCs w:val="28"/>
          <w:lang w:bidi="en-US"/>
        </w:rPr>
        <w:lastRenderedPageBreak/>
        <w:t>的年度财务审计报告（若企业成立年份不足三年的，则以企业成立年份向后推算，提供相应年份的经审计合格的财务审计报告）；</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3）信誉要求：企业未处于被责令停业、投标资格被取消，企业没有因骗取中标或者严重违约以及发生重大工程质量、安全生产事故等问题，未存在被有关部门暂停投标资格并在暂停期内的。（企业自行承诺，格式自拟）；</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三、获取采购文件</w:t>
      </w:r>
      <w:bookmarkEnd w:id="13"/>
      <w:bookmarkEnd w:id="14"/>
      <w:bookmarkEnd w:id="15"/>
      <w:bookmarkEnd w:id="16"/>
      <w:bookmarkEnd w:id="17"/>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报名时间：2020年11月26日至2020年12月2日17:30（北京时间）；</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文件下载时间：2020年11月26日至2020年12月</w:t>
      </w:r>
      <w:r w:rsidR="009C1C8B">
        <w:rPr>
          <w:rFonts w:ascii="宋体" w:hAnsi="宋体" w:cs="宋体" w:hint="eastAsia"/>
          <w:sz w:val="28"/>
          <w:szCs w:val="28"/>
          <w:lang w:bidi="en-US"/>
        </w:rPr>
        <w:t>8</w:t>
      </w:r>
      <w:r>
        <w:rPr>
          <w:rFonts w:ascii="宋体" w:hAnsi="宋体" w:cs="宋体" w:hint="eastAsia"/>
          <w:sz w:val="28"/>
          <w:szCs w:val="28"/>
          <w:lang w:bidi="en-US"/>
        </w:rPr>
        <w:t>日</w:t>
      </w:r>
      <w:r w:rsidR="009C1C8B">
        <w:rPr>
          <w:rFonts w:ascii="宋体" w:hAnsi="宋体" w:cs="宋体" w:hint="eastAsia"/>
          <w:sz w:val="28"/>
          <w:szCs w:val="28"/>
          <w:lang w:bidi="en-US"/>
        </w:rPr>
        <w:t>10</w:t>
      </w:r>
      <w:r>
        <w:rPr>
          <w:rFonts w:ascii="宋体" w:hAnsi="宋体" w:cs="宋体" w:hint="eastAsia"/>
          <w:sz w:val="28"/>
          <w:szCs w:val="28"/>
          <w:lang w:bidi="en-US"/>
        </w:rPr>
        <w:t>:</w:t>
      </w:r>
      <w:r w:rsidR="009C1C8B">
        <w:rPr>
          <w:rFonts w:ascii="宋体" w:hAnsi="宋体" w:cs="宋体" w:hint="eastAsia"/>
          <w:sz w:val="28"/>
          <w:szCs w:val="28"/>
          <w:lang w:bidi="en-US"/>
        </w:rPr>
        <w:t>0</w:t>
      </w:r>
      <w:r>
        <w:rPr>
          <w:rFonts w:ascii="宋体" w:hAnsi="宋体" w:cs="宋体" w:hint="eastAsia"/>
          <w:sz w:val="28"/>
          <w:szCs w:val="28"/>
          <w:lang w:bidi="en-US"/>
        </w:rPr>
        <w:t>0（北京时间）；</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地点：永城市公共资源交易中心官网。</w:t>
      </w:r>
    </w:p>
    <w:p w:rsidR="00B06A96" w:rsidRDefault="00294D44">
      <w:pPr>
        <w:widowControl/>
        <w:jc w:val="left"/>
        <w:rPr>
          <w:rFonts w:ascii="宋体" w:hAnsi="宋体" w:cs="宋体"/>
          <w:sz w:val="28"/>
          <w:szCs w:val="28"/>
          <w:lang w:bidi="en-US"/>
        </w:rPr>
      </w:pPr>
      <w:bookmarkStart w:id="18" w:name="_Toc35393801"/>
      <w:bookmarkStart w:id="19" w:name="_Toc28359092"/>
      <w:bookmarkStart w:id="20" w:name="_Toc28359015"/>
      <w:bookmarkStart w:id="21" w:name="_Toc35393632"/>
      <w:r>
        <w:rPr>
          <w:rFonts w:ascii="宋体" w:hAnsi="宋体" w:cs="宋体" w:hint="eastAsia"/>
          <w:sz w:val="28"/>
          <w:szCs w:val="28"/>
          <w:lang w:bidi="en-US"/>
        </w:rPr>
        <w:t>方式：网上获取。</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售价：招标文件获取免费。</w:t>
      </w:r>
    </w:p>
    <w:p w:rsidR="00205311" w:rsidRDefault="00294D44">
      <w:pPr>
        <w:widowControl/>
        <w:jc w:val="left"/>
        <w:rPr>
          <w:rFonts w:ascii="宋体" w:hAnsi="宋体" w:cs="宋体"/>
          <w:sz w:val="28"/>
          <w:szCs w:val="28"/>
          <w:lang w:bidi="en-US"/>
        </w:rPr>
      </w:pPr>
      <w:r>
        <w:rPr>
          <w:rFonts w:ascii="宋体" w:hAnsi="宋体" w:cs="宋体" w:hint="eastAsia"/>
          <w:sz w:val="28"/>
          <w:szCs w:val="28"/>
          <w:lang w:bidi="en-US"/>
        </w:rPr>
        <w:t>凡有意参加投标者，请使用企业数字证书（key）登录永城市公共资源交易中心网站进入投标专区进行网上报名并下载招标文件。</w:t>
      </w:r>
    </w:p>
    <w:p w:rsidR="00B06A96" w:rsidRDefault="00205311">
      <w:pPr>
        <w:widowControl/>
        <w:jc w:val="left"/>
        <w:rPr>
          <w:rFonts w:ascii="宋体" w:hAnsi="宋体" w:cs="宋体"/>
          <w:sz w:val="28"/>
          <w:szCs w:val="28"/>
          <w:lang w:bidi="en-US"/>
        </w:rPr>
      </w:pPr>
      <w:r w:rsidRPr="00205311">
        <w:rPr>
          <w:rFonts w:ascii="宋体" w:hAnsi="宋体" w:cs="宋体" w:hint="eastAsia"/>
          <w:sz w:val="28"/>
          <w:szCs w:val="28"/>
          <w:lang w:bidi="en-US"/>
        </w:rPr>
        <w:t>（图纸、清单请在百度</w:t>
      </w:r>
      <w:proofErr w:type="gramStart"/>
      <w:r w:rsidRPr="00205311">
        <w:rPr>
          <w:rFonts w:ascii="宋体" w:hAnsi="宋体" w:cs="宋体" w:hint="eastAsia"/>
          <w:sz w:val="28"/>
          <w:szCs w:val="28"/>
          <w:lang w:bidi="en-US"/>
        </w:rPr>
        <w:t>网盘下载</w:t>
      </w:r>
      <w:proofErr w:type="gramEnd"/>
      <w:r w:rsidRPr="00205311">
        <w:rPr>
          <w:rFonts w:ascii="宋体" w:hAnsi="宋体" w:cs="宋体" w:hint="eastAsia"/>
          <w:sz w:val="28"/>
          <w:szCs w:val="28"/>
          <w:lang w:bidi="en-US"/>
        </w:rPr>
        <w:t>链接:</w:t>
      </w:r>
      <w:r w:rsidR="00D55DC7" w:rsidRPr="00D55DC7">
        <w:rPr>
          <w:rFonts w:ascii="宋体" w:hAnsi="宋体" w:cs="宋体" w:hint="eastAsia"/>
          <w:sz w:val="28"/>
          <w:szCs w:val="28"/>
          <w:lang w:bidi="en-US"/>
        </w:rPr>
        <w:t xml:space="preserve"> https://pan.baidu.com/s/12ULa_xmnMw6Op9eLpI_H7Q 提取码</w:t>
      </w:r>
      <w:r w:rsidR="00D55DC7">
        <w:rPr>
          <w:rFonts w:ascii="宋体" w:hAnsi="宋体" w:cs="宋体" w:hint="eastAsia"/>
          <w:sz w:val="28"/>
          <w:szCs w:val="28"/>
          <w:lang w:bidi="en-US"/>
        </w:rPr>
        <w:t>:</w:t>
      </w:r>
      <w:r w:rsidR="00D55DC7" w:rsidRPr="00D55DC7">
        <w:rPr>
          <w:rFonts w:ascii="宋体" w:hAnsi="宋体" w:cs="宋体" w:hint="eastAsia"/>
          <w:sz w:val="28"/>
          <w:szCs w:val="28"/>
          <w:lang w:bidi="en-US"/>
        </w:rPr>
        <w:t>1n9k</w:t>
      </w:r>
      <w:r w:rsidRPr="00205311">
        <w:rPr>
          <w:rFonts w:ascii="宋体" w:hAnsi="宋体" w:cs="宋体" w:hint="eastAsia"/>
          <w:sz w:val="28"/>
          <w:szCs w:val="28"/>
          <w:lang w:bidi="en-US"/>
        </w:rPr>
        <w:t>请在报名时间内下载，逾期将截止。）</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lastRenderedPageBreak/>
        <w:t>特别提醒：未在永城市公共资源交易中心办理数字证书的供应商请在永城市公共资源交易中心登记入库办理数字证书。供应商报</w:t>
      </w:r>
      <w:proofErr w:type="gramStart"/>
      <w:r>
        <w:rPr>
          <w:rFonts w:ascii="宋体" w:hAnsi="宋体" w:cs="宋体" w:hint="eastAsia"/>
          <w:sz w:val="28"/>
          <w:szCs w:val="28"/>
          <w:lang w:bidi="en-US"/>
        </w:rPr>
        <w:t>名操作</w:t>
      </w:r>
      <w:proofErr w:type="gramEnd"/>
      <w:r>
        <w:rPr>
          <w:rFonts w:ascii="宋体" w:hAnsi="宋体" w:cs="宋体" w:hint="eastAsia"/>
          <w:sz w:val="28"/>
          <w:szCs w:val="28"/>
          <w:lang w:bidi="en-US"/>
        </w:rPr>
        <w:t>说明书请在永城市公共资源交易网站下载专区下载。</w:t>
      </w:r>
    </w:p>
    <w:p w:rsidR="00B06A96" w:rsidRDefault="00294D44">
      <w:pPr>
        <w:widowControl/>
        <w:jc w:val="left"/>
        <w:rPr>
          <w:rFonts w:ascii="宋体" w:hAnsi="宋体" w:cs="宋体"/>
          <w:sz w:val="28"/>
          <w:szCs w:val="28"/>
          <w:lang w:bidi="en-US"/>
        </w:rPr>
      </w:pPr>
      <w:bookmarkStart w:id="22" w:name="_Toc46128671"/>
      <w:r>
        <w:rPr>
          <w:rFonts w:ascii="宋体" w:hAnsi="宋体" w:cs="宋体" w:hint="eastAsia"/>
          <w:sz w:val="28"/>
          <w:szCs w:val="28"/>
          <w:lang w:bidi="en-US"/>
        </w:rPr>
        <w:t>四、响应文件提交</w:t>
      </w:r>
      <w:bookmarkEnd w:id="18"/>
      <w:bookmarkEnd w:id="19"/>
      <w:bookmarkEnd w:id="20"/>
      <w:bookmarkEnd w:id="21"/>
      <w:bookmarkEnd w:id="22"/>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截止时间：2020年12月</w:t>
      </w:r>
      <w:r w:rsidR="009C1C8B">
        <w:rPr>
          <w:rFonts w:ascii="宋体" w:hAnsi="宋体" w:cs="宋体" w:hint="eastAsia"/>
          <w:sz w:val="28"/>
          <w:szCs w:val="28"/>
          <w:lang w:bidi="en-US"/>
        </w:rPr>
        <w:t>8</w:t>
      </w:r>
      <w:r>
        <w:rPr>
          <w:rFonts w:ascii="宋体" w:hAnsi="宋体" w:cs="宋体" w:hint="eastAsia"/>
          <w:sz w:val="28"/>
          <w:szCs w:val="28"/>
          <w:lang w:bidi="en-US"/>
        </w:rPr>
        <w:t>日</w:t>
      </w:r>
      <w:r w:rsidR="009C1C8B">
        <w:rPr>
          <w:rFonts w:ascii="宋体" w:hAnsi="宋体" w:cs="宋体" w:hint="eastAsia"/>
          <w:sz w:val="28"/>
          <w:szCs w:val="28"/>
          <w:lang w:bidi="en-US"/>
        </w:rPr>
        <w:t>10</w:t>
      </w:r>
      <w:r>
        <w:rPr>
          <w:rFonts w:ascii="宋体" w:hAnsi="宋体" w:cs="宋体" w:hint="eastAsia"/>
          <w:sz w:val="28"/>
          <w:szCs w:val="28"/>
          <w:lang w:bidi="en-US"/>
        </w:rPr>
        <w:t>时</w:t>
      </w:r>
      <w:r w:rsidR="009C1C8B">
        <w:rPr>
          <w:rFonts w:ascii="宋体" w:hAnsi="宋体" w:cs="宋体" w:hint="eastAsia"/>
          <w:sz w:val="28"/>
          <w:szCs w:val="28"/>
          <w:lang w:bidi="en-US"/>
        </w:rPr>
        <w:t>0</w:t>
      </w:r>
      <w:r>
        <w:rPr>
          <w:rFonts w:ascii="宋体" w:hAnsi="宋体" w:cs="宋体" w:hint="eastAsia"/>
          <w:sz w:val="28"/>
          <w:szCs w:val="28"/>
          <w:lang w:bidi="en-US"/>
        </w:rPr>
        <w:t>0分（北京时间）</w:t>
      </w:r>
    </w:p>
    <w:p w:rsidR="00B06A96" w:rsidRDefault="00294D44">
      <w:pPr>
        <w:widowControl/>
        <w:jc w:val="left"/>
        <w:rPr>
          <w:rFonts w:ascii="宋体" w:hAnsi="宋体" w:cs="宋体"/>
          <w:sz w:val="28"/>
          <w:szCs w:val="28"/>
          <w:lang w:bidi="en-US"/>
        </w:rPr>
      </w:pPr>
      <w:bookmarkStart w:id="23" w:name="_Toc35393633"/>
      <w:bookmarkStart w:id="24" w:name="_Toc28359093"/>
      <w:bookmarkStart w:id="25" w:name="_Toc35393802"/>
      <w:bookmarkStart w:id="26" w:name="_Toc28359016"/>
      <w:r>
        <w:rPr>
          <w:rFonts w:ascii="宋体" w:hAnsi="宋体" w:cs="宋体" w:hint="eastAsia"/>
          <w:sz w:val="28"/>
          <w:szCs w:val="28"/>
          <w:lang w:bidi="en-US"/>
        </w:rPr>
        <w:t>地点：永城市公共资源交易中心。</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w:t>
      </w:r>
    </w:p>
    <w:p w:rsidR="00B06A96" w:rsidRDefault="00294D44">
      <w:pPr>
        <w:widowControl/>
        <w:jc w:val="left"/>
        <w:rPr>
          <w:rFonts w:ascii="宋体" w:hAnsi="宋体" w:cs="宋体"/>
          <w:sz w:val="28"/>
          <w:szCs w:val="28"/>
          <w:lang w:bidi="en-US"/>
        </w:rPr>
      </w:pPr>
      <w:r>
        <w:rPr>
          <w:rFonts w:ascii="宋体" w:hAnsi="宋体" w:cs="宋体"/>
          <w:sz w:val="28"/>
          <w:szCs w:val="28"/>
          <w:lang w:bidi="en-US"/>
        </w:rPr>
        <w:t>1</w:t>
      </w:r>
      <w:r>
        <w:rPr>
          <w:rFonts w:ascii="宋体" w:hAnsi="宋体" w:cs="宋体" w:hint="eastAsia"/>
          <w:sz w:val="28"/>
          <w:szCs w:val="28"/>
          <w:lang w:bidi="en-US"/>
        </w:rPr>
        <w:t>、加密电子投标文件（</w:t>
      </w:r>
      <w:r>
        <w:rPr>
          <w:rFonts w:ascii="宋体" w:hAnsi="宋体" w:cs="宋体"/>
          <w:sz w:val="28"/>
          <w:szCs w:val="28"/>
          <w:lang w:bidi="en-US"/>
        </w:rPr>
        <w:t>.file</w:t>
      </w:r>
      <w:r>
        <w:rPr>
          <w:rFonts w:ascii="宋体" w:hAnsi="宋体" w:cs="宋体" w:hint="eastAsia"/>
          <w:sz w:val="28"/>
          <w:szCs w:val="28"/>
          <w:lang w:bidi="en-US"/>
        </w:rPr>
        <w:t>格式）须在投标截止时间（开标时间）前通过《全国公共资源交易平台（河南省▪永城市）》公共资源交易系统成功上传。</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2、投标人电子投标文件制作系统、CA签章工具需投标人自行登陆永城市公共资源交易平台系统-组件下载进行下载安装。</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lastRenderedPageBreak/>
        <w:t>本项目开标、评标活动，由招标（采购）人代表参加开标，代理机构人员1名。须全程佩戴口罩。</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评标时，所有评审事项，均以电子投标文件为准。投标人不再提供原件等证明材料。</w:t>
      </w:r>
    </w:p>
    <w:p w:rsidR="00B06A96" w:rsidRDefault="00294D44">
      <w:pPr>
        <w:widowControl/>
        <w:jc w:val="left"/>
        <w:rPr>
          <w:rFonts w:ascii="宋体" w:hAnsi="宋体" w:cs="宋体"/>
          <w:sz w:val="28"/>
          <w:szCs w:val="28"/>
          <w:lang w:bidi="en-US"/>
        </w:rPr>
      </w:pPr>
      <w:bookmarkStart w:id="27" w:name="_Toc46128672"/>
      <w:r>
        <w:rPr>
          <w:rFonts w:ascii="宋体" w:hAnsi="宋体" w:cs="宋体" w:hint="eastAsia"/>
          <w:sz w:val="28"/>
          <w:szCs w:val="28"/>
          <w:lang w:bidi="en-US"/>
        </w:rPr>
        <w:t>五、开启</w:t>
      </w:r>
      <w:bookmarkEnd w:id="23"/>
      <w:bookmarkEnd w:id="24"/>
      <w:bookmarkEnd w:id="25"/>
      <w:bookmarkEnd w:id="26"/>
      <w:bookmarkEnd w:id="27"/>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时间：2020年12月</w:t>
      </w:r>
      <w:r w:rsidR="009C1C8B">
        <w:rPr>
          <w:rFonts w:ascii="宋体" w:hAnsi="宋体" w:cs="宋体" w:hint="eastAsia"/>
          <w:sz w:val="28"/>
          <w:szCs w:val="28"/>
          <w:lang w:bidi="en-US"/>
        </w:rPr>
        <w:t>8</w:t>
      </w:r>
      <w:r>
        <w:rPr>
          <w:rFonts w:ascii="宋体" w:hAnsi="宋体" w:cs="宋体" w:hint="eastAsia"/>
          <w:sz w:val="28"/>
          <w:szCs w:val="28"/>
          <w:lang w:bidi="en-US"/>
        </w:rPr>
        <w:t>日</w:t>
      </w:r>
      <w:r w:rsidR="009C1C8B">
        <w:rPr>
          <w:rFonts w:ascii="宋体" w:hAnsi="宋体" w:cs="宋体" w:hint="eastAsia"/>
          <w:sz w:val="28"/>
          <w:szCs w:val="28"/>
          <w:lang w:bidi="en-US"/>
        </w:rPr>
        <w:t>10</w:t>
      </w:r>
      <w:r>
        <w:rPr>
          <w:rFonts w:ascii="宋体" w:hAnsi="宋体" w:cs="宋体" w:hint="eastAsia"/>
          <w:sz w:val="28"/>
          <w:szCs w:val="28"/>
          <w:lang w:bidi="en-US"/>
        </w:rPr>
        <w:t>时</w:t>
      </w:r>
      <w:r w:rsidR="009C1C8B">
        <w:rPr>
          <w:rFonts w:ascii="宋体" w:hAnsi="宋体" w:cs="宋体" w:hint="eastAsia"/>
          <w:sz w:val="28"/>
          <w:szCs w:val="28"/>
          <w:lang w:bidi="en-US"/>
        </w:rPr>
        <w:t>00</w:t>
      </w:r>
      <w:r>
        <w:rPr>
          <w:rFonts w:ascii="宋体" w:hAnsi="宋体" w:cs="宋体" w:hint="eastAsia"/>
          <w:sz w:val="28"/>
          <w:szCs w:val="28"/>
          <w:lang w:bidi="en-US"/>
        </w:rPr>
        <w:t>分（北京时间）</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地点：永城市公共资源交易中心二楼开标室。</w:t>
      </w:r>
    </w:p>
    <w:p w:rsidR="00B06A96" w:rsidRDefault="00294D44">
      <w:pPr>
        <w:widowControl/>
        <w:jc w:val="left"/>
        <w:rPr>
          <w:rFonts w:ascii="宋体" w:hAnsi="宋体" w:cs="宋体"/>
          <w:sz w:val="28"/>
          <w:szCs w:val="28"/>
          <w:lang w:bidi="en-US"/>
        </w:rPr>
      </w:pPr>
      <w:bookmarkStart w:id="28" w:name="_Toc35393803"/>
      <w:bookmarkStart w:id="29" w:name="_Toc46128673"/>
      <w:bookmarkStart w:id="30" w:name="_Toc28359094"/>
      <w:bookmarkStart w:id="31" w:name="_Toc28359017"/>
      <w:bookmarkStart w:id="32" w:name="_Toc35393634"/>
      <w:r>
        <w:rPr>
          <w:rFonts w:ascii="宋体" w:hAnsi="宋体" w:cs="宋体" w:hint="eastAsia"/>
          <w:sz w:val="28"/>
          <w:szCs w:val="28"/>
          <w:lang w:bidi="en-US"/>
        </w:rPr>
        <w:t>六、公告期限</w:t>
      </w:r>
      <w:bookmarkEnd w:id="28"/>
      <w:bookmarkEnd w:id="29"/>
      <w:bookmarkEnd w:id="30"/>
      <w:bookmarkEnd w:id="31"/>
      <w:bookmarkEnd w:id="32"/>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自本公告发布之日起</w:t>
      </w:r>
      <w:r w:rsidR="00395839">
        <w:rPr>
          <w:rFonts w:ascii="宋体" w:hAnsi="宋体" w:cs="宋体" w:hint="eastAsia"/>
          <w:sz w:val="28"/>
          <w:szCs w:val="28"/>
          <w:lang w:bidi="en-US"/>
        </w:rPr>
        <w:t>5</w:t>
      </w:r>
      <w:r>
        <w:rPr>
          <w:rFonts w:ascii="宋体" w:hAnsi="宋体" w:cs="宋体" w:hint="eastAsia"/>
          <w:sz w:val="28"/>
          <w:szCs w:val="28"/>
          <w:lang w:bidi="en-US"/>
        </w:rPr>
        <w:t>个工作日。</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本次招标公告在《河南省政府采购网》、《永城市政府门户网》、《永城市公共资源交易中心网》上发布。</w:t>
      </w:r>
      <w:bookmarkStart w:id="33" w:name="_GoBack"/>
      <w:bookmarkEnd w:id="33"/>
    </w:p>
    <w:p w:rsidR="00B06A96" w:rsidRDefault="00294D44">
      <w:pPr>
        <w:widowControl/>
        <w:jc w:val="left"/>
        <w:rPr>
          <w:rFonts w:ascii="宋体" w:hAnsi="宋体" w:cs="宋体"/>
          <w:sz w:val="28"/>
          <w:szCs w:val="28"/>
          <w:lang w:bidi="en-US"/>
        </w:rPr>
      </w:pPr>
      <w:bookmarkStart w:id="34" w:name="_Toc46128674"/>
      <w:bookmarkStart w:id="35" w:name="_Toc35393635"/>
      <w:bookmarkStart w:id="36" w:name="_Toc35393804"/>
      <w:r>
        <w:rPr>
          <w:rFonts w:ascii="宋体" w:hAnsi="宋体" w:cs="宋体" w:hint="eastAsia"/>
          <w:sz w:val="28"/>
          <w:szCs w:val="28"/>
          <w:lang w:bidi="en-US"/>
        </w:rPr>
        <w:t>七、其他补充事宜</w:t>
      </w:r>
      <w:bookmarkEnd w:id="34"/>
      <w:bookmarkEnd w:id="35"/>
      <w:bookmarkEnd w:id="36"/>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无。</w:t>
      </w:r>
    </w:p>
    <w:p w:rsidR="00B06A96" w:rsidRDefault="00294D44">
      <w:pPr>
        <w:widowControl/>
        <w:jc w:val="left"/>
        <w:rPr>
          <w:rFonts w:ascii="宋体" w:hAnsi="宋体" w:cs="宋体"/>
          <w:sz w:val="28"/>
          <w:szCs w:val="28"/>
          <w:lang w:bidi="en-US"/>
        </w:rPr>
      </w:pPr>
      <w:bookmarkStart w:id="37" w:name="_Toc28359095"/>
      <w:bookmarkStart w:id="38" w:name="_Toc46128675"/>
      <w:bookmarkStart w:id="39" w:name="_Toc35393805"/>
      <w:bookmarkStart w:id="40" w:name="_Toc35393636"/>
      <w:bookmarkStart w:id="41" w:name="_Toc28359018"/>
      <w:r>
        <w:rPr>
          <w:rFonts w:ascii="宋体" w:hAnsi="宋体" w:cs="宋体" w:hint="eastAsia"/>
          <w:sz w:val="28"/>
          <w:szCs w:val="28"/>
          <w:lang w:bidi="en-US"/>
        </w:rPr>
        <w:t>八、凡对本次采购提出询问，请按</w:t>
      </w:r>
      <w:r>
        <w:rPr>
          <w:rFonts w:ascii="宋体" w:hAnsi="宋体" w:cs="宋体"/>
          <w:sz w:val="28"/>
          <w:szCs w:val="28"/>
          <w:lang w:bidi="en-US"/>
        </w:rPr>
        <w:t>以下方式</w:t>
      </w:r>
      <w:r>
        <w:rPr>
          <w:rFonts w:ascii="宋体" w:hAnsi="宋体" w:cs="宋体" w:hint="eastAsia"/>
          <w:sz w:val="28"/>
          <w:szCs w:val="28"/>
          <w:lang w:bidi="en-US"/>
        </w:rPr>
        <w:t>联系。</w:t>
      </w:r>
      <w:bookmarkEnd w:id="37"/>
      <w:bookmarkEnd w:id="38"/>
      <w:bookmarkEnd w:id="39"/>
      <w:bookmarkEnd w:id="40"/>
      <w:bookmarkEnd w:id="41"/>
    </w:p>
    <w:p w:rsidR="00B06A96" w:rsidRDefault="00294D44">
      <w:pPr>
        <w:widowControl/>
        <w:jc w:val="left"/>
        <w:rPr>
          <w:rFonts w:ascii="宋体" w:hAnsi="宋体" w:cs="宋体"/>
          <w:sz w:val="28"/>
          <w:szCs w:val="28"/>
          <w:lang w:bidi="en-US"/>
        </w:rPr>
      </w:pPr>
      <w:bookmarkStart w:id="42" w:name="_Toc35393637"/>
      <w:bookmarkStart w:id="43" w:name="_Toc28359096"/>
      <w:bookmarkStart w:id="44" w:name="_Toc28359019"/>
      <w:bookmarkStart w:id="45" w:name="_Toc35393806"/>
      <w:r>
        <w:rPr>
          <w:rFonts w:ascii="宋体" w:hAnsi="宋体" w:cs="宋体" w:hint="eastAsia"/>
          <w:sz w:val="28"/>
          <w:szCs w:val="28"/>
          <w:lang w:bidi="en-US"/>
        </w:rPr>
        <w:t>1.采购人信息</w:t>
      </w:r>
      <w:bookmarkEnd w:id="42"/>
      <w:bookmarkEnd w:id="43"/>
      <w:bookmarkEnd w:id="44"/>
      <w:bookmarkEnd w:id="45"/>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名    称：永城市薛湖镇人民政府</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地    址：永城市薛湖镇</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联系方式：13937087777</w:t>
      </w:r>
    </w:p>
    <w:p w:rsidR="00B06A96" w:rsidRDefault="00294D44">
      <w:pPr>
        <w:widowControl/>
        <w:jc w:val="left"/>
        <w:rPr>
          <w:rFonts w:ascii="宋体" w:hAnsi="宋体" w:cs="宋体"/>
          <w:sz w:val="28"/>
          <w:szCs w:val="28"/>
          <w:lang w:bidi="en-US"/>
        </w:rPr>
      </w:pPr>
      <w:bookmarkStart w:id="46" w:name="_Toc35393807"/>
      <w:bookmarkStart w:id="47" w:name="_Toc28359020"/>
      <w:bookmarkStart w:id="48" w:name="_Toc28359097"/>
      <w:bookmarkStart w:id="49" w:name="_Toc35393638"/>
      <w:r>
        <w:rPr>
          <w:rFonts w:ascii="宋体" w:hAnsi="宋体" w:cs="宋体" w:hint="eastAsia"/>
          <w:sz w:val="28"/>
          <w:szCs w:val="28"/>
          <w:lang w:bidi="en-US"/>
        </w:rPr>
        <w:t>2.采购代理机构信息</w:t>
      </w:r>
      <w:bookmarkEnd w:id="46"/>
      <w:bookmarkEnd w:id="47"/>
      <w:bookmarkEnd w:id="48"/>
      <w:bookmarkEnd w:id="49"/>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lastRenderedPageBreak/>
        <w:t>名    称：永城市公共资源交易中心政府采购科</w:t>
      </w:r>
    </w:p>
    <w:p w:rsidR="00B06A96" w:rsidRDefault="00294D44">
      <w:pPr>
        <w:widowControl/>
        <w:jc w:val="left"/>
        <w:rPr>
          <w:rFonts w:ascii="宋体" w:hAnsi="宋体" w:cs="宋体"/>
          <w:sz w:val="28"/>
          <w:szCs w:val="28"/>
          <w:lang w:bidi="en-US"/>
        </w:rPr>
      </w:pPr>
      <w:proofErr w:type="gramStart"/>
      <w:r>
        <w:rPr>
          <w:rFonts w:ascii="宋体" w:hAnsi="宋体" w:cs="宋体" w:hint="eastAsia"/>
          <w:sz w:val="28"/>
          <w:szCs w:val="28"/>
          <w:lang w:bidi="en-US"/>
        </w:rPr>
        <w:t>地　　址</w:t>
      </w:r>
      <w:proofErr w:type="gramEnd"/>
      <w:r>
        <w:rPr>
          <w:rFonts w:ascii="宋体" w:hAnsi="宋体" w:cs="宋体" w:hint="eastAsia"/>
          <w:sz w:val="28"/>
          <w:szCs w:val="28"/>
          <w:lang w:bidi="en-US"/>
        </w:rPr>
        <w:t>：永城市</w:t>
      </w:r>
      <w:proofErr w:type="gramStart"/>
      <w:r>
        <w:rPr>
          <w:rFonts w:ascii="宋体" w:hAnsi="宋体" w:cs="宋体" w:hint="eastAsia"/>
          <w:sz w:val="28"/>
          <w:szCs w:val="28"/>
          <w:lang w:bidi="en-US"/>
        </w:rPr>
        <w:t>浍</w:t>
      </w:r>
      <w:proofErr w:type="gramEnd"/>
      <w:r>
        <w:rPr>
          <w:rFonts w:ascii="宋体" w:hAnsi="宋体" w:cs="宋体" w:hint="eastAsia"/>
          <w:sz w:val="28"/>
          <w:szCs w:val="28"/>
          <w:lang w:bidi="en-US"/>
        </w:rPr>
        <w:t>河路</w:t>
      </w: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联系方式：</w:t>
      </w:r>
      <w:r>
        <w:rPr>
          <w:rFonts w:ascii="宋体" w:hAnsi="宋体" w:cs="宋体"/>
          <w:sz w:val="28"/>
          <w:szCs w:val="28"/>
          <w:lang w:bidi="en-US"/>
        </w:rPr>
        <w:t>0370-5019918</w:t>
      </w:r>
    </w:p>
    <w:p w:rsidR="00B06A96" w:rsidRDefault="00294D44">
      <w:pPr>
        <w:widowControl/>
        <w:jc w:val="left"/>
        <w:rPr>
          <w:rFonts w:ascii="宋体" w:hAnsi="宋体" w:cs="宋体"/>
          <w:sz w:val="28"/>
          <w:szCs w:val="28"/>
          <w:lang w:bidi="en-US"/>
        </w:rPr>
      </w:pPr>
      <w:bookmarkStart w:id="50" w:name="_Toc28359098"/>
      <w:bookmarkStart w:id="51" w:name="_Toc35393808"/>
      <w:bookmarkStart w:id="52" w:name="_Toc35393639"/>
      <w:bookmarkStart w:id="53" w:name="_Toc28359021"/>
      <w:r>
        <w:rPr>
          <w:rFonts w:ascii="宋体" w:hAnsi="宋体" w:cs="宋体" w:hint="eastAsia"/>
          <w:sz w:val="28"/>
          <w:szCs w:val="28"/>
          <w:lang w:bidi="en-US"/>
        </w:rPr>
        <w:t>3.项目联系</w:t>
      </w:r>
      <w:r>
        <w:rPr>
          <w:rFonts w:ascii="宋体" w:hAnsi="宋体" w:cs="宋体"/>
          <w:sz w:val="28"/>
          <w:szCs w:val="28"/>
          <w:lang w:bidi="en-US"/>
        </w:rPr>
        <w:t>方式</w:t>
      </w:r>
      <w:bookmarkEnd w:id="50"/>
      <w:bookmarkEnd w:id="51"/>
      <w:bookmarkEnd w:id="52"/>
      <w:bookmarkEnd w:id="53"/>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项目联系人：李先生</w:t>
      </w:r>
    </w:p>
    <w:p w:rsidR="00294D44" w:rsidRPr="009C1C8B" w:rsidRDefault="00294D44" w:rsidP="009C1C8B">
      <w:pPr>
        <w:widowControl/>
        <w:jc w:val="left"/>
        <w:rPr>
          <w:rFonts w:ascii="宋体" w:hAnsi="宋体" w:cs="宋体"/>
          <w:sz w:val="28"/>
          <w:szCs w:val="28"/>
          <w:lang w:bidi="en-US"/>
        </w:rPr>
      </w:pPr>
      <w:r>
        <w:rPr>
          <w:rFonts w:ascii="宋体" w:hAnsi="宋体" w:cs="宋体" w:hint="eastAsia"/>
          <w:sz w:val="28"/>
          <w:szCs w:val="28"/>
          <w:lang w:bidi="en-US"/>
        </w:rPr>
        <w:t>电　　 话：</w:t>
      </w:r>
      <w:bookmarkEnd w:id="2"/>
      <w:r>
        <w:rPr>
          <w:rFonts w:ascii="宋体" w:hAnsi="宋体" w:cs="宋体" w:hint="eastAsia"/>
          <w:sz w:val="28"/>
          <w:szCs w:val="28"/>
          <w:lang w:bidi="en-US"/>
        </w:rPr>
        <w:t>13937087777</w:t>
      </w:r>
      <w:r>
        <w:br w:type="page"/>
      </w:r>
    </w:p>
    <w:p w:rsidR="00B06A96" w:rsidRDefault="00B06A96">
      <w:pPr>
        <w:pStyle w:val="Default"/>
        <w:spacing w:line="360" w:lineRule="auto"/>
        <w:ind w:right="2730"/>
      </w:pPr>
    </w:p>
    <w:p w:rsidR="00B06A96" w:rsidRDefault="00294D44">
      <w:pPr>
        <w:widowControl/>
        <w:jc w:val="left"/>
        <w:rPr>
          <w:rFonts w:ascii="宋体" w:hAnsi="宋体" w:cs="宋体"/>
          <w:sz w:val="28"/>
          <w:szCs w:val="28"/>
          <w:lang w:bidi="en-US"/>
        </w:rPr>
      </w:pPr>
      <w:r>
        <w:rPr>
          <w:rFonts w:ascii="宋体" w:hAnsi="宋体" w:cs="宋体" w:hint="eastAsia"/>
          <w:sz w:val="28"/>
          <w:szCs w:val="28"/>
          <w:lang w:bidi="en-US"/>
        </w:rPr>
        <w:t>温馨提示：</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3.电子投标文件的制作</w:t>
      </w:r>
    </w:p>
    <w:p w:rsidR="00B06A96" w:rsidRDefault="00294D44">
      <w:pPr>
        <w:widowControl/>
        <w:spacing w:line="240" w:lineRule="auto"/>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w:t>
      </w:r>
      <w:r>
        <w:rPr>
          <w:rFonts w:ascii="宋体" w:hAnsi="宋体" w:cs="宋体"/>
          <w:sz w:val="28"/>
          <w:szCs w:val="28"/>
          <w:lang w:bidi="en-US"/>
        </w:rPr>
        <w:t>CA</w:t>
      </w:r>
      <w:r>
        <w:rPr>
          <w:rFonts w:ascii="宋体" w:hAnsi="宋体" w:cs="宋体" w:hint="eastAsia"/>
          <w:sz w:val="28"/>
          <w:szCs w:val="28"/>
          <w:lang w:bidi="en-US"/>
        </w:rPr>
        <w:t>签章工具，按招标文件要求制作电子投标文件。</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4.加密电子投标文件的提交</w:t>
      </w:r>
    </w:p>
    <w:p w:rsidR="00B06A96" w:rsidRDefault="00294D44">
      <w:pPr>
        <w:widowControl/>
        <w:spacing w:line="240" w:lineRule="auto"/>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rsidR="00B06A96" w:rsidRDefault="00294D44">
      <w:pPr>
        <w:widowControl/>
        <w:spacing w:line="240" w:lineRule="auto"/>
        <w:jc w:val="left"/>
        <w:rPr>
          <w:rFonts w:ascii="宋体" w:hAnsi="宋体" w:cs="宋体"/>
          <w:sz w:val="28"/>
          <w:szCs w:val="28"/>
          <w:lang w:bidi="en-US"/>
        </w:rPr>
      </w:pPr>
      <w:r>
        <w:rPr>
          <w:rFonts w:ascii="宋体" w:hAnsi="宋体" w:cs="宋体" w:hint="eastAsia"/>
          <w:sz w:val="28"/>
          <w:szCs w:val="28"/>
          <w:lang w:bidi="en-US"/>
        </w:rPr>
        <w:t>5.评标依据</w:t>
      </w:r>
    </w:p>
    <w:p w:rsidR="00B06A96" w:rsidRDefault="00294D44">
      <w:pPr>
        <w:widowControl/>
        <w:spacing w:line="240" w:lineRule="auto"/>
        <w:jc w:val="left"/>
        <w:rPr>
          <w:rFonts w:asciiTheme="minorEastAsia" w:eastAsiaTheme="minorEastAsia" w:hAnsiTheme="minorEastAsia" w:cs="宋体"/>
          <w:sz w:val="28"/>
          <w:szCs w:val="28"/>
          <w:lang w:bidi="en-US"/>
        </w:rPr>
      </w:pPr>
      <w:r>
        <w:rPr>
          <w:rFonts w:ascii="宋体" w:hAnsi="宋体" w:cs="宋体" w:hint="eastAsia"/>
          <w:sz w:val="28"/>
          <w:szCs w:val="28"/>
          <w:lang w:bidi="en-US"/>
        </w:rPr>
        <w:t>5.1采用全流程电子化交易评标时，评标委员会以电子投标文件为依据评标。</w:t>
      </w:r>
      <w:r>
        <w:rPr>
          <w:lang w:bidi="en-US"/>
        </w:rPr>
        <w:br w:type="page"/>
      </w:r>
    </w:p>
    <w:p w:rsidR="00B06A96" w:rsidRDefault="00294D44">
      <w:pPr>
        <w:pStyle w:val="af3"/>
        <w:spacing w:line="240" w:lineRule="auto"/>
        <w:rPr>
          <w:sz w:val="44"/>
          <w:szCs w:val="44"/>
        </w:rPr>
      </w:pPr>
      <w:bookmarkStart w:id="54" w:name="_Toc299381026"/>
      <w:bookmarkStart w:id="55" w:name="_Toc39046250"/>
      <w:bookmarkStart w:id="56" w:name="_Toc304488642"/>
      <w:bookmarkStart w:id="57" w:name="_Toc190678808"/>
      <w:bookmarkStart w:id="58" w:name="_Toc478815502"/>
      <w:r>
        <w:rPr>
          <w:rFonts w:hint="eastAsia"/>
          <w:sz w:val="44"/>
          <w:szCs w:val="44"/>
        </w:rPr>
        <w:lastRenderedPageBreak/>
        <w:t>第二章</w:t>
      </w:r>
      <w:r>
        <w:rPr>
          <w:rFonts w:hint="eastAsia"/>
          <w:sz w:val="44"/>
          <w:szCs w:val="44"/>
        </w:rPr>
        <w:t xml:space="preserve"> </w:t>
      </w:r>
      <w:r>
        <w:rPr>
          <w:rFonts w:hint="eastAsia"/>
          <w:sz w:val="44"/>
          <w:szCs w:val="44"/>
        </w:rPr>
        <w:t>供应商须知</w:t>
      </w:r>
      <w:bookmarkStart w:id="59" w:name="_Toc304488643"/>
      <w:bookmarkStart w:id="60" w:name="_Toc190678809"/>
      <w:bookmarkStart w:id="61" w:name="_Toc299381027"/>
      <w:bookmarkStart w:id="62" w:name="_Toc478815503"/>
      <w:bookmarkEnd w:id="54"/>
      <w:bookmarkEnd w:id="55"/>
      <w:bookmarkEnd w:id="56"/>
      <w:bookmarkEnd w:id="57"/>
      <w:bookmarkEnd w:id="58"/>
    </w:p>
    <w:p w:rsidR="00B06A96" w:rsidRDefault="00B06A96">
      <w:pPr>
        <w:pStyle w:val="ab"/>
      </w:pPr>
    </w:p>
    <w:p w:rsidR="00B06A96" w:rsidRDefault="00294D44">
      <w:pPr>
        <w:pStyle w:val="2"/>
        <w:keepNext w:val="0"/>
        <w:keepLines w:val="0"/>
        <w:numPr>
          <w:ilvl w:val="0"/>
          <w:numId w:val="0"/>
        </w:numPr>
        <w:spacing w:before="0" w:after="0" w:line="360" w:lineRule="auto"/>
        <w:jc w:val="center"/>
        <w:rPr>
          <w:rFonts w:ascii="宋体" w:eastAsia="宋体" w:hAnsi="宋体"/>
          <w:sz w:val="28"/>
          <w:szCs w:val="28"/>
        </w:rPr>
      </w:pPr>
      <w:bookmarkStart w:id="63" w:name="_Toc39046251"/>
      <w:r>
        <w:rPr>
          <w:rFonts w:ascii="宋体" w:eastAsia="宋体" w:hAnsi="宋体" w:hint="eastAsia"/>
          <w:sz w:val="28"/>
          <w:szCs w:val="28"/>
        </w:rPr>
        <w:t>（一）供应商须知前附表</w:t>
      </w:r>
      <w:bookmarkEnd w:id="59"/>
      <w:bookmarkEnd w:id="60"/>
      <w:bookmarkEnd w:id="61"/>
      <w:bookmarkEnd w:id="62"/>
      <w:bookmarkEnd w:id="63"/>
    </w:p>
    <w:p w:rsidR="00B06A96" w:rsidRDefault="00B06A96"/>
    <w:tbl>
      <w:tblPr>
        <w:tblW w:w="8880" w:type="dxa"/>
        <w:tblInd w:w="93" w:type="dxa"/>
        <w:tblLook w:val="04A0" w:firstRow="1" w:lastRow="0" w:firstColumn="1" w:lastColumn="0" w:noHBand="0" w:noVBand="1"/>
      </w:tblPr>
      <w:tblGrid>
        <w:gridCol w:w="860"/>
        <w:gridCol w:w="2500"/>
        <w:gridCol w:w="5520"/>
      </w:tblGrid>
      <w:tr w:rsidR="00B06A96">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center"/>
              <w:rPr>
                <w:b/>
                <w:bCs/>
                <w:color w:val="000000"/>
                <w:kern w:val="0"/>
                <w:sz w:val="21"/>
                <w:szCs w:val="21"/>
              </w:rPr>
            </w:pPr>
            <w:bookmarkStart w:id="64" w:name="_Toc184635092"/>
            <w:bookmarkStart w:id="65" w:name="_Toc478815517"/>
            <w:r>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b/>
                <w:bCs/>
                <w:color w:val="000000"/>
                <w:kern w:val="0"/>
                <w:sz w:val="21"/>
                <w:szCs w:val="21"/>
              </w:rPr>
            </w:pPr>
            <w:r>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b/>
                <w:bCs/>
                <w:color w:val="000000"/>
                <w:kern w:val="0"/>
                <w:sz w:val="21"/>
                <w:szCs w:val="21"/>
              </w:rPr>
            </w:pPr>
            <w:r>
              <w:rPr>
                <w:rFonts w:ascii="宋体" w:hAnsi="宋体" w:cs="宋体" w:hint="eastAsia"/>
                <w:b/>
                <w:bCs/>
                <w:color w:val="000000"/>
                <w:kern w:val="0"/>
                <w:sz w:val="21"/>
                <w:szCs w:val="21"/>
              </w:rPr>
              <w:t>编列内容</w:t>
            </w:r>
          </w:p>
        </w:tc>
      </w:tr>
      <w:tr w:rsidR="00B06A96">
        <w:trPr>
          <w:trHeight w:val="102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1.1.2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采 购 人：永城市薛湖镇人民政府</w:t>
            </w:r>
          </w:p>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地 址: 永城市薛湖镇</w:t>
            </w:r>
          </w:p>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联系人：李先生</w:t>
            </w:r>
          </w:p>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联系电话：13937087777</w:t>
            </w:r>
          </w:p>
        </w:tc>
      </w:tr>
      <w:tr w:rsidR="00B06A96">
        <w:trPr>
          <w:trHeight w:val="102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1.1.3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采购代理机构：永城市公共资源交易中心政府</w:t>
            </w:r>
            <w:proofErr w:type="gramStart"/>
            <w:r>
              <w:rPr>
                <w:rFonts w:ascii="宋体" w:hAnsi="宋体" w:cs="宋体" w:hint="eastAsia"/>
                <w:kern w:val="0"/>
                <w:sz w:val="21"/>
                <w:szCs w:val="21"/>
              </w:rPr>
              <w:t>采购科</w:t>
            </w:r>
            <w:proofErr w:type="gramEnd"/>
            <w:r>
              <w:rPr>
                <w:rFonts w:ascii="宋体" w:hAnsi="宋体" w:cs="宋体" w:hint="eastAsia"/>
                <w:kern w:val="0"/>
                <w:sz w:val="21"/>
                <w:szCs w:val="21"/>
              </w:rPr>
              <w:br/>
              <w:t>联系地址：永城市公共资源交易中心</w:t>
            </w:r>
            <w:r>
              <w:rPr>
                <w:rFonts w:ascii="宋体" w:hAnsi="宋体" w:cs="宋体" w:hint="eastAsia"/>
                <w:kern w:val="0"/>
                <w:sz w:val="21"/>
                <w:szCs w:val="21"/>
              </w:rPr>
              <w:br/>
              <w:t>联系人：周女士</w:t>
            </w:r>
            <w:r>
              <w:rPr>
                <w:rFonts w:ascii="宋体" w:hAnsi="宋体" w:cs="宋体" w:hint="eastAsia"/>
                <w:kern w:val="0"/>
                <w:sz w:val="21"/>
                <w:szCs w:val="21"/>
              </w:rPr>
              <w:br/>
              <w:t>联系电话：0370-5019918</w:t>
            </w:r>
          </w:p>
        </w:tc>
      </w:tr>
      <w:tr w:rsidR="00B06A96">
        <w:trPr>
          <w:trHeight w:val="765"/>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项目名称</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永城市薛湖镇人民政府便民服务中心办公楼工程</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rsidP="00294D44">
            <w:pPr>
              <w:widowControl/>
              <w:spacing w:line="240" w:lineRule="auto"/>
              <w:jc w:val="left"/>
              <w:rPr>
                <w:rFonts w:ascii="宋体" w:hAnsi="宋体" w:cs="宋体"/>
                <w:kern w:val="0"/>
                <w:sz w:val="21"/>
                <w:szCs w:val="21"/>
              </w:rPr>
            </w:pPr>
            <w:r>
              <w:rPr>
                <w:rFonts w:ascii="宋体" w:hAnsi="宋体" w:cs="宋体" w:hint="eastAsia"/>
                <w:b/>
                <w:kern w:val="0"/>
                <w:sz w:val="21"/>
                <w:szCs w:val="21"/>
              </w:rPr>
              <w:t>采购内容：</w:t>
            </w:r>
            <w:r>
              <w:rPr>
                <w:rFonts w:ascii="宋体" w:hAnsi="宋体" w:cs="宋体" w:hint="eastAsia"/>
                <w:sz w:val="21"/>
                <w:szCs w:val="21"/>
                <w:lang w:bidi="en-US"/>
              </w:rPr>
              <w:t>便民服务中心、土管所工程。</w:t>
            </w:r>
            <w:r>
              <w:rPr>
                <w:rFonts w:ascii="宋体" w:hAnsi="宋体" w:cs="宋体" w:hint="eastAsia"/>
                <w:kern w:val="0"/>
                <w:sz w:val="21"/>
                <w:szCs w:val="21"/>
              </w:rPr>
              <w:br/>
              <w:t>采购预算：3323986.00元</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jc w:val="left"/>
              <w:rPr>
                <w:rFonts w:ascii="宋体" w:hAnsi="宋体" w:cs="宋体"/>
                <w:kern w:val="0"/>
                <w:sz w:val="21"/>
                <w:szCs w:val="21"/>
              </w:rPr>
            </w:pPr>
            <w:r>
              <w:rPr>
                <w:rFonts w:ascii="宋体" w:hAnsi="宋体" w:cs="宋体" w:hint="eastAsia"/>
                <w:kern w:val="0"/>
                <w:sz w:val="21"/>
                <w:szCs w:val="21"/>
              </w:rPr>
              <w:t>3323986.00元</w:t>
            </w:r>
            <w:r>
              <w:rPr>
                <w:rFonts w:ascii="宋体" w:hAnsi="宋体" w:cs="宋体" w:hint="eastAsia"/>
                <w:sz w:val="21"/>
                <w:szCs w:val="21"/>
                <w:lang w:bidi="en-US"/>
              </w:rPr>
              <w:t>（其中财政资金1500000元，自筹资金1823986元）</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100%</w:t>
            </w:r>
          </w:p>
        </w:tc>
      </w:tr>
      <w:tr w:rsidR="00B06A96" w:rsidTr="00294D44">
        <w:trPr>
          <w:trHeight w:val="323"/>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已落实</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b/>
                <w:kern w:val="0"/>
                <w:sz w:val="21"/>
                <w:szCs w:val="21"/>
              </w:rPr>
            </w:pPr>
            <w:r>
              <w:rPr>
                <w:rFonts w:ascii="宋体" w:hAnsi="宋体" w:cs="宋体" w:hint="eastAsia"/>
                <w:b/>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tcPr>
          <w:p w:rsidR="00B06A96" w:rsidRDefault="00E443F0">
            <w:pPr>
              <w:widowControl/>
              <w:spacing w:line="240" w:lineRule="auto"/>
              <w:rPr>
                <w:rFonts w:ascii="宋体" w:hAnsi="宋体" w:cs="宋体"/>
                <w:b/>
                <w:kern w:val="0"/>
                <w:sz w:val="21"/>
                <w:szCs w:val="21"/>
              </w:rPr>
            </w:pPr>
            <w:r w:rsidRPr="00E443F0">
              <w:rPr>
                <w:rFonts w:ascii="宋体" w:hAnsi="宋体" w:cs="宋体" w:hint="eastAsia"/>
                <w:b/>
                <w:kern w:val="0"/>
                <w:sz w:val="21"/>
                <w:szCs w:val="21"/>
              </w:rPr>
              <w:t>便民服务中心、土管所工程</w:t>
            </w:r>
            <w:r>
              <w:rPr>
                <w:rFonts w:ascii="宋体" w:hAnsi="宋体" w:cs="宋体" w:hint="eastAsia"/>
                <w:b/>
                <w:kern w:val="0"/>
                <w:sz w:val="21"/>
                <w:szCs w:val="21"/>
              </w:rPr>
              <w:t>。</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b/>
                <w:kern w:val="0"/>
                <w:sz w:val="21"/>
                <w:szCs w:val="21"/>
              </w:rPr>
            </w:pPr>
            <w:r>
              <w:rPr>
                <w:rFonts w:ascii="宋体" w:hAnsi="宋体" w:cs="宋体" w:hint="eastAsia"/>
                <w:b/>
                <w:kern w:val="0"/>
                <w:sz w:val="21"/>
                <w:szCs w:val="21"/>
              </w:rPr>
              <w:t>工期</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rPr>
                <w:rFonts w:ascii="宋体" w:hAnsi="宋体" w:cs="宋体"/>
                <w:b/>
                <w:kern w:val="0"/>
                <w:sz w:val="21"/>
                <w:szCs w:val="21"/>
              </w:rPr>
            </w:pPr>
            <w:r>
              <w:rPr>
                <w:rFonts w:ascii="宋体" w:hAnsi="宋体" w:cs="宋体" w:hint="eastAsia"/>
                <w:b/>
                <w:kern w:val="0"/>
                <w:sz w:val="21"/>
                <w:szCs w:val="21"/>
              </w:rPr>
              <w:t>120天</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b/>
                <w:kern w:val="0"/>
                <w:sz w:val="21"/>
                <w:szCs w:val="21"/>
              </w:rPr>
            </w:pPr>
            <w:r>
              <w:rPr>
                <w:rFonts w:ascii="宋体" w:hAnsi="宋体" w:cs="宋体" w:hint="eastAsia"/>
                <w:b/>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b/>
                <w:kern w:val="0"/>
                <w:sz w:val="21"/>
                <w:szCs w:val="21"/>
              </w:rPr>
            </w:pPr>
            <w:r>
              <w:rPr>
                <w:rFonts w:ascii="宋体" w:hAnsi="宋体" w:cs="宋体" w:hint="eastAsia"/>
                <w:b/>
                <w:kern w:val="0"/>
                <w:sz w:val="21"/>
                <w:szCs w:val="21"/>
              </w:rPr>
              <w:t>工程主体结构完工支付工程款80%,工程竣工后经验收合格后付清剩余20%工程款。</w:t>
            </w:r>
          </w:p>
        </w:tc>
      </w:tr>
      <w:tr w:rsidR="00B06A96">
        <w:trPr>
          <w:trHeight w:val="1858"/>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b/>
                <w:kern w:val="0"/>
                <w:sz w:val="21"/>
                <w:szCs w:val="21"/>
              </w:rPr>
            </w:pPr>
            <w:r>
              <w:rPr>
                <w:rFonts w:ascii="宋体" w:hAnsi="宋体" w:cs="宋体" w:hint="eastAsia"/>
                <w:b/>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b/>
                <w:kern w:val="0"/>
                <w:sz w:val="21"/>
                <w:szCs w:val="21"/>
              </w:rPr>
            </w:pPr>
            <w:r>
              <w:rPr>
                <w:rFonts w:ascii="宋体" w:hAnsi="宋体" w:cs="宋体" w:hint="eastAsia"/>
                <w:b/>
                <w:kern w:val="0"/>
                <w:sz w:val="21"/>
                <w:szCs w:val="21"/>
              </w:rPr>
              <w:t>一、须具有独立法人资格及工商行政管理部门核发的营业执照，须具有建筑工程施工总承包叁级及以上资质，具有建设主管部门颁发的有效的安全生产许可证；拟派项目经理须具有建筑贰级及以上注册建造师证，具有有效的安全生产考核合格证，且未担任其他在建工程项目，拟任项目经理、技术负责人必须为本单位人员，前述本单位人员须提供最近连续3个月投标人为其缴纳的</w:t>
            </w:r>
            <w:proofErr w:type="gramStart"/>
            <w:r>
              <w:rPr>
                <w:rFonts w:ascii="宋体" w:hAnsi="宋体" w:cs="宋体" w:hint="eastAsia"/>
                <w:b/>
                <w:kern w:val="0"/>
                <w:sz w:val="21"/>
                <w:szCs w:val="21"/>
              </w:rPr>
              <w:t>社保证明</w:t>
            </w:r>
            <w:proofErr w:type="gramEnd"/>
            <w:r>
              <w:rPr>
                <w:rFonts w:ascii="宋体" w:hAnsi="宋体" w:cs="宋体" w:hint="eastAsia"/>
                <w:b/>
                <w:kern w:val="0"/>
                <w:sz w:val="21"/>
                <w:szCs w:val="21"/>
              </w:rPr>
              <w:t>；</w:t>
            </w:r>
          </w:p>
          <w:p w:rsidR="00B06A96" w:rsidRDefault="00294D44">
            <w:pPr>
              <w:widowControl/>
              <w:spacing w:line="240" w:lineRule="auto"/>
              <w:jc w:val="left"/>
              <w:rPr>
                <w:rFonts w:ascii="宋体" w:hAnsi="宋体" w:cs="宋体"/>
                <w:b/>
                <w:kern w:val="0"/>
                <w:sz w:val="21"/>
                <w:szCs w:val="21"/>
              </w:rPr>
            </w:pPr>
            <w:r>
              <w:rPr>
                <w:rFonts w:ascii="宋体" w:hAnsi="宋体" w:cs="宋体" w:hint="eastAsia"/>
                <w:b/>
                <w:kern w:val="0"/>
                <w:sz w:val="21"/>
                <w:szCs w:val="21"/>
              </w:rPr>
              <w:t>二、财务要求：近</w:t>
            </w:r>
            <w:proofErr w:type="gramStart"/>
            <w:r>
              <w:rPr>
                <w:rFonts w:ascii="宋体" w:hAnsi="宋体" w:cs="宋体" w:hint="eastAsia"/>
                <w:b/>
                <w:kern w:val="0"/>
                <w:sz w:val="21"/>
                <w:szCs w:val="21"/>
              </w:rPr>
              <w:t>三</w:t>
            </w:r>
            <w:proofErr w:type="gramEnd"/>
            <w:r>
              <w:rPr>
                <w:rFonts w:ascii="宋体" w:hAnsi="宋体" w:cs="宋体" w:hint="eastAsia"/>
                <w:b/>
                <w:kern w:val="0"/>
                <w:sz w:val="21"/>
                <w:szCs w:val="21"/>
              </w:rPr>
              <w:t>年度财务状况良好，且未处于财产被接管、冻结、破产状态，具有近三年（2017年度、2018年度和2019年度）经审计合格的年度财务审计报告（若企业成立年份不足三年的，则以企业成立年份向后推算，提供相应年份的经审计合格的财务审计报告）；</w:t>
            </w:r>
          </w:p>
          <w:p w:rsidR="00B06A96" w:rsidRDefault="00294D44">
            <w:pPr>
              <w:widowControl/>
              <w:spacing w:line="240" w:lineRule="auto"/>
              <w:jc w:val="left"/>
              <w:rPr>
                <w:rFonts w:ascii="宋体" w:hAnsi="宋体" w:cs="宋体"/>
                <w:b/>
                <w:kern w:val="0"/>
                <w:sz w:val="21"/>
                <w:szCs w:val="21"/>
              </w:rPr>
            </w:pPr>
            <w:r>
              <w:rPr>
                <w:rFonts w:ascii="宋体" w:hAnsi="宋体" w:cs="宋体" w:hint="eastAsia"/>
                <w:b/>
                <w:kern w:val="0"/>
                <w:sz w:val="21"/>
                <w:szCs w:val="21"/>
              </w:rPr>
              <w:t>三、信誉要求：企业未处于被责令停业、投标资格被取消，企业没有因骗取中标或者严重违约以及发生重大工程质量、安全生产事故等问题，未存在被有关部门暂停投标资格并在暂停期内的。（企业自行承诺，格式自拟）；</w:t>
            </w:r>
          </w:p>
          <w:p w:rsidR="00B06A96" w:rsidRDefault="00294D44">
            <w:pPr>
              <w:widowControl/>
              <w:spacing w:line="240" w:lineRule="auto"/>
              <w:jc w:val="left"/>
              <w:rPr>
                <w:rFonts w:ascii="宋体" w:hAnsi="宋体" w:cs="宋体"/>
                <w:b/>
                <w:kern w:val="0"/>
                <w:sz w:val="21"/>
                <w:szCs w:val="21"/>
              </w:rPr>
            </w:pPr>
            <w:r>
              <w:rPr>
                <w:rFonts w:ascii="宋体" w:hAnsi="宋体" w:cs="宋体" w:hint="eastAsia"/>
                <w:b/>
                <w:kern w:val="0"/>
                <w:sz w:val="21"/>
                <w:szCs w:val="21"/>
              </w:rPr>
              <w:t>四、本次竞争性磋商不接受联合体。</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lastRenderedPageBreak/>
              <w:t>1.4.2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不接受</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不组织</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不召开</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供应商提出问题</w:t>
            </w:r>
            <w:r>
              <w:rPr>
                <w:rFonts w:ascii="宋体" w:hAnsi="宋体" w:cs="宋体" w:hint="eastAsia"/>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递交响应文件的截止之日</w:t>
            </w:r>
            <w:r>
              <w:rPr>
                <w:rFonts w:ascii="宋体" w:hAnsi="宋体" w:cs="宋体" w:hint="eastAsia"/>
                <w:kern w:val="0"/>
                <w:sz w:val="21"/>
                <w:szCs w:val="21"/>
                <w:u w:val="single"/>
              </w:rPr>
              <w:t xml:space="preserve">  7  </w:t>
            </w:r>
            <w:r>
              <w:rPr>
                <w:rFonts w:ascii="宋体" w:hAnsi="宋体" w:cs="宋体" w:hint="eastAsia"/>
                <w:kern w:val="0"/>
                <w:sz w:val="21"/>
                <w:szCs w:val="21"/>
              </w:rPr>
              <w:t>日前</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递交响应文件的截止之日</w:t>
            </w:r>
            <w:r>
              <w:rPr>
                <w:rFonts w:ascii="宋体" w:hAnsi="宋体" w:cs="宋体" w:hint="eastAsia"/>
                <w:kern w:val="0"/>
                <w:sz w:val="21"/>
                <w:szCs w:val="21"/>
                <w:u w:val="single"/>
              </w:rPr>
              <w:t xml:space="preserve">  5  </w:t>
            </w:r>
            <w:r>
              <w:rPr>
                <w:rFonts w:ascii="宋体" w:hAnsi="宋体" w:cs="宋体" w:hint="eastAsia"/>
                <w:kern w:val="0"/>
                <w:sz w:val="21"/>
                <w:szCs w:val="21"/>
              </w:rPr>
              <w:t>日前</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不允许</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不允许</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响应文件的补充文件（如有）、招标答疑纪要（如有）</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递交响应文件的截止之日</w:t>
            </w:r>
            <w:r>
              <w:rPr>
                <w:rFonts w:ascii="宋体" w:hAnsi="宋体" w:cs="宋体" w:hint="eastAsia"/>
                <w:kern w:val="0"/>
                <w:sz w:val="21"/>
                <w:szCs w:val="21"/>
                <w:u w:val="single"/>
              </w:rPr>
              <w:t xml:space="preserve">  5  </w:t>
            </w:r>
            <w:r>
              <w:rPr>
                <w:rFonts w:ascii="宋体" w:hAnsi="宋体" w:cs="宋体" w:hint="eastAsia"/>
                <w:kern w:val="0"/>
                <w:sz w:val="21"/>
                <w:szCs w:val="21"/>
              </w:rPr>
              <w:t>日前</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rsidP="009C1C8B">
            <w:pPr>
              <w:widowControl/>
              <w:spacing w:line="240" w:lineRule="auto"/>
              <w:jc w:val="left"/>
              <w:rPr>
                <w:rFonts w:ascii="宋体" w:hAnsi="宋体" w:cs="宋体"/>
                <w:kern w:val="0"/>
                <w:sz w:val="21"/>
                <w:szCs w:val="21"/>
              </w:rPr>
            </w:pPr>
            <w:r>
              <w:rPr>
                <w:rFonts w:ascii="宋体" w:hAnsi="宋体" w:cs="宋体" w:hint="eastAsia"/>
                <w:kern w:val="0"/>
                <w:sz w:val="21"/>
                <w:szCs w:val="21"/>
              </w:rPr>
              <w:t>2020年</w:t>
            </w:r>
            <w:r>
              <w:rPr>
                <w:rFonts w:ascii="宋体" w:hAnsi="宋体" w:cs="宋体" w:hint="eastAsia"/>
                <w:kern w:val="0"/>
                <w:sz w:val="21"/>
                <w:szCs w:val="21"/>
                <w:u w:val="single"/>
              </w:rPr>
              <w:t xml:space="preserve"> </w:t>
            </w:r>
            <w:r w:rsidR="00E443F0">
              <w:rPr>
                <w:rFonts w:ascii="宋体" w:hAnsi="宋体" w:cs="宋体" w:hint="eastAsia"/>
                <w:kern w:val="0"/>
                <w:sz w:val="21"/>
                <w:szCs w:val="21"/>
                <w:u w:val="single"/>
              </w:rPr>
              <w:t>12</w:t>
            </w:r>
            <w:r>
              <w:rPr>
                <w:rFonts w:ascii="宋体" w:hAnsi="宋体" w:cs="宋体" w:hint="eastAsia"/>
                <w:kern w:val="0"/>
                <w:sz w:val="21"/>
                <w:szCs w:val="21"/>
                <w:u w:val="single"/>
              </w:rPr>
              <w:t xml:space="preserve"> </w:t>
            </w:r>
            <w:r>
              <w:rPr>
                <w:rFonts w:ascii="宋体" w:hAnsi="宋体" w:cs="宋体" w:hint="eastAsia"/>
                <w:kern w:val="0"/>
                <w:sz w:val="21"/>
                <w:szCs w:val="21"/>
              </w:rPr>
              <w:t>月</w:t>
            </w:r>
            <w:r>
              <w:rPr>
                <w:rFonts w:ascii="宋体" w:hAnsi="宋体" w:cs="宋体" w:hint="eastAsia"/>
                <w:kern w:val="0"/>
                <w:sz w:val="21"/>
                <w:szCs w:val="21"/>
                <w:u w:val="single"/>
              </w:rPr>
              <w:t xml:space="preserve"> </w:t>
            </w:r>
            <w:r w:rsidR="009C1C8B">
              <w:rPr>
                <w:rFonts w:ascii="宋体" w:hAnsi="宋体" w:cs="宋体" w:hint="eastAsia"/>
                <w:kern w:val="0"/>
                <w:sz w:val="21"/>
                <w:szCs w:val="21"/>
                <w:u w:val="single"/>
              </w:rPr>
              <w:t>8</w:t>
            </w:r>
            <w:r>
              <w:rPr>
                <w:rFonts w:ascii="宋体" w:hAnsi="宋体" w:cs="宋体" w:hint="eastAsia"/>
                <w:kern w:val="0"/>
                <w:sz w:val="21"/>
                <w:szCs w:val="21"/>
                <w:u w:val="single"/>
              </w:rPr>
              <w:t xml:space="preserve"> </w:t>
            </w:r>
            <w:r>
              <w:rPr>
                <w:rFonts w:ascii="宋体" w:hAnsi="宋体" w:cs="宋体" w:hint="eastAsia"/>
                <w:kern w:val="0"/>
                <w:sz w:val="21"/>
                <w:szCs w:val="21"/>
              </w:rPr>
              <w:t>日</w:t>
            </w:r>
            <w:r>
              <w:rPr>
                <w:rFonts w:ascii="宋体" w:hAnsi="宋体" w:cs="宋体" w:hint="eastAsia"/>
                <w:kern w:val="0"/>
                <w:sz w:val="21"/>
                <w:szCs w:val="21"/>
                <w:u w:val="single"/>
              </w:rPr>
              <w:t xml:space="preserve"> </w:t>
            </w:r>
            <w:r w:rsidR="009C1C8B">
              <w:rPr>
                <w:rFonts w:ascii="宋体" w:hAnsi="宋体" w:cs="宋体" w:hint="eastAsia"/>
                <w:kern w:val="0"/>
                <w:sz w:val="21"/>
                <w:szCs w:val="21"/>
                <w:u w:val="single"/>
              </w:rPr>
              <w:t>10</w:t>
            </w:r>
            <w:r>
              <w:rPr>
                <w:rFonts w:ascii="宋体" w:hAnsi="宋体" w:cs="宋体" w:hint="eastAsia"/>
                <w:kern w:val="0"/>
                <w:sz w:val="21"/>
                <w:szCs w:val="21"/>
                <w:u w:val="single"/>
              </w:rPr>
              <w:t xml:space="preserve"> </w:t>
            </w:r>
            <w:r>
              <w:rPr>
                <w:rFonts w:ascii="宋体" w:hAnsi="宋体" w:cs="宋体" w:hint="eastAsia"/>
                <w:kern w:val="0"/>
                <w:sz w:val="21"/>
                <w:szCs w:val="21"/>
              </w:rPr>
              <w:t>时</w:t>
            </w:r>
            <w:r>
              <w:rPr>
                <w:rFonts w:ascii="宋体" w:hAnsi="宋体" w:cs="宋体" w:hint="eastAsia"/>
                <w:kern w:val="0"/>
                <w:sz w:val="21"/>
                <w:szCs w:val="21"/>
                <w:u w:val="single"/>
              </w:rPr>
              <w:t xml:space="preserve"> </w:t>
            </w:r>
            <w:r w:rsidR="009C1C8B">
              <w:rPr>
                <w:rFonts w:ascii="宋体" w:hAnsi="宋体" w:cs="宋体" w:hint="eastAsia"/>
                <w:kern w:val="0"/>
                <w:sz w:val="21"/>
                <w:szCs w:val="21"/>
                <w:u w:val="single"/>
              </w:rPr>
              <w:t>00</w:t>
            </w:r>
            <w:r>
              <w:rPr>
                <w:rFonts w:ascii="宋体" w:hAnsi="宋体" w:cs="宋体" w:hint="eastAsia"/>
                <w:kern w:val="0"/>
                <w:sz w:val="21"/>
                <w:szCs w:val="21"/>
                <w:u w:val="single"/>
              </w:rPr>
              <w:t xml:space="preserve"> </w:t>
            </w:r>
            <w:r>
              <w:rPr>
                <w:rFonts w:ascii="宋体" w:hAnsi="宋体" w:cs="宋体" w:hint="eastAsia"/>
                <w:kern w:val="0"/>
                <w:sz w:val="21"/>
                <w:szCs w:val="21"/>
              </w:rPr>
              <w:t>分（北京时间）</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供应商确认</w:t>
            </w:r>
            <w:proofErr w:type="gramStart"/>
            <w:r>
              <w:rPr>
                <w:rFonts w:ascii="宋体" w:hAnsi="宋体" w:cs="宋体" w:hint="eastAsia"/>
                <w:kern w:val="0"/>
                <w:sz w:val="21"/>
                <w:szCs w:val="21"/>
              </w:rPr>
              <w:t>收到磋商</w:t>
            </w:r>
            <w:proofErr w:type="gramEnd"/>
            <w:r>
              <w:rPr>
                <w:rFonts w:ascii="宋体" w:hAnsi="宋体" w:cs="宋体" w:hint="eastAsia"/>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磋商文件澄清发出后</w:t>
            </w:r>
            <w:r>
              <w:rPr>
                <w:rFonts w:ascii="宋体" w:hAnsi="宋体" w:cs="宋体" w:hint="eastAsia"/>
                <w:kern w:val="0"/>
                <w:sz w:val="21"/>
                <w:szCs w:val="21"/>
                <w:u w:val="single"/>
              </w:rPr>
              <w:t xml:space="preserve"> 24 </w:t>
            </w:r>
            <w:r>
              <w:rPr>
                <w:rFonts w:ascii="宋体" w:hAnsi="宋体" w:cs="宋体" w:hint="eastAsia"/>
                <w:kern w:val="0"/>
                <w:sz w:val="21"/>
                <w:szCs w:val="21"/>
              </w:rPr>
              <w:t>小时内</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供应商确认</w:t>
            </w:r>
            <w:proofErr w:type="gramStart"/>
            <w:r>
              <w:rPr>
                <w:rFonts w:ascii="宋体" w:hAnsi="宋体" w:cs="宋体" w:hint="eastAsia"/>
                <w:kern w:val="0"/>
                <w:sz w:val="21"/>
                <w:szCs w:val="21"/>
              </w:rPr>
              <w:t>收到磋商</w:t>
            </w:r>
            <w:proofErr w:type="gramEnd"/>
            <w:r>
              <w:rPr>
                <w:rFonts w:ascii="宋体" w:hAnsi="宋体" w:cs="宋体" w:hint="eastAsia"/>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磋商文件澄清发出后</w:t>
            </w:r>
            <w:r>
              <w:rPr>
                <w:rFonts w:ascii="宋体" w:hAnsi="宋体" w:cs="宋体" w:hint="eastAsia"/>
                <w:kern w:val="0"/>
                <w:sz w:val="21"/>
                <w:szCs w:val="21"/>
                <w:u w:val="single"/>
              </w:rPr>
              <w:t xml:space="preserve"> 24 </w:t>
            </w:r>
            <w:r>
              <w:rPr>
                <w:rFonts w:ascii="宋体" w:hAnsi="宋体" w:cs="宋体" w:hint="eastAsia"/>
                <w:kern w:val="0"/>
                <w:sz w:val="21"/>
                <w:szCs w:val="21"/>
              </w:rPr>
              <w:t>小时内</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供应商认为需要补充的其他材料</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60日历天（从磋商截止之日算起）</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不允许</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6</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kern w:val="0"/>
                <w:sz w:val="21"/>
                <w:szCs w:val="21"/>
              </w:rPr>
            </w:pPr>
            <w:r>
              <w:rPr>
                <w:rFonts w:ascii="宋体" w:hAnsi="宋体" w:cs="宋体" w:hint="eastAsia"/>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kern w:val="0"/>
                <w:sz w:val="21"/>
                <w:szCs w:val="21"/>
              </w:rPr>
            </w:pPr>
            <w:r>
              <w:rPr>
                <w:rFonts w:ascii="宋体" w:hAnsi="宋体" w:cs="宋体" w:hint="eastAsia"/>
                <w:kern w:val="0"/>
                <w:sz w:val="21"/>
                <w:szCs w:val="21"/>
              </w:rPr>
              <w:t>电子投标文件：按招标文件要求加盖投标人电子签章和法人电子签章。</w:t>
            </w:r>
          </w:p>
        </w:tc>
      </w:tr>
      <w:tr w:rsidR="00B06A96">
        <w:trPr>
          <w:trHeight w:val="765"/>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6</w:t>
            </w:r>
            <w:r>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电子投标文件</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成功上传至《全国公共资源交易平台（河南省•永城市）》公共资源交易系统加密电子投标文件1份（文件格式为： XXX公司XXX项目编号.file）。使用电子介质存储的备份文件1份（文件格式为：名称为“备份”的文件夹）。</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永城市公共资源交易中心二楼开标室</w:t>
            </w:r>
          </w:p>
        </w:tc>
      </w:tr>
      <w:tr w:rsidR="00B06A96">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否</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磋商时间：同磋商截止时间</w:t>
            </w:r>
            <w:r>
              <w:rPr>
                <w:rFonts w:ascii="宋体" w:hAnsi="宋体" w:cs="宋体" w:hint="eastAsia"/>
                <w:color w:val="000000"/>
                <w:kern w:val="0"/>
                <w:sz w:val="21"/>
                <w:szCs w:val="21"/>
              </w:rPr>
              <w:br/>
              <w:t>磋商地点：同递交响应文件地点</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磋商小组构成：磋商小组评审专家共3人组成。</w:t>
            </w:r>
            <w:r>
              <w:rPr>
                <w:rFonts w:ascii="宋体" w:hAnsi="宋体" w:cs="宋体" w:hint="eastAsia"/>
                <w:color w:val="000000"/>
                <w:kern w:val="0"/>
                <w:sz w:val="21"/>
                <w:szCs w:val="21"/>
              </w:rPr>
              <w:br/>
              <w:t>评审专家确定方式：开标前从相关专家库中随机抽取。</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是否</w:t>
            </w:r>
            <w:proofErr w:type="gramStart"/>
            <w:r>
              <w:rPr>
                <w:rFonts w:ascii="宋体" w:hAnsi="宋体" w:cs="宋体" w:hint="eastAsia"/>
                <w:color w:val="000000"/>
                <w:kern w:val="0"/>
                <w:sz w:val="21"/>
                <w:szCs w:val="21"/>
              </w:rPr>
              <w:t>授权磋商</w:t>
            </w:r>
            <w:proofErr w:type="gramEnd"/>
            <w:r>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否，推荐的成交候选供应商数量：1～3名</w:t>
            </w:r>
          </w:p>
        </w:tc>
      </w:tr>
      <w:tr w:rsidR="00B06A96">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B06A96">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w:t>
            </w:r>
            <w:r>
              <w:rPr>
                <w:rFonts w:ascii="宋体" w:hAnsi="宋体" w:cs="宋体" w:hint="eastAsia"/>
                <w:color w:val="000000"/>
                <w:kern w:val="0"/>
                <w:sz w:val="21"/>
                <w:szCs w:val="21"/>
              </w:rPr>
              <w:lastRenderedPageBreak/>
              <w:t>甲方造成的损失。</w:t>
            </w:r>
          </w:p>
        </w:tc>
      </w:tr>
      <w:tr w:rsidR="00B06A96">
        <w:trPr>
          <w:trHeight w:val="51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lastRenderedPageBreak/>
              <w:t>7.</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履约保证金的形式：转账</w:t>
            </w:r>
            <w:r>
              <w:rPr>
                <w:rFonts w:ascii="宋体" w:hAnsi="宋体" w:cs="宋体" w:hint="eastAsia"/>
                <w:color w:val="000000"/>
                <w:kern w:val="0"/>
                <w:sz w:val="21"/>
                <w:szCs w:val="21"/>
              </w:rPr>
              <w:br/>
              <w:t>履约保证金的金额：成交合同金额的5%</w:t>
            </w:r>
          </w:p>
        </w:tc>
      </w:tr>
      <w:tr w:rsidR="00B06A96">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06A96" w:rsidRDefault="00294D44">
            <w:pPr>
              <w:widowControl/>
              <w:spacing w:line="240" w:lineRule="auto"/>
              <w:jc w:val="left"/>
              <w:rPr>
                <w:b/>
                <w:color w:val="000000"/>
                <w:kern w:val="0"/>
                <w:sz w:val="21"/>
                <w:szCs w:val="21"/>
              </w:rPr>
            </w:pPr>
            <w:r>
              <w:rPr>
                <w:b/>
                <w:color w:val="000000"/>
                <w:kern w:val="0"/>
                <w:sz w:val="21"/>
                <w:szCs w:val="21"/>
              </w:rPr>
              <w:t>10.</w:t>
            </w:r>
            <w:r>
              <w:rPr>
                <w:b/>
                <w:color w:val="000000"/>
                <w:kern w:val="0"/>
                <w:sz w:val="21"/>
                <w:szCs w:val="21"/>
              </w:rPr>
              <w:t>需要补充的其他内容</w:t>
            </w:r>
          </w:p>
        </w:tc>
      </w:tr>
      <w:tr w:rsidR="00B06A96">
        <w:trPr>
          <w:trHeight w:val="1500"/>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参加磋商会议的供应商的法定代表人或其委托代理人开标时应随带本人身份证原件，委托代理人尚应随带法人代表授权委托书原件，否则其响应文件不予接受。</w:t>
            </w:r>
          </w:p>
        </w:tc>
      </w:tr>
      <w:tr w:rsidR="00B06A96">
        <w:trPr>
          <w:trHeight w:val="914"/>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竞争性磋商顺序：</w:t>
            </w:r>
            <w:proofErr w:type="gramStart"/>
            <w:r>
              <w:rPr>
                <w:rFonts w:ascii="宋体" w:hAnsi="宋体" w:cs="宋体" w:hint="eastAsia"/>
                <w:color w:val="000000"/>
                <w:kern w:val="0"/>
                <w:szCs w:val="21"/>
              </w:rPr>
              <w:t>按供应</w:t>
            </w:r>
            <w:proofErr w:type="gramEnd"/>
            <w:r>
              <w:rPr>
                <w:rFonts w:ascii="宋体" w:hAnsi="宋体" w:cs="宋体" w:hint="eastAsia"/>
                <w:color w:val="000000"/>
                <w:kern w:val="0"/>
                <w:szCs w:val="21"/>
              </w:rPr>
              <w:t>商递交响应文件的逆顺序进行磋商。</w:t>
            </w:r>
          </w:p>
        </w:tc>
      </w:tr>
      <w:tr w:rsidR="00B06A96">
        <w:trPr>
          <w:trHeight w:val="1069"/>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未尽事宜，按《中华人民共和国政府采购法》、《中华人民共和国政府采购法实施条例》等相关法律法规执行。</w:t>
            </w:r>
          </w:p>
        </w:tc>
      </w:tr>
      <w:tr w:rsidR="00B06A96">
        <w:trPr>
          <w:trHeight w:val="1257"/>
        </w:trPr>
        <w:tc>
          <w:tcPr>
            <w:tcW w:w="860" w:type="dxa"/>
            <w:tcBorders>
              <w:top w:val="nil"/>
              <w:left w:val="single" w:sz="4" w:space="0" w:color="auto"/>
              <w:bottom w:val="single" w:sz="4" w:space="0" w:color="auto"/>
              <w:right w:val="single" w:sz="4" w:space="0" w:color="auto"/>
            </w:tcBorders>
            <w:shd w:val="clear" w:color="auto" w:fill="auto"/>
            <w:vAlign w:val="center"/>
          </w:tcPr>
          <w:p w:rsidR="00B06A96" w:rsidRDefault="00294D44">
            <w:pPr>
              <w:widowControl/>
              <w:spacing w:line="240" w:lineRule="auto"/>
              <w:jc w:val="left"/>
              <w:rPr>
                <w:color w:val="000000"/>
                <w:kern w:val="0"/>
                <w:sz w:val="21"/>
                <w:szCs w:val="21"/>
              </w:rPr>
            </w:pPr>
            <w:r>
              <w:rPr>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rsidR="00B06A96" w:rsidRDefault="00294D44">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电子化采购模式：投标人投标时须提供加密电子投标文件、备份文件（使用电子介质存储）。</w:t>
            </w:r>
          </w:p>
        </w:tc>
      </w:tr>
    </w:tbl>
    <w:p w:rsidR="00B06A96" w:rsidRDefault="00294D44">
      <w:pPr>
        <w:pStyle w:val="a0"/>
        <w:ind w:firstLineChars="0" w:firstLine="0"/>
        <w:rPr>
          <w:rFonts w:ascii="宋体" w:eastAsia="幼圆" w:hAnsi="Courier New"/>
        </w:rPr>
      </w:pPr>
      <w:r>
        <w:br w:type="page"/>
      </w:r>
    </w:p>
    <w:p w:rsidR="00B06A96" w:rsidRDefault="00B06A96">
      <w:pPr>
        <w:pStyle w:val="ab"/>
      </w:pPr>
    </w:p>
    <w:p w:rsidR="00B06A96" w:rsidRDefault="00294D44">
      <w:pPr>
        <w:pStyle w:val="2"/>
        <w:keepNext w:val="0"/>
        <w:keepLines w:val="0"/>
        <w:numPr>
          <w:ilvl w:val="0"/>
          <w:numId w:val="0"/>
        </w:numPr>
        <w:spacing w:before="0" w:after="0" w:line="360" w:lineRule="auto"/>
        <w:jc w:val="center"/>
        <w:rPr>
          <w:rFonts w:ascii="宋体" w:eastAsia="宋体" w:hAnsi="宋体"/>
          <w:sz w:val="28"/>
          <w:szCs w:val="28"/>
        </w:rPr>
      </w:pPr>
      <w:bookmarkStart w:id="66" w:name="_Toc39046252"/>
      <w:r>
        <w:rPr>
          <w:rFonts w:ascii="宋体" w:eastAsia="宋体" w:hAnsi="宋体" w:hint="eastAsia"/>
          <w:sz w:val="28"/>
          <w:szCs w:val="28"/>
        </w:rPr>
        <w:t>（二）供应商须知</w:t>
      </w:r>
      <w:bookmarkEnd w:id="66"/>
    </w:p>
    <w:p w:rsidR="00B06A96" w:rsidRDefault="00B06A96">
      <w:pPr>
        <w:pStyle w:val="ab"/>
      </w:pP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总则</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项目概况</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根据《中华人民共和国政府采购法》等有关法律、法规和规章的规定，本招标项目己具备招标条件，现对本项目进行招标。</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本采购项目采购人：</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本项目采购代理机构：</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本采购项目名称：</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本采购项目简要说明：</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资金来源和落实情况</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本采购项目的资金来源：</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本采购项目的出资比例：</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本采购项目的资金落实情况：</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采购范围</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本次采购范围：</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交货期、质保期：</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供应商资格要求</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供应商应具备承担本项目的资格要求：</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是否接受联合体投标：</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供应商不得存在下列情形之一：</w:t>
      </w:r>
    </w:p>
    <w:p w:rsidR="00B06A96" w:rsidRDefault="00294D44">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为采购人不具有独立法人资格的附属机构（单位）；</w:t>
      </w:r>
    </w:p>
    <w:p w:rsidR="00B06A96" w:rsidRDefault="00294D44">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为本项目提供咨询服务的；</w:t>
      </w:r>
    </w:p>
    <w:p w:rsidR="00B06A96" w:rsidRDefault="00294D44">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为本项目提供采购代理服务的；</w:t>
      </w:r>
    </w:p>
    <w:p w:rsidR="00B06A96" w:rsidRDefault="00294D44">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被责令停业的；</w:t>
      </w:r>
    </w:p>
    <w:p w:rsidR="00B06A96" w:rsidRDefault="00294D44">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被暂停或取消投标资格的；</w:t>
      </w:r>
    </w:p>
    <w:p w:rsidR="00B06A96" w:rsidRDefault="00294D44">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财产被接管或冻结的；</w:t>
      </w:r>
    </w:p>
    <w:p w:rsidR="00B06A96" w:rsidRDefault="00294D44">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其他有关法律、行政法规及部门规章禁止的。</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费用承担</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lastRenderedPageBreak/>
        <w:t>供应商准备和参加投标活动发生的费用自理。</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保密</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参与招标投标活动的各方</w:t>
      </w:r>
      <w:proofErr w:type="gramStart"/>
      <w:r>
        <w:rPr>
          <w:rFonts w:ascii="宋体" w:hAnsi="宋体" w:hint="eastAsia"/>
          <w:sz w:val="21"/>
          <w:szCs w:val="21"/>
        </w:rPr>
        <w:t>应对磋商</w:t>
      </w:r>
      <w:proofErr w:type="gramEnd"/>
      <w:r>
        <w:rPr>
          <w:rFonts w:ascii="宋体" w:hAnsi="宋体" w:hint="eastAsia"/>
          <w:sz w:val="21"/>
          <w:szCs w:val="21"/>
        </w:rPr>
        <w:t>文件和响应文件中的商业和技术等秘密保密，违者应对由此造成的后果承担法律责任。</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语言文字</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除专用术语外，与招标投标有关的语言均使用中文。必要时专用术语应附有中文注释。</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计量单位</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所有计量均采用中华人民共和国法定计量单位。</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踏勘现场</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供应商须知前附表规定组织踏勘现场的，采购人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商须知前附表规定的时间、地点组织供应商踏勘项目现场。</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供应商踏勘现场发生的费用自理。</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除采购人的原因外，供应商自行负责在踏勘现场中所发生的人员伤亡和财产损失。</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采购人在踏勘现场中介绍的场地和相关的周边环境情况，</w:t>
      </w:r>
      <w:proofErr w:type="gramStart"/>
      <w:r>
        <w:rPr>
          <w:rFonts w:ascii="宋体" w:hAnsi="宋体" w:hint="eastAsia"/>
          <w:sz w:val="21"/>
          <w:szCs w:val="21"/>
        </w:rPr>
        <w:t>供供应</w:t>
      </w:r>
      <w:proofErr w:type="gramEnd"/>
      <w:r>
        <w:rPr>
          <w:rFonts w:ascii="宋体" w:hAnsi="宋体" w:hint="eastAsia"/>
          <w:sz w:val="21"/>
          <w:szCs w:val="21"/>
        </w:rPr>
        <w:t>商在编制响应文件时参考，采购人不对供应商据此</w:t>
      </w:r>
      <w:proofErr w:type="gramStart"/>
      <w:r>
        <w:rPr>
          <w:rFonts w:ascii="宋体" w:hAnsi="宋体" w:hint="eastAsia"/>
          <w:sz w:val="21"/>
          <w:szCs w:val="21"/>
        </w:rPr>
        <w:t>作出</w:t>
      </w:r>
      <w:proofErr w:type="gramEnd"/>
      <w:r>
        <w:rPr>
          <w:rFonts w:ascii="宋体" w:hAnsi="宋体" w:hint="eastAsia"/>
          <w:sz w:val="21"/>
          <w:szCs w:val="21"/>
        </w:rPr>
        <w:t>的判断和决策负责。</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w:t>
      </w:r>
      <w:proofErr w:type="gramStart"/>
      <w:r>
        <w:rPr>
          <w:rFonts w:ascii="宋体" w:hAnsi="宋体" w:hint="eastAsia"/>
          <w:sz w:val="21"/>
          <w:szCs w:val="21"/>
        </w:rPr>
        <w:t>召开磋商</w:t>
      </w:r>
      <w:proofErr w:type="gramEnd"/>
      <w:r>
        <w:rPr>
          <w:rFonts w:ascii="宋体" w:hAnsi="宋体" w:hint="eastAsia"/>
          <w:sz w:val="21"/>
          <w:szCs w:val="21"/>
        </w:rPr>
        <w:t>预备会的，采购人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商须知前附表规定的时间和地点</w:t>
      </w:r>
      <w:proofErr w:type="gramStart"/>
      <w:r>
        <w:rPr>
          <w:rFonts w:ascii="宋体" w:hAnsi="宋体" w:hint="eastAsia"/>
          <w:sz w:val="21"/>
          <w:szCs w:val="21"/>
        </w:rPr>
        <w:t>召开磋商</w:t>
      </w:r>
      <w:proofErr w:type="gramEnd"/>
      <w:r>
        <w:rPr>
          <w:rFonts w:ascii="宋体" w:hAnsi="宋体" w:hint="eastAsia"/>
          <w:sz w:val="21"/>
          <w:szCs w:val="21"/>
        </w:rPr>
        <w:t>预备会，澄清供应商提出的问题。</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供应商应在供应商须知前附表规定的时间前，以书面形式将提出的问题送达采购人，以便采购人在会议期间澄清。</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磋商预备会后，采购人在供应商须知前附表规定的时间内，将对供应商所提问题的澄清，以书面方式通知所有</w:t>
      </w:r>
      <w:proofErr w:type="gramStart"/>
      <w:r>
        <w:rPr>
          <w:rFonts w:ascii="宋体" w:hAnsi="宋体" w:hint="eastAsia"/>
          <w:sz w:val="21"/>
          <w:szCs w:val="21"/>
        </w:rPr>
        <w:t>购买磋商</w:t>
      </w:r>
      <w:proofErr w:type="gramEnd"/>
      <w:r>
        <w:rPr>
          <w:rFonts w:ascii="宋体" w:hAnsi="宋体" w:hint="eastAsia"/>
          <w:sz w:val="21"/>
          <w:szCs w:val="21"/>
        </w:rPr>
        <w:t>文件的供应商。该澄清内容为磋商文件的组成部分。</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分包</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该项目分包要求见供应商须知前附表。</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偏离</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该项目偏离要求见供应商须知前附表。</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竞争性磋商文件</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磋商文件的组成</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本磋商文件包括：</w:t>
      </w:r>
    </w:p>
    <w:p w:rsidR="00B06A96" w:rsidRDefault="00294D44">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竞争性磋商公告；</w:t>
      </w:r>
    </w:p>
    <w:p w:rsidR="00B06A96" w:rsidRDefault="00294D44">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供应商须知；</w:t>
      </w:r>
    </w:p>
    <w:p w:rsidR="00B06A96" w:rsidRDefault="00294D44">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评审办法；</w:t>
      </w:r>
    </w:p>
    <w:p w:rsidR="00B06A96" w:rsidRDefault="00294D44">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合同条款及格式；</w:t>
      </w:r>
    </w:p>
    <w:p w:rsidR="00B06A96" w:rsidRDefault="00294D44">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lastRenderedPageBreak/>
        <w:t>项目采购需求；</w:t>
      </w:r>
    </w:p>
    <w:p w:rsidR="00B06A96" w:rsidRDefault="00294D44">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响应文件格式。</w:t>
      </w:r>
    </w:p>
    <w:p w:rsidR="00B06A96" w:rsidRDefault="00294D44">
      <w:pPr>
        <w:autoSpaceDE w:val="0"/>
        <w:spacing w:beforeLines="50" w:before="120" w:afterLines="50" w:after="120" w:line="300" w:lineRule="exact"/>
        <w:ind w:left="420"/>
        <w:rPr>
          <w:rFonts w:ascii="宋体" w:hAnsi="宋体"/>
          <w:sz w:val="21"/>
          <w:szCs w:val="21"/>
        </w:rPr>
      </w:pPr>
      <w:r>
        <w:rPr>
          <w:rFonts w:ascii="宋体" w:hAnsi="宋体" w:hint="eastAsia"/>
          <w:sz w:val="21"/>
          <w:szCs w:val="21"/>
        </w:rPr>
        <w:t>根据本章第1.10款、第2.2款和第2.3款对磋商文件所作的澄清、修改，</w:t>
      </w:r>
      <w:proofErr w:type="gramStart"/>
      <w:r>
        <w:rPr>
          <w:rFonts w:ascii="宋体" w:hAnsi="宋体" w:hint="eastAsia"/>
          <w:sz w:val="21"/>
          <w:szCs w:val="21"/>
        </w:rPr>
        <w:t>构成磋商</w:t>
      </w:r>
      <w:proofErr w:type="gramEnd"/>
      <w:r>
        <w:rPr>
          <w:rFonts w:ascii="宋体" w:hAnsi="宋体" w:hint="eastAsia"/>
          <w:sz w:val="21"/>
          <w:szCs w:val="21"/>
        </w:rPr>
        <w:t>文件的组成部分。</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磋商文件的澄清将在供应商须知前附表规定的磋商截止时间5天前以书面形式发给所有</w:t>
      </w:r>
      <w:proofErr w:type="gramStart"/>
      <w:r>
        <w:rPr>
          <w:rFonts w:ascii="宋体" w:hAnsi="宋体" w:hint="eastAsia"/>
          <w:sz w:val="21"/>
          <w:szCs w:val="21"/>
        </w:rPr>
        <w:t>购买磋商</w:t>
      </w:r>
      <w:proofErr w:type="gramEnd"/>
      <w:r>
        <w:rPr>
          <w:rFonts w:ascii="宋体" w:hAnsi="宋体" w:hint="eastAsia"/>
          <w:sz w:val="21"/>
          <w:szCs w:val="21"/>
        </w:rPr>
        <w:t>文件的供应商，但不指明澄清问题的来源。如果澄清发出的时间距磋商截止时间不足5天，相应延长磋商截止时间。</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供应商在收到澄清后，应在供应商须知前附表规定的时间内以书面形式通知采购人，确认己收到该澄清。</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磋商文件的修改</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在磋商截止时间5天前，采购人可以书面形式修改磋商文件，并通知所有已</w:t>
      </w:r>
      <w:proofErr w:type="gramStart"/>
      <w:r>
        <w:rPr>
          <w:rFonts w:ascii="宋体" w:hAnsi="宋体" w:hint="eastAsia"/>
          <w:sz w:val="21"/>
          <w:szCs w:val="21"/>
        </w:rPr>
        <w:t>购买磋商</w:t>
      </w:r>
      <w:proofErr w:type="gramEnd"/>
      <w:r>
        <w:rPr>
          <w:rFonts w:ascii="宋体" w:hAnsi="宋体" w:hint="eastAsia"/>
          <w:sz w:val="21"/>
          <w:szCs w:val="21"/>
        </w:rPr>
        <w:t>文件的供应商。如果修改磋商文件的时间距磋商截止时间不足5天，相应延长磋商截止时间。</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供应商收到修改内容后，应在供应商须知前附表规定的时间内以书面形式通知采购人，确认己收到该修改。</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竞争性磋商响应文件的构成</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竞争性磋商响应文件的组成</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响应文件应包括下列内容：</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一、磋商函及磋商函附录</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二、法定代表人身份证明</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三、授权委托书</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四、响应人基本情况表</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五、资格证明文件</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六、反商业贿赂承诺书</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七、中小企业声明函</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八、服务方案</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九、项目实施方案</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十、其他材料</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磋商报价</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供应商应按第六章“响应文件格式”的要求填写相应表格。</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lastRenderedPageBreak/>
        <w:t>磋商报价包括本项目全部内容；供应商可结合本项目实际情况和企业成本、市场行情自主报价，磋商报价包含所有依据合同或其它原因而引起的所有费用，但不得低于企业实际成本。</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磋商有效期</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在供应商须知前附表规定的磋商有效期内，供应商不得要求撤销或修改其响应文件。</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Pr>
          <w:rFonts w:ascii="宋体" w:hAnsi="宋体" w:hint="eastAsia"/>
          <w:sz w:val="21"/>
          <w:szCs w:val="21"/>
        </w:rPr>
        <w:t>商拒绝</w:t>
      </w:r>
      <w:proofErr w:type="gramEnd"/>
      <w:r>
        <w:rPr>
          <w:rFonts w:ascii="宋体" w:hAnsi="宋体" w:hint="eastAsia"/>
          <w:sz w:val="21"/>
          <w:szCs w:val="21"/>
        </w:rPr>
        <w:t>延长的，其投标失效。</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资格审查资料</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供应商应具备承担本项目的资格要求。</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备选磋商方案</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竞争性磋商响应文件的编制</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响应文件应当对磋商文件有关磋商有效期、采购范围等实质性内容</w:t>
      </w:r>
      <w:proofErr w:type="gramStart"/>
      <w:r>
        <w:rPr>
          <w:rFonts w:ascii="宋体" w:hAnsi="宋体" w:hint="eastAsia"/>
          <w:sz w:val="21"/>
          <w:szCs w:val="21"/>
        </w:rPr>
        <w:t>作出</w:t>
      </w:r>
      <w:proofErr w:type="gramEnd"/>
      <w:r>
        <w:rPr>
          <w:rFonts w:ascii="宋体" w:hAnsi="宋体" w:hint="eastAsia"/>
          <w:sz w:val="21"/>
          <w:szCs w:val="21"/>
        </w:rPr>
        <w:t>响应。</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Pr>
          <w:rFonts w:ascii="宋体" w:hAnsi="宋体" w:hint="eastAsia"/>
          <w:sz w:val="21"/>
          <w:szCs w:val="21"/>
        </w:rPr>
        <w:t>行间插字或</w:t>
      </w:r>
      <w:proofErr w:type="gramEnd"/>
      <w:r>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响应文件装订成册，并编制目录，具体装订要求见供应商须知前附表规定。</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竞争性磋商响应文件的递交与解密</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响应文件的递交</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供应商应在本章第2.2.2项规定的磋商截止时间前递交响应文件。</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供应商递交响应文件的地点：</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除供应商须知前附表另有规定外，供应商所递交的响应文件不予退还。</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逾期送达的或者未送达指定地点的响应文件，采购人不予受理。</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竞争性磋商响应文件的修改与撤回</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lastRenderedPageBreak/>
        <w:t>在本章第2.2.2项规定的磋商截止时间前，供应商可以修改或撤回已递交的响应文件，但应以书面形式通知采购人。</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w:t>
      </w:r>
      <w:proofErr w:type="gramStart"/>
      <w:r>
        <w:rPr>
          <w:rFonts w:ascii="宋体" w:hAnsi="宋体" w:hint="eastAsia"/>
          <w:sz w:val="21"/>
          <w:szCs w:val="21"/>
        </w:rPr>
        <w:t>商修改</w:t>
      </w:r>
      <w:proofErr w:type="gramEnd"/>
      <w:r>
        <w:rPr>
          <w:rFonts w:ascii="宋体" w:hAnsi="宋体" w:hint="eastAsia"/>
          <w:sz w:val="21"/>
          <w:szCs w:val="21"/>
        </w:rPr>
        <w:t>或撤回已递交响应文件的书面通知应按照本章第3.7.3项的要求签字或盖章。</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修改的内容为响应文件的组成部分。修改的响应文件应按照本章第3条、第4条规定进行编制、标记和递交，并标明“修改”字样。</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电子响应文件的递交与解密</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开标时，由投标人进行电子投标文件的解密。解密后宣布投标人名称、投标价格、修改和撤回投标的通知（如有的话）和招标文件规定的需要宣布的其他内容。</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电子投标文件的解密</w:t>
      </w:r>
    </w:p>
    <w:p w:rsidR="00B06A96" w:rsidRDefault="00294D44">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全流程电子化交易项目电子投标文件采用双重加密，解密需分标段进行两次解密。</w:t>
      </w:r>
    </w:p>
    <w:p w:rsidR="00B06A96" w:rsidRDefault="00294D44">
      <w:pPr>
        <w:numPr>
          <w:ilvl w:val="0"/>
          <w:numId w:val="5"/>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投标人解密：投标人使用本单位CA数字证书远程或现场进行解密。需开标现场使用一体机进行解密的，请在代理机构引导下进行。</w:t>
      </w:r>
    </w:p>
    <w:p w:rsidR="00B06A96" w:rsidRDefault="00294D44">
      <w:pPr>
        <w:numPr>
          <w:ilvl w:val="0"/>
          <w:numId w:val="5"/>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代理机构解密：代理机构按电子投标文件到达交易系统的先后顺序，使用本单位CA数字证书进行再次解密。</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电子投标文件解密异常情况处理</w:t>
      </w:r>
    </w:p>
    <w:p w:rsidR="00B06A96" w:rsidRDefault="00294D44">
      <w:pPr>
        <w:numPr>
          <w:ilvl w:val="0"/>
          <w:numId w:val="6"/>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磋商程序</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磋商时间和地点</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磋商程序</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主持人按下列程序进行磋商：</w:t>
      </w:r>
    </w:p>
    <w:p w:rsidR="00B06A96" w:rsidRDefault="00294D44">
      <w:pPr>
        <w:numPr>
          <w:ilvl w:val="0"/>
          <w:numId w:val="7"/>
        </w:numPr>
        <w:autoSpaceDE w:val="0"/>
        <w:spacing w:beforeLines="50" w:before="120" w:afterLines="50" w:after="120" w:line="300" w:lineRule="exact"/>
        <w:ind w:left="845"/>
        <w:rPr>
          <w:rFonts w:ascii="宋体" w:hAnsi="宋体"/>
          <w:sz w:val="21"/>
          <w:szCs w:val="21"/>
        </w:rPr>
      </w:pPr>
      <w:proofErr w:type="gramStart"/>
      <w:r>
        <w:rPr>
          <w:rFonts w:ascii="宋体" w:hAnsi="宋体" w:hint="eastAsia"/>
          <w:sz w:val="21"/>
          <w:szCs w:val="21"/>
        </w:rPr>
        <w:t>宣布磋商</w:t>
      </w:r>
      <w:proofErr w:type="gramEnd"/>
      <w:r>
        <w:rPr>
          <w:rFonts w:ascii="宋体" w:hAnsi="宋体" w:hint="eastAsia"/>
          <w:sz w:val="21"/>
          <w:szCs w:val="21"/>
        </w:rPr>
        <w:t>纪律；</w:t>
      </w:r>
    </w:p>
    <w:p w:rsidR="00B06A96" w:rsidRDefault="00294D44">
      <w:pPr>
        <w:numPr>
          <w:ilvl w:val="0"/>
          <w:numId w:val="7"/>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公布在磋商截止时间前递交响应文件的供应商名称；</w:t>
      </w:r>
    </w:p>
    <w:p w:rsidR="00B06A96" w:rsidRDefault="00294D44">
      <w:pPr>
        <w:numPr>
          <w:ilvl w:val="0"/>
          <w:numId w:val="7"/>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宣布采购人、唱标人、记录人、</w:t>
      </w:r>
      <w:proofErr w:type="gramStart"/>
      <w:r>
        <w:rPr>
          <w:rFonts w:ascii="宋体" w:hAnsi="宋体" w:hint="eastAsia"/>
          <w:sz w:val="21"/>
          <w:szCs w:val="21"/>
        </w:rPr>
        <w:t>监标人</w:t>
      </w:r>
      <w:proofErr w:type="gramEnd"/>
      <w:r>
        <w:rPr>
          <w:rFonts w:ascii="宋体" w:hAnsi="宋体" w:hint="eastAsia"/>
          <w:sz w:val="21"/>
          <w:szCs w:val="21"/>
        </w:rPr>
        <w:t>等有关人员姓名；</w:t>
      </w:r>
    </w:p>
    <w:p w:rsidR="00B06A96" w:rsidRDefault="00294D44">
      <w:pPr>
        <w:numPr>
          <w:ilvl w:val="0"/>
          <w:numId w:val="7"/>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按照供应商须知前附表规定决定供应商磋商顺序；</w:t>
      </w:r>
    </w:p>
    <w:p w:rsidR="00B06A96" w:rsidRDefault="00294D44">
      <w:pPr>
        <w:numPr>
          <w:ilvl w:val="0"/>
          <w:numId w:val="7"/>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磋商结束。</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竞争性磋商评审</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磋商小组</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lastRenderedPageBreak/>
        <w:t>磋商小组成员有下列情形之一的，应当回避：</w:t>
      </w:r>
    </w:p>
    <w:p w:rsidR="00B06A96" w:rsidRDefault="00294D44">
      <w:pPr>
        <w:numPr>
          <w:ilvl w:val="0"/>
          <w:numId w:val="8"/>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采购人或供应商的主要负责人的近亲属；</w:t>
      </w:r>
    </w:p>
    <w:p w:rsidR="00B06A96" w:rsidRDefault="00294D44">
      <w:pPr>
        <w:numPr>
          <w:ilvl w:val="0"/>
          <w:numId w:val="8"/>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项目主管部门或者行政监督部门的人员：</w:t>
      </w:r>
    </w:p>
    <w:p w:rsidR="00B06A96" w:rsidRDefault="00294D44">
      <w:pPr>
        <w:numPr>
          <w:ilvl w:val="0"/>
          <w:numId w:val="8"/>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与供应商有经济利益关系，可能影响对投标公正评审的；</w:t>
      </w:r>
    </w:p>
    <w:p w:rsidR="00B06A96" w:rsidRDefault="00294D44">
      <w:pPr>
        <w:numPr>
          <w:ilvl w:val="0"/>
          <w:numId w:val="8"/>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曾因在招标、评审以及其他与招标投标有关活动中从事违法行为而受过行政处罚或刑事处罚的。</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评审原则</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评审活动遵循公平、公正、科学和择优的原则。</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合同授予</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成交方式</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成交通知</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在本章第3.3款规定的磋商有效期内，采购人以书面形式向成交供应商发出成交通知书，同时将成交结果通知未成交的供应商。</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签订合同</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采购人和成交供应商应当自成交通知书发出之日起30天内，根据磋商文件和成交供应商的响应文件订立书面合同。成交</w:t>
      </w:r>
      <w:proofErr w:type="gramStart"/>
      <w:r>
        <w:rPr>
          <w:rFonts w:ascii="宋体" w:hAnsi="宋体" w:hint="eastAsia"/>
          <w:sz w:val="21"/>
          <w:szCs w:val="21"/>
        </w:rPr>
        <w:t>供应商无正当</w:t>
      </w:r>
      <w:proofErr w:type="gramEnd"/>
      <w:r>
        <w:rPr>
          <w:rFonts w:ascii="宋体" w:hAnsi="宋体" w:hint="eastAsia"/>
          <w:sz w:val="21"/>
          <w:szCs w:val="21"/>
        </w:rPr>
        <w:t>理由拒签合同的，采购人取消其成交资格；给采购人造成的损失应当予以赔偿。</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发出成交通知书后，采购人无正当理由拒签合同的，</w:t>
      </w:r>
      <w:proofErr w:type="gramStart"/>
      <w:r>
        <w:rPr>
          <w:rFonts w:ascii="宋体" w:hAnsi="宋体" w:hint="eastAsia"/>
          <w:sz w:val="21"/>
          <w:szCs w:val="21"/>
        </w:rPr>
        <w:t>给成交供应商造成</w:t>
      </w:r>
      <w:proofErr w:type="gramEnd"/>
      <w:r>
        <w:rPr>
          <w:rFonts w:ascii="宋体" w:hAnsi="宋体" w:hint="eastAsia"/>
          <w:sz w:val="21"/>
          <w:szCs w:val="21"/>
        </w:rPr>
        <w:t>损失的，还应当赔偿损失。</w:t>
      </w:r>
    </w:p>
    <w:p w:rsidR="00B06A96" w:rsidRDefault="00294D44">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该项目履约担保</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重新磋商和不再磋商</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重新磋商</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有下列情形之一的，采购人将重新磋商：</w:t>
      </w:r>
    </w:p>
    <w:p w:rsidR="00B06A96" w:rsidRDefault="00294D44">
      <w:pPr>
        <w:numPr>
          <w:ilvl w:val="0"/>
          <w:numId w:val="9"/>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磋商截止时间止，供应商少于3个的；</w:t>
      </w:r>
    </w:p>
    <w:p w:rsidR="00B06A96" w:rsidRDefault="00294D44">
      <w:pPr>
        <w:numPr>
          <w:ilvl w:val="0"/>
          <w:numId w:val="9"/>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经磋商小组评审后否决所有投标的。</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不再磋商</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lastRenderedPageBreak/>
        <w:t>重新磋商后供应商仍少于3个或者所有投标被否决的，属于必须审批或核准的项目，经原审批或核准部门批准后不再进行磋商。</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纪律和监督</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对采购人的纪律要求</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采购人不得泄漏招标投标活动中应当保密的情况和资料，不得与供应商串通损害国家利益、社会公共利益或者他人合法权益。</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对供应商的纪律要求</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对磋商小组成员的纪律要求</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对与评审活动有关的工作人员的纪律要求</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B06A96" w:rsidRDefault="00294D44">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投诉</w:t>
      </w:r>
    </w:p>
    <w:p w:rsidR="00B06A96" w:rsidRDefault="00294D44">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供应商和其他利害关系人认为本次招标活动违反法律、法规和规章规定的，有权向有关行政监督部门投诉。</w:t>
      </w:r>
    </w:p>
    <w:p w:rsidR="00B06A96" w:rsidRDefault="00294D44">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需要补充的其他内容</w:t>
      </w:r>
    </w:p>
    <w:p w:rsidR="00B06A96" w:rsidRDefault="00294D44">
      <w:pPr>
        <w:autoSpaceDE w:val="0"/>
        <w:spacing w:beforeLines="50" w:before="120" w:afterLines="50" w:after="120" w:line="300" w:lineRule="exact"/>
        <w:ind w:firstLineChars="200" w:firstLine="420"/>
        <w:rPr>
          <w:rFonts w:ascii="宋体" w:hAnsi="宋体"/>
          <w:sz w:val="21"/>
          <w:szCs w:val="21"/>
        </w:rPr>
      </w:pPr>
      <w:r>
        <w:rPr>
          <w:rFonts w:ascii="宋体" w:hAnsi="宋体" w:hint="eastAsia"/>
          <w:sz w:val="21"/>
          <w:szCs w:val="21"/>
        </w:rPr>
        <w:t>需要补充的其他内容：</w:t>
      </w:r>
      <w:proofErr w:type="gramStart"/>
      <w:r>
        <w:rPr>
          <w:rFonts w:ascii="宋体" w:hAnsi="宋体" w:hint="eastAsia"/>
          <w:sz w:val="21"/>
          <w:szCs w:val="21"/>
        </w:rPr>
        <w:t>见供应</w:t>
      </w:r>
      <w:proofErr w:type="gramEnd"/>
      <w:r>
        <w:rPr>
          <w:rFonts w:ascii="宋体" w:hAnsi="宋体" w:hint="eastAsia"/>
          <w:sz w:val="21"/>
          <w:szCs w:val="21"/>
        </w:rPr>
        <w:t>商须知前附表。</w:t>
      </w:r>
      <w:r>
        <w:br w:type="page"/>
      </w:r>
    </w:p>
    <w:p w:rsidR="00B06A96" w:rsidRDefault="00B06A96">
      <w:pPr>
        <w:pStyle w:val="ab"/>
        <w:spacing w:line="240" w:lineRule="auto"/>
      </w:pPr>
    </w:p>
    <w:p w:rsidR="00B06A96" w:rsidRDefault="00294D44">
      <w:pPr>
        <w:pStyle w:val="af3"/>
        <w:spacing w:before="0" w:after="0" w:line="240" w:lineRule="auto"/>
        <w:rPr>
          <w:sz w:val="44"/>
          <w:szCs w:val="44"/>
        </w:rPr>
      </w:pPr>
      <w:bookmarkStart w:id="67" w:name="_Toc39046253"/>
      <w:r>
        <w:rPr>
          <w:rFonts w:hint="eastAsia"/>
          <w:sz w:val="44"/>
          <w:szCs w:val="44"/>
        </w:rPr>
        <w:t>第三章</w:t>
      </w:r>
      <w:r>
        <w:rPr>
          <w:rFonts w:hint="eastAsia"/>
          <w:sz w:val="44"/>
          <w:szCs w:val="44"/>
        </w:rPr>
        <w:t xml:space="preserve"> </w:t>
      </w:r>
      <w:r>
        <w:rPr>
          <w:rFonts w:hint="eastAsia"/>
          <w:sz w:val="44"/>
          <w:szCs w:val="44"/>
        </w:rPr>
        <w:t>评审办法（综合评估法）</w:t>
      </w:r>
      <w:bookmarkEnd w:id="64"/>
      <w:bookmarkEnd w:id="65"/>
      <w:bookmarkEnd w:id="67"/>
    </w:p>
    <w:p w:rsidR="00B06A96" w:rsidRDefault="00B06A96">
      <w:pPr>
        <w:pStyle w:val="af3"/>
        <w:spacing w:before="0" w:after="0" w:line="240" w:lineRule="auto"/>
        <w:rPr>
          <w:sz w:val="44"/>
          <w:szCs w:val="44"/>
        </w:rPr>
      </w:pP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900"/>
        <w:gridCol w:w="2340"/>
        <w:gridCol w:w="143"/>
        <w:gridCol w:w="4897"/>
      </w:tblGrid>
      <w:tr w:rsidR="00B06A96">
        <w:trPr>
          <w:jc w:val="center"/>
        </w:trPr>
        <w:tc>
          <w:tcPr>
            <w:tcW w:w="1800" w:type="dxa"/>
            <w:gridSpan w:val="2"/>
            <w:tcBorders>
              <w:top w:val="single" w:sz="4" w:space="0" w:color="auto"/>
              <w:bottom w:val="single" w:sz="4" w:space="0" w:color="auto"/>
              <w:right w:val="single" w:sz="4" w:space="0" w:color="auto"/>
            </w:tcBorders>
            <w:vAlign w:val="center"/>
          </w:tcPr>
          <w:p w:rsidR="00B06A96" w:rsidRDefault="00294D44">
            <w:pPr>
              <w:pStyle w:val="a0"/>
              <w:ind w:firstLine="211"/>
              <w:rPr>
                <w:b/>
                <w:bCs/>
                <w:lang w:bidi="en-US"/>
              </w:rPr>
            </w:pPr>
            <w:r>
              <w:rPr>
                <w:rFonts w:hint="eastAsia"/>
                <w:b/>
                <w:bCs/>
                <w:lang w:bidi="en-US"/>
              </w:rPr>
              <w:t>条款号</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1"/>
              <w:rPr>
                <w:b/>
                <w:bCs/>
                <w:lang w:bidi="en-US"/>
              </w:rPr>
            </w:pPr>
            <w:r>
              <w:rPr>
                <w:b/>
                <w:bCs/>
                <w:lang w:bidi="en-US"/>
              </w:rPr>
              <w:t>条款内容</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1"/>
              <w:rPr>
                <w:b/>
                <w:bCs/>
                <w:lang w:bidi="en-US"/>
              </w:rPr>
            </w:pPr>
            <w:r>
              <w:rPr>
                <w:b/>
                <w:bCs/>
                <w:lang w:bidi="en-US"/>
              </w:rPr>
              <w:t>编列内容</w:t>
            </w:r>
          </w:p>
        </w:tc>
      </w:tr>
      <w:tr w:rsidR="00B06A96">
        <w:trPr>
          <w:jc w:val="center"/>
        </w:trPr>
        <w:tc>
          <w:tcPr>
            <w:tcW w:w="1800" w:type="dxa"/>
            <w:gridSpan w:val="2"/>
            <w:tcBorders>
              <w:bottom w:val="single" w:sz="4" w:space="0" w:color="auto"/>
              <w:right w:val="single" w:sz="4" w:space="0" w:color="auto"/>
            </w:tcBorders>
            <w:vAlign w:val="center"/>
          </w:tcPr>
          <w:p w:rsidR="00B06A96" w:rsidRDefault="00294D44">
            <w:pPr>
              <w:pStyle w:val="a0"/>
              <w:ind w:firstLine="210"/>
              <w:rPr>
                <w:lang w:bidi="en-US"/>
              </w:rPr>
            </w:pPr>
            <w:r>
              <w:rPr>
                <w:lang w:bidi="en-US"/>
              </w:rPr>
              <w:t>2.2.1</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lang w:bidi="en-US"/>
              </w:rPr>
              <w:t>分值构成</w:t>
            </w:r>
          </w:p>
          <w:p w:rsidR="00B06A96" w:rsidRDefault="00294D44">
            <w:pPr>
              <w:pStyle w:val="a0"/>
              <w:ind w:firstLine="210"/>
              <w:rPr>
                <w:lang w:bidi="en-US"/>
              </w:rPr>
            </w:pPr>
            <w:r>
              <w:rPr>
                <w:lang w:bidi="en-US"/>
              </w:rPr>
              <w:t>(</w:t>
            </w:r>
            <w:r>
              <w:rPr>
                <w:lang w:bidi="en-US"/>
              </w:rPr>
              <w:t>总分</w:t>
            </w:r>
            <w:r>
              <w:rPr>
                <w:lang w:bidi="en-US"/>
              </w:rPr>
              <w:t>100</w:t>
            </w:r>
            <w:r>
              <w:rPr>
                <w:lang w:bidi="en-US"/>
              </w:rPr>
              <w:t>分</w:t>
            </w:r>
            <w:r>
              <w:rPr>
                <w:lang w:bidi="en-US"/>
              </w:rPr>
              <w:t>)</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lang w:bidi="en-US"/>
              </w:rPr>
              <w:t>施工组织设计：</w:t>
            </w:r>
            <w:r>
              <w:rPr>
                <w:rFonts w:hint="eastAsia"/>
                <w:lang w:bidi="en-US"/>
              </w:rPr>
              <w:t xml:space="preserve"> </w:t>
            </w:r>
            <w:r>
              <w:rPr>
                <w:rFonts w:hint="eastAsia"/>
                <w:u w:val="single"/>
                <w:lang w:bidi="en-US"/>
              </w:rPr>
              <w:t xml:space="preserve">40 </w:t>
            </w:r>
            <w:r>
              <w:rPr>
                <w:u w:val="single"/>
                <w:lang w:bidi="en-US"/>
              </w:rPr>
              <w:t xml:space="preserve"> </w:t>
            </w:r>
            <w:r>
              <w:rPr>
                <w:lang w:bidi="en-US"/>
              </w:rPr>
              <w:t>分</w:t>
            </w:r>
          </w:p>
          <w:p w:rsidR="00B06A96" w:rsidRDefault="00294D44">
            <w:pPr>
              <w:pStyle w:val="a0"/>
              <w:ind w:firstLine="210"/>
              <w:rPr>
                <w:lang w:bidi="en-US"/>
              </w:rPr>
            </w:pPr>
            <w:r>
              <w:rPr>
                <w:lang w:bidi="en-US"/>
              </w:rPr>
              <w:t>报价</w:t>
            </w:r>
            <w:r>
              <w:rPr>
                <w:rFonts w:hint="eastAsia"/>
                <w:lang w:bidi="en-US"/>
              </w:rPr>
              <w:t>得分</w:t>
            </w:r>
            <w:r>
              <w:rPr>
                <w:lang w:bidi="en-US"/>
              </w:rPr>
              <w:t>：</w:t>
            </w:r>
            <w:r>
              <w:rPr>
                <w:rFonts w:hint="eastAsia"/>
                <w:lang w:bidi="en-US"/>
              </w:rPr>
              <w:t xml:space="preserve">     </w:t>
            </w:r>
            <w:r>
              <w:rPr>
                <w:rFonts w:hint="eastAsia"/>
                <w:u w:val="single"/>
                <w:lang w:bidi="en-US"/>
              </w:rPr>
              <w:t>50</w:t>
            </w:r>
            <w:r>
              <w:rPr>
                <w:u w:val="single"/>
                <w:lang w:bidi="en-US"/>
              </w:rPr>
              <w:t xml:space="preserve">  </w:t>
            </w:r>
            <w:r>
              <w:rPr>
                <w:lang w:bidi="en-US"/>
              </w:rPr>
              <w:t>分</w:t>
            </w:r>
          </w:p>
          <w:p w:rsidR="00B06A96" w:rsidRDefault="00294D44">
            <w:pPr>
              <w:pStyle w:val="a0"/>
              <w:ind w:firstLine="210"/>
              <w:rPr>
                <w:lang w:bidi="en-US"/>
              </w:rPr>
            </w:pPr>
            <w:r>
              <w:rPr>
                <w:lang w:bidi="en-US"/>
              </w:rPr>
              <w:t>其他评分因素：</w:t>
            </w:r>
            <w:r>
              <w:rPr>
                <w:u w:val="single"/>
                <w:lang w:bidi="en-US"/>
              </w:rPr>
              <w:t xml:space="preserve"> </w:t>
            </w:r>
            <w:r>
              <w:rPr>
                <w:rFonts w:hint="eastAsia"/>
                <w:u w:val="single"/>
                <w:lang w:bidi="en-US"/>
              </w:rPr>
              <w:t>10</w:t>
            </w:r>
            <w:r>
              <w:rPr>
                <w:u w:val="single"/>
                <w:lang w:bidi="en-US"/>
              </w:rPr>
              <w:t xml:space="preserve">  </w:t>
            </w:r>
            <w:r>
              <w:rPr>
                <w:lang w:bidi="en-US"/>
              </w:rPr>
              <w:t>分</w:t>
            </w:r>
          </w:p>
        </w:tc>
      </w:tr>
      <w:tr w:rsidR="00B06A96">
        <w:trPr>
          <w:jc w:val="center"/>
        </w:trPr>
        <w:tc>
          <w:tcPr>
            <w:tcW w:w="1800" w:type="dxa"/>
            <w:gridSpan w:val="2"/>
            <w:tcBorders>
              <w:top w:val="single" w:sz="4" w:space="0" w:color="auto"/>
              <w:bottom w:val="single" w:sz="4" w:space="0" w:color="auto"/>
              <w:right w:val="single" w:sz="4" w:space="0" w:color="auto"/>
            </w:tcBorders>
            <w:vAlign w:val="center"/>
          </w:tcPr>
          <w:p w:rsidR="00B06A96" w:rsidRDefault="00294D44">
            <w:pPr>
              <w:pStyle w:val="a0"/>
              <w:ind w:firstLine="210"/>
              <w:rPr>
                <w:lang w:bidi="en-US"/>
              </w:rPr>
            </w:pPr>
            <w:r>
              <w:rPr>
                <w:lang w:bidi="en-US"/>
              </w:rPr>
              <w:t>2.2.2</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磋商</w:t>
            </w:r>
            <w:r>
              <w:rPr>
                <w:lang w:bidi="en-US"/>
              </w:rPr>
              <w:t>基准价计算</w:t>
            </w:r>
            <w:r>
              <w:rPr>
                <w:rFonts w:hint="eastAsia"/>
                <w:lang w:bidi="en-US"/>
              </w:rPr>
              <w:t>方法</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价格分采用低价优先法计算，即满足磋商文件要求且最后报价最低的报价（最终报价）为评标基准价，其价格分为满分。</w:t>
            </w:r>
            <w:r>
              <w:rPr>
                <w:rFonts w:hint="eastAsia"/>
                <w:lang w:bidi="en-US"/>
              </w:rPr>
              <w:t xml:space="preserve"> </w:t>
            </w:r>
          </w:p>
        </w:tc>
      </w:tr>
      <w:tr w:rsidR="00B06A96">
        <w:trPr>
          <w:trHeight w:val="403"/>
          <w:jc w:val="center"/>
        </w:trPr>
        <w:tc>
          <w:tcPr>
            <w:tcW w:w="1800" w:type="dxa"/>
            <w:gridSpan w:val="2"/>
            <w:tcBorders>
              <w:top w:val="nil"/>
              <w:bottom w:val="single" w:sz="4" w:space="0" w:color="auto"/>
              <w:right w:val="single" w:sz="4" w:space="0" w:color="auto"/>
            </w:tcBorders>
            <w:vAlign w:val="center"/>
          </w:tcPr>
          <w:p w:rsidR="00B06A96" w:rsidRDefault="00294D44">
            <w:pPr>
              <w:pStyle w:val="a0"/>
              <w:ind w:firstLine="211"/>
              <w:rPr>
                <w:lang w:bidi="en-US"/>
              </w:rPr>
            </w:pPr>
            <w:r>
              <w:rPr>
                <w:b/>
                <w:lang w:bidi="en-US"/>
              </w:rPr>
              <w:t>条款号</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lang w:bidi="en-US"/>
              </w:rPr>
              <w:t>评分因素</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1"/>
              <w:rPr>
                <w:lang w:bidi="en-US"/>
              </w:rPr>
            </w:pPr>
            <w:r>
              <w:rPr>
                <w:b/>
                <w:lang w:bidi="en-US"/>
              </w:rPr>
              <w:t>评分标准</w:t>
            </w:r>
          </w:p>
        </w:tc>
      </w:tr>
      <w:tr w:rsidR="00B06A96">
        <w:trPr>
          <w:cantSplit/>
          <w:trHeight w:val="600"/>
          <w:jc w:val="center"/>
        </w:trPr>
        <w:tc>
          <w:tcPr>
            <w:tcW w:w="900" w:type="dxa"/>
            <w:vMerge w:val="restart"/>
            <w:tcBorders>
              <w:top w:val="single" w:sz="4" w:space="0" w:color="auto"/>
              <w:right w:val="single" w:sz="4" w:space="0" w:color="auto"/>
            </w:tcBorders>
            <w:vAlign w:val="center"/>
          </w:tcPr>
          <w:p w:rsidR="00B06A96" w:rsidRDefault="00294D44">
            <w:pPr>
              <w:pStyle w:val="a0"/>
              <w:ind w:firstLine="210"/>
              <w:rPr>
                <w:lang w:bidi="en-US"/>
              </w:rPr>
            </w:pPr>
            <w:r>
              <w:rPr>
                <w:lang w:bidi="en-US"/>
              </w:rPr>
              <w:t>2.2.4</w:t>
            </w:r>
            <w:r>
              <w:rPr>
                <w:rFonts w:hint="eastAsia"/>
                <w:lang w:bidi="en-US"/>
              </w:rPr>
              <w:t>（</w:t>
            </w:r>
            <w:r>
              <w:rPr>
                <w:lang w:bidi="en-US"/>
              </w:rPr>
              <w:t>1</w:t>
            </w:r>
            <w:r>
              <w:rPr>
                <w:rFonts w:hint="eastAsia"/>
                <w:lang w:bidi="en-US"/>
              </w:rPr>
              <w:t>）</w:t>
            </w:r>
          </w:p>
        </w:tc>
        <w:tc>
          <w:tcPr>
            <w:tcW w:w="900" w:type="dxa"/>
            <w:vMerge w:val="restart"/>
            <w:tcBorders>
              <w:top w:val="single" w:sz="4" w:space="0" w:color="auto"/>
              <w:right w:val="single" w:sz="4" w:space="0" w:color="auto"/>
            </w:tcBorders>
            <w:vAlign w:val="center"/>
          </w:tcPr>
          <w:p w:rsidR="00B06A96" w:rsidRDefault="00294D44">
            <w:pPr>
              <w:pStyle w:val="a0"/>
              <w:ind w:firstLine="210"/>
              <w:rPr>
                <w:lang w:bidi="en-US"/>
              </w:rPr>
            </w:pPr>
            <w:r>
              <w:rPr>
                <w:lang w:bidi="en-US"/>
              </w:rPr>
              <w:t>施工组织设计评分标准</w:t>
            </w:r>
          </w:p>
          <w:p w:rsidR="00B06A96" w:rsidRDefault="00294D44">
            <w:pPr>
              <w:pStyle w:val="a0"/>
              <w:ind w:firstLine="210"/>
              <w:rPr>
                <w:lang w:bidi="en-US"/>
              </w:rPr>
            </w:pPr>
            <w:r>
              <w:rPr>
                <w:rFonts w:hint="eastAsia"/>
                <w:lang w:bidi="en-US"/>
              </w:rPr>
              <w:t>(40</w:t>
            </w:r>
            <w:r>
              <w:rPr>
                <w:rFonts w:hint="eastAsia"/>
                <w:lang w:bidi="en-US"/>
              </w:rPr>
              <w:t>分</w:t>
            </w:r>
            <w:r>
              <w:rPr>
                <w:rFonts w:hint="eastAsia"/>
                <w:lang w:bidi="en-US"/>
              </w:rPr>
              <w:t>)</w:t>
            </w:r>
          </w:p>
        </w:tc>
        <w:tc>
          <w:tcPr>
            <w:tcW w:w="2483" w:type="dxa"/>
            <w:gridSpan w:val="2"/>
            <w:tcBorders>
              <w:top w:val="single" w:sz="4" w:space="0" w:color="auto"/>
              <w:left w:val="single" w:sz="4" w:space="0" w:color="auto"/>
              <w:right w:val="single" w:sz="4" w:space="0" w:color="auto"/>
            </w:tcBorders>
            <w:vAlign w:val="center"/>
          </w:tcPr>
          <w:p w:rsidR="00B06A96" w:rsidRDefault="00294D44">
            <w:pPr>
              <w:pStyle w:val="a0"/>
              <w:ind w:firstLine="210"/>
              <w:rPr>
                <w:lang w:bidi="en-US"/>
              </w:rPr>
            </w:pPr>
            <w:r>
              <w:rPr>
                <w:rFonts w:hint="eastAsia"/>
                <w:lang w:bidi="en-US"/>
              </w:rPr>
              <w:t>内容完整性和编制水平</w:t>
            </w:r>
          </w:p>
        </w:tc>
        <w:tc>
          <w:tcPr>
            <w:tcW w:w="4897" w:type="dxa"/>
            <w:tcBorders>
              <w:top w:val="single" w:sz="4" w:space="0" w:color="auto"/>
              <w:left w:val="single" w:sz="4" w:space="0" w:color="auto"/>
              <w:right w:val="single" w:sz="4" w:space="0" w:color="auto"/>
            </w:tcBorders>
            <w:vAlign w:val="center"/>
          </w:tcPr>
          <w:p w:rsidR="00B06A96" w:rsidRDefault="00294D44">
            <w:pPr>
              <w:pStyle w:val="a0"/>
              <w:ind w:firstLine="210"/>
              <w:rPr>
                <w:lang w:bidi="en-US"/>
              </w:rPr>
            </w:pPr>
            <w:r>
              <w:rPr>
                <w:rFonts w:hint="eastAsia"/>
                <w:lang w:bidi="en-US"/>
              </w:rPr>
              <w:t>0-4</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施工方案与技术措施</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0-4</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质量管理体系与措施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0-4</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安全管理体系与措施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0-4</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环境保护管理体系与措施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0-3</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拟投入资源配备计划</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0-3</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工程进度计划与措施</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0-3</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施工进度表或施工网络图</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0-3</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在节能减排、绿色施工、绿色施工经费、绿色施工设备、绿色施工技术保障、工艺创新方面针对本工程有具体措施或企业自有创新技术</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0-4</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新工艺、新技术、新设备、新材料的采用程度，其在确保质量、降低成本、缩短工期、减轻劳动强度、提高工效等方面的作用</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0-4</w:t>
            </w:r>
            <w:r>
              <w:rPr>
                <w:rFonts w:hint="eastAsia"/>
                <w:lang w:bidi="en-US"/>
              </w:rPr>
              <w:t>分</w:t>
            </w:r>
          </w:p>
        </w:tc>
      </w:tr>
      <w:tr w:rsidR="00B06A96">
        <w:trPr>
          <w:cantSplit/>
          <w:trHeight w:val="600"/>
          <w:jc w:val="center"/>
        </w:trPr>
        <w:tc>
          <w:tcPr>
            <w:tcW w:w="900" w:type="dxa"/>
            <w:vMerge/>
            <w:tcBorders>
              <w:right w:val="single" w:sz="4" w:space="0" w:color="auto"/>
            </w:tcBorders>
          </w:tcPr>
          <w:p w:rsidR="00B06A96" w:rsidRDefault="00B06A96">
            <w:pPr>
              <w:pStyle w:val="a0"/>
              <w:ind w:firstLine="210"/>
              <w:rPr>
                <w:lang w:bidi="en-US"/>
              </w:rPr>
            </w:pPr>
          </w:p>
        </w:tc>
        <w:tc>
          <w:tcPr>
            <w:tcW w:w="900" w:type="dxa"/>
            <w:vMerge/>
            <w:tcBorders>
              <w:right w:val="single" w:sz="4" w:space="0" w:color="auto"/>
            </w:tcBorders>
          </w:tcPr>
          <w:p w:rsidR="00B06A96" w:rsidRDefault="00B06A96">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企业具备的信息化管理平台，能够使工程管理者对现场实施监控和数据处理</w:t>
            </w:r>
          </w:p>
        </w:tc>
        <w:tc>
          <w:tcPr>
            <w:tcW w:w="4897"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0-4</w:t>
            </w:r>
            <w:r>
              <w:rPr>
                <w:rFonts w:hint="eastAsia"/>
                <w:lang w:bidi="en-US"/>
              </w:rPr>
              <w:t>分</w:t>
            </w:r>
          </w:p>
        </w:tc>
      </w:tr>
      <w:tr w:rsidR="00B06A96">
        <w:trPr>
          <w:cantSplit/>
          <w:trHeight w:val="480"/>
          <w:jc w:val="center"/>
        </w:trPr>
        <w:tc>
          <w:tcPr>
            <w:tcW w:w="900" w:type="dxa"/>
            <w:vMerge/>
            <w:tcBorders>
              <w:bottom w:val="single" w:sz="4" w:space="0" w:color="auto"/>
              <w:right w:val="single" w:sz="4" w:space="0" w:color="auto"/>
            </w:tcBorders>
          </w:tcPr>
          <w:p w:rsidR="00B06A96" w:rsidRDefault="00B06A96">
            <w:pPr>
              <w:pStyle w:val="a0"/>
              <w:ind w:firstLine="210"/>
              <w:rPr>
                <w:lang w:bidi="en-US"/>
              </w:rPr>
            </w:pPr>
          </w:p>
        </w:tc>
        <w:tc>
          <w:tcPr>
            <w:tcW w:w="900" w:type="dxa"/>
            <w:vMerge/>
            <w:tcBorders>
              <w:bottom w:val="single" w:sz="4" w:space="0" w:color="auto"/>
              <w:right w:val="single" w:sz="4" w:space="0" w:color="auto"/>
            </w:tcBorders>
          </w:tcPr>
          <w:p w:rsidR="00B06A96" w:rsidRDefault="00B06A96">
            <w:pPr>
              <w:pStyle w:val="a0"/>
              <w:ind w:firstLine="210"/>
              <w:rPr>
                <w:lang w:bidi="en-US"/>
              </w:rPr>
            </w:pPr>
          </w:p>
        </w:tc>
        <w:tc>
          <w:tcPr>
            <w:tcW w:w="7380" w:type="dxa"/>
            <w:gridSpan w:val="3"/>
            <w:tcBorders>
              <w:top w:val="single" w:sz="4" w:space="0" w:color="auto"/>
              <w:left w:val="single" w:sz="4" w:space="0" w:color="auto"/>
              <w:bottom w:val="single" w:sz="4" w:space="0" w:color="auto"/>
              <w:right w:val="single" w:sz="4" w:space="0" w:color="auto"/>
            </w:tcBorders>
          </w:tcPr>
          <w:p w:rsidR="00B06A96" w:rsidRDefault="00294D44">
            <w:pPr>
              <w:pStyle w:val="a0"/>
              <w:ind w:firstLine="210"/>
              <w:rPr>
                <w:lang w:bidi="en-US"/>
              </w:rPr>
            </w:pPr>
            <w:r>
              <w:rPr>
                <w:rFonts w:hint="eastAsia"/>
                <w:lang w:bidi="en-US"/>
              </w:rPr>
              <w:t>备注：以上项目若不缺项在范围内酌情打分；若有缺项，该项为</w:t>
            </w:r>
            <w:r>
              <w:rPr>
                <w:rFonts w:hint="eastAsia"/>
                <w:lang w:bidi="en-US"/>
              </w:rPr>
              <w:t>0</w:t>
            </w:r>
            <w:r>
              <w:rPr>
                <w:rFonts w:hint="eastAsia"/>
                <w:lang w:bidi="en-US"/>
              </w:rPr>
              <w:t>分。</w:t>
            </w:r>
          </w:p>
        </w:tc>
      </w:tr>
      <w:tr w:rsidR="00B06A9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237"/>
          <w:jc w:val="center"/>
        </w:trPr>
        <w:tc>
          <w:tcPr>
            <w:tcW w:w="900"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lang w:bidi="en-US"/>
              </w:rPr>
              <w:t>2.2.4</w:t>
            </w:r>
            <w:r>
              <w:rPr>
                <w:rFonts w:hint="eastAsia"/>
                <w:lang w:bidi="en-US"/>
              </w:rPr>
              <w:t>（</w:t>
            </w:r>
            <w:r>
              <w:rPr>
                <w:rFonts w:hint="eastAsia"/>
                <w:lang w:bidi="en-US"/>
              </w:rPr>
              <w:t>2</w:t>
            </w:r>
            <w:r>
              <w:rPr>
                <w:rFonts w:hint="eastAsia"/>
                <w:lang w:bidi="en-US"/>
              </w:rPr>
              <w:t>）</w:t>
            </w:r>
          </w:p>
        </w:tc>
        <w:tc>
          <w:tcPr>
            <w:tcW w:w="900"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投标</w:t>
            </w:r>
            <w:r>
              <w:rPr>
                <w:lang w:bidi="en-US"/>
              </w:rPr>
              <w:t>报价评</w:t>
            </w:r>
            <w:r>
              <w:rPr>
                <w:rFonts w:hint="eastAsia"/>
                <w:lang w:bidi="en-US"/>
              </w:rPr>
              <w:t>审</w:t>
            </w:r>
            <w:r>
              <w:rPr>
                <w:rFonts w:hint="eastAsia"/>
                <w:lang w:bidi="en-US"/>
              </w:rPr>
              <w:t>(50</w:t>
            </w:r>
            <w:r>
              <w:rPr>
                <w:rFonts w:hint="eastAsia"/>
                <w:lang w:bidi="en-US"/>
              </w:rPr>
              <w:t>分</w:t>
            </w:r>
            <w:r>
              <w:rPr>
                <w:rFonts w:hint="eastAsia"/>
                <w:lang w:bidi="en-US"/>
              </w:rPr>
              <w:t>)</w:t>
            </w:r>
          </w:p>
        </w:tc>
        <w:tc>
          <w:tcPr>
            <w:tcW w:w="2340" w:type="dxa"/>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投标报价的评审</w:t>
            </w:r>
          </w:p>
          <w:p w:rsidR="00B06A96" w:rsidRDefault="00294D44">
            <w:pPr>
              <w:pStyle w:val="a0"/>
              <w:ind w:firstLine="210"/>
              <w:rPr>
                <w:lang w:bidi="en-US"/>
              </w:rPr>
            </w:pPr>
            <w:r>
              <w:rPr>
                <w:rFonts w:hint="eastAsia"/>
                <w:lang w:bidi="en-US"/>
              </w:rPr>
              <w:t>（</w:t>
            </w:r>
            <w:r>
              <w:rPr>
                <w:rFonts w:hint="eastAsia"/>
                <w:lang w:bidi="en-US"/>
              </w:rPr>
              <w:t>50</w:t>
            </w:r>
            <w:r>
              <w:rPr>
                <w:rFonts w:hint="eastAsia"/>
                <w:lang w:bidi="en-US"/>
              </w:rPr>
              <w:t>分）</w:t>
            </w:r>
          </w:p>
        </w:tc>
        <w:tc>
          <w:tcPr>
            <w:tcW w:w="5040" w:type="dxa"/>
            <w:gridSpan w:val="2"/>
            <w:tcBorders>
              <w:top w:val="single" w:sz="4" w:space="0" w:color="auto"/>
              <w:left w:val="single" w:sz="4" w:space="0" w:color="auto"/>
              <w:bottom w:val="single" w:sz="4" w:space="0" w:color="auto"/>
              <w:right w:val="single" w:sz="4" w:space="0" w:color="auto"/>
            </w:tcBorders>
          </w:tcPr>
          <w:p w:rsidR="00B06A96" w:rsidRDefault="00294D44">
            <w:pPr>
              <w:pStyle w:val="a0"/>
              <w:ind w:firstLine="210"/>
              <w:rPr>
                <w:lang w:bidi="en-US"/>
              </w:rPr>
            </w:pPr>
            <w:r>
              <w:rPr>
                <w:rFonts w:hint="eastAsia"/>
                <w:lang w:bidi="en-US"/>
              </w:rPr>
              <w:t>价格分采用低价优先法计算，即满足磋商文件要求且最后报价最低的报价（最终报价）为磋商基准价，其价格得分为满分</w:t>
            </w:r>
            <w:r>
              <w:rPr>
                <w:rFonts w:hint="eastAsia"/>
                <w:lang w:bidi="en-US"/>
              </w:rPr>
              <w:t>50</w:t>
            </w:r>
            <w:r>
              <w:rPr>
                <w:rFonts w:hint="eastAsia"/>
                <w:lang w:bidi="en-US"/>
              </w:rPr>
              <w:t>分。</w:t>
            </w:r>
          </w:p>
          <w:p w:rsidR="00B06A96" w:rsidRDefault="00294D44">
            <w:pPr>
              <w:pStyle w:val="a0"/>
              <w:ind w:firstLine="210"/>
              <w:rPr>
                <w:lang w:bidi="en-US"/>
              </w:rPr>
            </w:pPr>
            <w:r>
              <w:rPr>
                <w:rFonts w:hint="eastAsia"/>
                <w:lang w:bidi="en-US"/>
              </w:rPr>
              <w:t>其他投标人的价格</w:t>
            </w:r>
            <w:proofErr w:type="gramStart"/>
            <w:r>
              <w:rPr>
                <w:rFonts w:hint="eastAsia"/>
                <w:lang w:bidi="en-US"/>
              </w:rPr>
              <w:t>分统一</w:t>
            </w:r>
            <w:proofErr w:type="gramEnd"/>
            <w:r>
              <w:rPr>
                <w:rFonts w:hint="eastAsia"/>
                <w:lang w:bidi="en-US"/>
              </w:rPr>
              <w:t>按照下列公式计算：</w:t>
            </w:r>
          </w:p>
          <w:p w:rsidR="00B06A96" w:rsidRDefault="00294D44">
            <w:pPr>
              <w:pStyle w:val="a0"/>
              <w:ind w:firstLine="210"/>
              <w:rPr>
                <w:lang w:bidi="en-US"/>
              </w:rPr>
            </w:pPr>
            <w:r>
              <w:rPr>
                <w:rFonts w:hint="eastAsia"/>
                <w:lang w:bidi="en-US"/>
              </w:rPr>
              <w:t>报价得分</w:t>
            </w:r>
            <w:r>
              <w:rPr>
                <w:rFonts w:hint="eastAsia"/>
                <w:lang w:bidi="en-US"/>
              </w:rPr>
              <w:t>=</w:t>
            </w:r>
            <w:r>
              <w:rPr>
                <w:rFonts w:hint="eastAsia"/>
                <w:lang w:bidi="en-US"/>
              </w:rPr>
              <w:t>（磋商基准价</w:t>
            </w:r>
            <w:r>
              <w:rPr>
                <w:rFonts w:hint="eastAsia"/>
                <w:lang w:bidi="en-US"/>
              </w:rPr>
              <w:t>/</w:t>
            </w:r>
            <w:r>
              <w:rPr>
                <w:rFonts w:hint="eastAsia"/>
                <w:lang w:bidi="en-US"/>
              </w:rPr>
              <w:t>最终磋商报价）×</w:t>
            </w:r>
            <w:r>
              <w:rPr>
                <w:rFonts w:hint="eastAsia"/>
                <w:lang w:bidi="en-US"/>
              </w:rPr>
              <w:t>50,</w:t>
            </w:r>
          </w:p>
        </w:tc>
      </w:tr>
      <w:tr w:rsidR="00B06A9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lang w:bidi="en-US"/>
              </w:rPr>
              <w:lastRenderedPageBreak/>
              <w:t>2.2.4</w:t>
            </w:r>
            <w:r>
              <w:rPr>
                <w:rFonts w:hint="eastAsia"/>
                <w:lang w:bidi="en-US"/>
              </w:rPr>
              <w:t>（</w:t>
            </w:r>
            <w:r>
              <w:rPr>
                <w:rFonts w:hint="eastAsia"/>
                <w:lang w:bidi="en-US"/>
              </w:rPr>
              <w:t>3</w:t>
            </w:r>
            <w:r>
              <w:rPr>
                <w:rFonts w:hint="eastAsia"/>
                <w:lang w:bidi="en-US"/>
              </w:rPr>
              <w:t>）</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lang w:bidi="en-US"/>
              </w:rPr>
              <w:t>其他因素评分标准</w:t>
            </w:r>
            <w:r>
              <w:rPr>
                <w:rFonts w:hint="eastAsia"/>
                <w:lang w:bidi="en-US"/>
              </w:rPr>
              <w:t>（</w:t>
            </w:r>
            <w:r>
              <w:rPr>
                <w:rFonts w:hint="eastAsia"/>
                <w:lang w:bidi="en-US"/>
              </w:rPr>
              <w:t>10</w:t>
            </w:r>
            <w:r>
              <w:rPr>
                <w:rFonts w:hint="eastAsia"/>
                <w:lang w:bidi="en-US"/>
              </w:rPr>
              <w:t>分）</w:t>
            </w:r>
          </w:p>
        </w:tc>
        <w:tc>
          <w:tcPr>
            <w:tcW w:w="2340" w:type="dxa"/>
            <w:vMerge w:val="restart"/>
            <w:tcBorders>
              <w:top w:val="single" w:sz="4" w:space="0" w:color="auto"/>
              <w:left w:val="single" w:sz="4" w:space="0" w:color="auto"/>
              <w:right w:val="single" w:sz="4" w:space="0" w:color="auto"/>
            </w:tcBorders>
            <w:vAlign w:val="center"/>
          </w:tcPr>
          <w:p w:rsidR="00B06A96" w:rsidRDefault="00294D44">
            <w:pPr>
              <w:pStyle w:val="a0"/>
              <w:ind w:firstLine="210"/>
              <w:rPr>
                <w:lang w:bidi="en-US"/>
              </w:rPr>
            </w:pPr>
            <w:r>
              <w:rPr>
                <w:rFonts w:hint="eastAsia"/>
                <w:lang w:bidi="en-US"/>
              </w:rPr>
              <w:t>服务承诺及其他</w:t>
            </w:r>
          </w:p>
          <w:p w:rsidR="00B06A96" w:rsidRDefault="00294D44">
            <w:pPr>
              <w:pStyle w:val="a0"/>
              <w:ind w:firstLine="210"/>
              <w:rPr>
                <w:lang w:bidi="en-US"/>
              </w:rPr>
            </w:pPr>
            <w:r>
              <w:rPr>
                <w:rFonts w:hint="eastAsia"/>
                <w:lang w:bidi="en-US"/>
              </w:rPr>
              <w:t>（</w:t>
            </w:r>
            <w:r>
              <w:rPr>
                <w:rFonts w:hint="eastAsia"/>
                <w:lang w:bidi="en-US"/>
              </w:rPr>
              <w:t>10</w:t>
            </w:r>
            <w:r>
              <w:rPr>
                <w:rFonts w:hint="eastAsia"/>
                <w:lang w:bidi="en-US"/>
              </w:rPr>
              <w:t>分）</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工程质量保修期内、外的服务承诺；</w:t>
            </w:r>
            <w:r>
              <w:rPr>
                <w:rFonts w:hint="eastAsia"/>
                <w:lang w:bidi="en-US"/>
              </w:rPr>
              <w:t xml:space="preserve"> 0-2</w:t>
            </w:r>
            <w:r>
              <w:rPr>
                <w:rFonts w:hint="eastAsia"/>
                <w:lang w:bidi="en-US"/>
              </w:rPr>
              <w:t>分</w:t>
            </w:r>
          </w:p>
        </w:tc>
      </w:tr>
      <w:tr w:rsidR="00B06A9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2340" w:type="dxa"/>
            <w:vMerge/>
            <w:tcBorders>
              <w:left w:val="single" w:sz="4" w:space="0" w:color="auto"/>
              <w:right w:val="single" w:sz="4" w:space="0" w:color="auto"/>
            </w:tcBorders>
            <w:vAlign w:val="center"/>
          </w:tcPr>
          <w:p w:rsidR="00B06A96" w:rsidRDefault="00B06A96">
            <w:pPr>
              <w:pStyle w:val="a0"/>
              <w:ind w:firstLine="210"/>
              <w:rPr>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承诺不拖欠农民工工资，并有违背承诺时的自罚措施；</w:t>
            </w:r>
            <w:r>
              <w:rPr>
                <w:rFonts w:hint="eastAsia"/>
                <w:lang w:bidi="en-US"/>
              </w:rPr>
              <w:t xml:space="preserve"> 0-2</w:t>
            </w:r>
            <w:r>
              <w:rPr>
                <w:rFonts w:hint="eastAsia"/>
                <w:lang w:bidi="en-US"/>
              </w:rPr>
              <w:t>分</w:t>
            </w:r>
          </w:p>
        </w:tc>
      </w:tr>
      <w:tr w:rsidR="00B06A9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2340" w:type="dxa"/>
            <w:vMerge/>
            <w:tcBorders>
              <w:left w:val="single" w:sz="4" w:space="0" w:color="auto"/>
              <w:right w:val="single" w:sz="4" w:space="0" w:color="auto"/>
            </w:tcBorders>
            <w:vAlign w:val="center"/>
          </w:tcPr>
          <w:p w:rsidR="00B06A96" w:rsidRDefault="00B06A96">
            <w:pPr>
              <w:pStyle w:val="a0"/>
              <w:ind w:firstLine="210"/>
              <w:rPr>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承诺在甲方资金暂不到位的情况下连续施工、确保总工期不变的承诺；</w:t>
            </w:r>
            <w:r>
              <w:rPr>
                <w:rFonts w:hint="eastAsia"/>
                <w:lang w:bidi="en-US"/>
              </w:rPr>
              <w:t>0-2</w:t>
            </w:r>
            <w:r>
              <w:rPr>
                <w:rFonts w:hint="eastAsia"/>
                <w:lang w:bidi="en-US"/>
              </w:rPr>
              <w:t>分</w:t>
            </w:r>
          </w:p>
        </w:tc>
      </w:tr>
      <w:tr w:rsidR="00B06A9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2340" w:type="dxa"/>
            <w:vMerge/>
            <w:tcBorders>
              <w:left w:val="single" w:sz="4" w:space="0" w:color="auto"/>
              <w:right w:val="single" w:sz="4" w:space="0" w:color="auto"/>
            </w:tcBorders>
            <w:vAlign w:val="center"/>
          </w:tcPr>
          <w:p w:rsidR="00B06A96" w:rsidRDefault="00B06A96">
            <w:pPr>
              <w:pStyle w:val="a0"/>
              <w:ind w:firstLine="210"/>
              <w:rPr>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施工期间，加强安全防护措施，施工现场达到市级安全文明工地标准，保证不发生各种安全事故，并承担由此发生的费用的承诺；</w:t>
            </w:r>
            <w:r>
              <w:rPr>
                <w:rFonts w:hint="eastAsia"/>
                <w:lang w:bidi="en-US"/>
              </w:rPr>
              <w:t>0-2</w:t>
            </w:r>
            <w:r>
              <w:rPr>
                <w:rFonts w:hint="eastAsia"/>
                <w:lang w:bidi="en-US"/>
              </w:rPr>
              <w:t>分</w:t>
            </w:r>
          </w:p>
        </w:tc>
      </w:tr>
      <w:tr w:rsidR="00B06A9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2340" w:type="dxa"/>
            <w:vMerge/>
            <w:tcBorders>
              <w:left w:val="single" w:sz="4" w:space="0" w:color="auto"/>
              <w:right w:val="single" w:sz="4" w:space="0" w:color="auto"/>
            </w:tcBorders>
            <w:vAlign w:val="center"/>
          </w:tcPr>
          <w:p w:rsidR="00B06A96" w:rsidRDefault="00B06A96">
            <w:pPr>
              <w:pStyle w:val="a0"/>
              <w:ind w:firstLine="210"/>
              <w:rPr>
                <w:lang w:bidi="en-US"/>
              </w:rPr>
            </w:pPr>
          </w:p>
        </w:tc>
        <w:tc>
          <w:tcPr>
            <w:tcW w:w="5040" w:type="dxa"/>
            <w:gridSpan w:val="2"/>
            <w:tcBorders>
              <w:top w:val="single" w:sz="4" w:space="0" w:color="auto"/>
              <w:left w:val="single" w:sz="4" w:space="0" w:color="auto"/>
              <w:right w:val="single" w:sz="4" w:space="0" w:color="auto"/>
            </w:tcBorders>
            <w:vAlign w:val="center"/>
          </w:tcPr>
          <w:p w:rsidR="00B06A96" w:rsidRDefault="00294D44">
            <w:pPr>
              <w:pStyle w:val="a0"/>
              <w:ind w:firstLine="210"/>
              <w:rPr>
                <w:lang w:bidi="en-US"/>
              </w:rPr>
            </w:pPr>
            <w:r>
              <w:rPr>
                <w:rFonts w:hint="eastAsia"/>
                <w:lang w:bidi="en-US"/>
              </w:rPr>
              <w:t>其他优惠承诺。</w:t>
            </w:r>
            <w:r>
              <w:rPr>
                <w:rFonts w:hint="eastAsia"/>
                <w:lang w:bidi="en-US"/>
              </w:rPr>
              <w:t>0-2</w:t>
            </w:r>
            <w:r>
              <w:rPr>
                <w:rFonts w:hint="eastAsia"/>
                <w:lang w:bidi="en-US"/>
              </w:rPr>
              <w:t>分</w:t>
            </w:r>
          </w:p>
        </w:tc>
      </w:tr>
      <w:tr w:rsidR="00B06A9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09"/>
          <w:jc w:val="center"/>
        </w:trPr>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B06A96" w:rsidRDefault="00B06A96">
            <w:pPr>
              <w:pStyle w:val="a0"/>
              <w:ind w:firstLine="210"/>
              <w:rPr>
                <w:lang w:bidi="en-US"/>
              </w:rPr>
            </w:pPr>
          </w:p>
        </w:tc>
        <w:tc>
          <w:tcPr>
            <w:tcW w:w="7380" w:type="dxa"/>
            <w:gridSpan w:val="3"/>
            <w:tcBorders>
              <w:top w:val="single" w:sz="4" w:space="0" w:color="auto"/>
              <w:left w:val="single" w:sz="4" w:space="0" w:color="auto"/>
              <w:bottom w:val="single" w:sz="4" w:space="0" w:color="auto"/>
              <w:right w:val="single" w:sz="4" w:space="0" w:color="auto"/>
            </w:tcBorders>
            <w:vAlign w:val="center"/>
          </w:tcPr>
          <w:p w:rsidR="00B06A96" w:rsidRDefault="00294D44">
            <w:pPr>
              <w:pStyle w:val="a0"/>
              <w:ind w:firstLine="210"/>
              <w:rPr>
                <w:lang w:bidi="en-US"/>
              </w:rPr>
            </w:pPr>
            <w:r>
              <w:rPr>
                <w:rFonts w:hint="eastAsia"/>
                <w:lang w:bidi="en-US"/>
              </w:rPr>
              <w:t>备注：以上项目若不缺项在范围内酌情打分；若有缺项，该项为</w:t>
            </w:r>
            <w:r>
              <w:rPr>
                <w:rFonts w:hint="eastAsia"/>
                <w:lang w:bidi="en-US"/>
              </w:rPr>
              <w:t>0</w:t>
            </w:r>
            <w:r>
              <w:rPr>
                <w:rFonts w:hint="eastAsia"/>
                <w:lang w:bidi="en-US"/>
              </w:rPr>
              <w:t>分。</w:t>
            </w:r>
          </w:p>
        </w:tc>
      </w:tr>
    </w:tbl>
    <w:p w:rsidR="00B06A96" w:rsidRDefault="00294D44">
      <w:pPr>
        <w:pStyle w:val="a0"/>
        <w:ind w:firstLineChars="0" w:firstLine="0"/>
      </w:pPr>
      <w:r>
        <w:br w:type="page"/>
      </w:r>
    </w:p>
    <w:p w:rsidR="00B06A96" w:rsidRDefault="00294D44">
      <w:pPr>
        <w:pStyle w:val="af3"/>
        <w:spacing w:line="240" w:lineRule="auto"/>
        <w:rPr>
          <w:sz w:val="44"/>
          <w:szCs w:val="44"/>
        </w:rPr>
      </w:pPr>
      <w:bookmarkStart w:id="68" w:name="_Toc478815524"/>
      <w:bookmarkStart w:id="69" w:name="_Toc184635096"/>
      <w:bookmarkStart w:id="70" w:name="_Toc39046254"/>
      <w:r>
        <w:rPr>
          <w:rFonts w:hint="eastAsia"/>
          <w:sz w:val="44"/>
          <w:szCs w:val="44"/>
        </w:rPr>
        <w:lastRenderedPageBreak/>
        <w:t>第四章</w:t>
      </w:r>
      <w:r>
        <w:rPr>
          <w:rFonts w:hint="eastAsia"/>
          <w:sz w:val="44"/>
          <w:szCs w:val="44"/>
        </w:rPr>
        <w:t xml:space="preserve"> </w:t>
      </w:r>
      <w:r>
        <w:rPr>
          <w:rFonts w:hint="eastAsia"/>
          <w:sz w:val="44"/>
          <w:szCs w:val="44"/>
        </w:rPr>
        <w:t>合同条款及格式</w:t>
      </w:r>
      <w:bookmarkEnd w:id="68"/>
      <w:bookmarkEnd w:id="69"/>
      <w:bookmarkEnd w:id="70"/>
    </w:p>
    <w:p w:rsidR="00B06A96" w:rsidRDefault="00B06A96">
      <w:pPr>
        <w:spacing w:line="360" w:lineRule="auto"/>
        <w:jc w:val="center"/>
        <w:rPr>
          <w:rFonts w:ascii="宋体" w:hAnsi="宋体" w:cs="华文中宋"/>
          <w:color w:val="000000"/>
          <w:sz w:val="28"/>
          <w:szCs w:val="28"/>
        </w:rPr>
      </w:pPr>
    </w:p>
    <w:p w:rsidR="00B06A96" w:rsidRDefault="00294D44">
      <w:pPr>
        <w:pStyle w:val="Default"/>
        <w:jc w:val="center"/>
        <w:rPr>
          <w:rFonts w:hAnsi="宋体"/>
          <w:sz w:val="21"/>
          <w:szCs w:val="21"/>
        </w:rPr>
        <w:sectPr w:rsidR="00B06A96">
          <w:footerReference w:type="default" r:id="rId13"/>
          <w:pgSz w:w="11906" w:h="16838"/>
          <w:pgMar w:top="1440" w:right="1274" w:bottom="1440" w:left="1800" w:header="851" w:footer="992" w:gutter="0"/>
          <w:pgNumType w:start="1"/>
          <w:cols w:space="720"/>
          <w:docGrid w:linePitch="326"/>
        </w:sectPr>
      </w:pPr>
      <w:r>
        <w:rPr>
          <w:rFonts w:hAnsi="宋体" w:hint="eastAsia"/>
          <w:sz w:val="21"/>
          <w:szCs w:val="21"/>
        </w:rPr>
        <w:t>（格式自拟）</w:t>
      </w:r>
    </w:p>
    <w:p w:rsidR="00B06A96" w:rsidRDefault="00294D44">
      <w:pPr>
        <w:pStyle w:val="af3"/>
        <w:spacing w:line="240" w:lineRule="auto"/>
        <w:rPr>
          <w:sz w:val="44"/>
          <w:szCs w:val="44"/>
        </w:rPr>
      </w:pPr>
      <w:bookmarkStart w:id="71" w:name="_Toc39046255"/>
      <w:r>
        <w:rPr>
          <w:rFonts w:hint="eastAsia"/>
          <w:sz w:val="44"/>
          <w:szCs w:val="44"/>
        </w:rPr>
        <w:lastRenderedPageBreak/>
        <w:t>第五章</w:t>
      </w:r>
      <w:r>
        <w:rPr>
          <w:rFonts w:hint="eastAsia"/>
          <w:sz w:val="44"/>
          <w:szCs w:val="44"/>
        </w:rPr>
        <w:t xml:space="preserve"> </w:t>
      </w:r>
      <w:r>
        <w:rPr>
          <w:rFonts w:hint="eastAsia"/>
          <w:sz w:val="44"/>
          <w:szCs w:val="44"/>
        </w:rPr>
        <w:t>项目采购需求</w:t>
      </w:r>
      <w:bookmarkEnd w:id="71"/>
    </w:p>
    <w:p w:rsidR="00B06A96" w:rsidRDefault="00B06A96">
      <w:pPr>
        <w:pStyle w:val="a0"/>
        <w:ind w:firstLine="240"/>
        <w:jc w:val="center"/>
        <w:rPr>
          <w:sz w:val="24"/>
        </w:rPr>
      </w:pPr>
      <w:bookmarkStart w:id="72" w:name="_Toc184635134"/>
      <w:bookmarkStart w:id="73" w:name="_Toc478815530"/>
    </w:p>
    <w:p w:rsidR="00B06A96" w:rsidRDefault="00166DFE">
      <w:pPr>
        <w:pStyle w:val="a0"/>
        <w:ind w:firstLineChars="0" w:firstLine="0"/>
        <w:sectPr w:rsidR="00B06A96">
          <w:pgSz w:w="11906" w:h="16838"/>
          <w:pgMar w:top="1440" w:right="1276" w:bottom="1440" w:left="1797" w:header="851" w:footer="992" w:gutter="0"/>
          <w:cols w:space="720"/>
          <w:docGrid w:linePitch="326"/>
        </w:sectPr>
      </w:pPr>
      <w:r w:rsidRPr="00166DFE">
        <w:rPr>
          <w:rFonts w:hint="eastAsia"/>
          <w:b/>
          <w:sz w:val="24"/>
        </w:rPr>
        <w:t>（图纸、清单请在百度</w:t>
      </w:r>
      <w:proofErr w:type="gramStart"/>
      <w:r w:rsidRPr="00166DFE">
        <w:rPr>
          <w:rFonts w:hint="eastAsia"/>
          <w:b/>
          <w:sz w:val="24"/>
        </w:rPr>
        <w:t>网盘下载</w:t>
      </w:r>
      <w:proofErr w:type="gramEnd"/>
      <w:r w:rsidRPr="00166DFE">
        <w:rPr>
          <w:rFonts w:hint="eastAsia"/>
          <w:b/>
          <w:sz w:val="24"/>
        </w:rPr>
        <w:t>链接</w:t>
      </w:r>
      <w:r w:rsidRPr="00166DFE">
        <w:rPr>
          <w:rFonts w:hint="eastAsia"/>
          <w:b/>
          <w:sz w:val="24"/>
        </w:rPr>
        <w:t xml:space="preserve">: https://pan.baidu.com/s/12ULa_xmnMw6Op9eLpI_H7Q </w:t>
      </w:r>
      <w:r w:rsidRPr="00166DFE">
        <w:rPr>
          <w:rFonts w:hint="eastAsia"/>
          <w:b/>
          <w:sz w:val="24"/>
        </w:rPr>
        <w:t>提取码</w:t>
      </w:r>
      <w:r w:rsidRPr="00166DFE">
        <w:rPr>
          <w:rFonts w:hint="eastAsia"/>
          <w:b/>
          <w:sz w:val="24"/>
        </w:rPr>
        <w:t>:1n9k</w:t>
      </w:r>
      <w:r w:rsidRPr="00166DFE">
        <w:rPr>
          <w:rFonts w:hint="eastAsia"/>
          <w:b/>
          <w:sz w:val="24"/>
        </w:rPr>
        <w:t>请在报名时间内下载，逾期将截止。）</w:t>
      </w:r>
    </w:p>
    <w:p w:rsidR="00B06A96" w:rsidRDefault="00294D44">
      <w:pPr>
        <w:pStyle w:val="af3"/>
        <w:spacing w:line="240" w:lineRule="auto"/>
        <w:rPr>
          <w:sz w:val="44"/>
          <w:szCs w:val="44"/>
        </w:rPr>
      </w:pPr>
      <w:bookmarkStart w:id="74" w:name="_Toc39046256"/>
      <w:r>
        <w:rPr>
          <w:rFonts w:hint="eastAsia"/>
          <w:sz w:val="44"/>
          <w:szCs w:val="44"/>
        </w:rPr>
        <w:lastRenderedPageBreak/>
        <w:t>第六章</w:t>
      </w:r>
      <w:r>
        <w:rPr>
          <w:rFonts w:hint="eastAsia"/>
          <w:sz w:val="44"/>
          <w:szCs w:val="44"/>
        </w:rPr>
        <w:t xml:space="preserve"> </w:t>
      </w:r>
      <w:bookmarkStart w:id="75" w:name="_Toc184635136"/>
      <w:bookmarkStart w:id="76" w:name="_Toc478815531"/>
      <w:bookmarkEnd w:id="72"/>
      <w:bookmarkEnd w:id="73"/>
      <w:r>
        <w:rPr>
          <w:rFonts w:hint="eastAsia"/>
          <w:sz w:val="44"/>
          <w:szCs w:val="44"/>
        </w:rPr>
        <w:t>响应文件格式</w:t>
      </w:r>
      <w:bookmarkEnd w:id="74"/>
      <w:bookmarkEnd w:id="75"/>
      <w:bookmarkEnd w:id="76"/>
    </w:p>
    <w:p w:rsidR="00B06A96" w:rsidRDefault="00294D44">
      <w:pPr>
        <w:pStyle w:val="a0"/>
        <w:ind w:firstLine="210"/>
        <w:rPr>
          <w:rFonts w:ascii="Arial" w:hAnsi="Arial"/>
        </w:rPr>
      </w:pPr>
      <w:r>
        <w:br w:type="page"/>
      </w:r>
    </w:p>
    <w:p w:rsidR="00B06A96" w:rsidRDefault="00B06A96">
      <w:pPr>
        <w:pStyle w:val="ab"/>
      </w:pPr>
    </w:p>
    <w:p w:rsidR="00B06A96" w:rsidRDefault="00B06A96">
      <w:pPr>
        <w:spacing w:line="360" w:lineRule="auto"/>
        <w:ind w:firstLineChars="200" w:firstLine="480"/>
        <w:rPr>
          <w:rFonts w:ascii="宋体" w:hAnsi="宋体"/>
          <w:szCs w:val="21"/>
        </w:rPr>
      </w:pPr>
    </w:p>
    <w:p w:rsidR="00B06A96" w:rsidRDefault="00294D44">
      <w:pPr>
        <w:spacing w:line="360" w:lineRule="auto"/>
        <w:jc w:val="center"/>
        <w:rPr>
          <w:rFonts w:ascii="宋体" w:hAnsi="宋体"/>
          <w:b/>
          <w:sz w:val="52"/>
          <w:szCs w:val="32"/>
        </w:rPr>
      </w:pPr>
      <w:r>
        <w:rPr>
          <w:rFonts w:ascii="宋体" w:hAnsi="宋体" w:hint="eastAsia"/>
          <w:b/>
          <w:bCs/>
          <w:sz w:val="52"/>
          <w:szCs w:val="32"/>
        </w:rPr>
        <w:t>永城市薛湖镇人民政府便民服务中心办公楼工程</w:t>
      </w:r>
    </w:p>
    <w:p w:rsidR="00B06A96" w:rsidRDefault="00B06A96">
      <w:pPr>
        <w:spacing w:line="360" w:lineRule="auto"/>
        <w:ind w:firstLineChars="168" w:firstLine="607"/>
        <w:jc w:val="center"/>
        <w:rPr>
          <w:rFonts w:ascii="宋体" w:hAnsi="宋体"/>
          <w:b/>
          <w:sz w:val="36"/>
          <w:szCs w:val="32"/>
        </w:rPr>
      </w:pPr>
    </w:p>
    <w:p w:rsidR="00B06A96" w:rsidRDefault="00B06A96">
      <w:pPr>
        <w:spacing w:line="360" w:lineRule="auto"/>
        <w:ind w:firstLineChars="200" w:firstLine="643"/>
        <w:jc w:val="center"/>
        <w:rPr>
          <w:rFonts w:ascii="宋体" w:hAnsi="宋体"/>
          <w:b/>
          <w:sz w:val="32"/>
          <w:szCs w:val="32"/>
        </w:rPr>
      </w:pPr>
    </w:p>
    <w:p w:rsidR="00B06A96" w:rsidRDefault="00B06A96">
      <w:pPr>
        <w:spacing w:line="360" w:lineRule="auto"/>
        <w:ind w:firstLineChars="200" w:firstLine="643"/>
        <w:jc w:val="center"/>
        <w:rPr>
          <w:rFonts w:ascii="宋体" w:hAnsi="宋体"/>
          <w:b/>
          <w:sz w:val="32"/>
          <w:szCs w:val="32"/>
        </w:rPr>
      </w:pPr>
    </w:p>
    <w:p w:rsidR="00B06A96" w:rsidRDefault="00B06A96">
      <w:pPr>
        <w:pStyle w:val="Default"/>
      </w:pPr>
    </w:p>
    <w:p w:rsidR="00B06A96" w:rsidRDefault="00B06A96">
      <w:pPr>
        <w:spacing w:line="360" w:lineRule="auto"/>
        <w:ind w:firstLineChars="200" w:firstLine="643"/>
        <w:jc w:val="center"/>
        <w:rPr>
          <w:rFonts w:ascii="宋体" w:hAnsi="宋体"/>
          <w:b/>
          <w:sz w:val="32"/>
          <w:szCs w:val="32"/>
        </w:rPr>
      </w:pPr>
    </w:p>
    <w:p w:rsidR="00B06A96" w:rsidRDefault="00294D44">
      <w:pPr>
        <w:spacing w:line="360" w:lineRule="auto"/>
        <w:jc w:val="center"/>
        <w:rPr>
          <w:rFonts w:ascii="宋体" w:hAnsi="宋体"/>
          <w:sz w:val="72"/>
          <w:szCs w:val="72"/>
        </w:rPr>
      </w:pPr>
      <w:r>
        <w:rPr>
          <w:rFonts w:ascii="宋体" w:hAnsi="宋体" w:hint="eastAsia"/>
          <w:sz w:val="72"/>
          <w:szCs w:val="72"/>
        </w:rPr>
        <w:t>响应文件</w:t>
      </w:r>
    </w:p>
    <w:p w:rsidR="00B06A96" w:rsidRDefault="00B06A96">
      <w:pPr>
        <w:spacing w:line="360" w:lineRule="auto"/>
        <w:ind w:firstLineChars="200" w:firstLine="480"/>
        <w:rPr>
          <w:rFonts w:ascii="宋体" w:hAnsi="宋体"/>
          <w:szCs w:val="21"/>
          <w:u w:val="single"/>
        </w:rPr>
      </w:pPr>
    </w:p>
    <w:p w:rsidR="00B06A96" w:rsidRDefault="00B06A96">
      <w:pPr>
        <w:spacing w:line="360" w:lineRule="auto"/>
        <w:ind w:firstLineChars="200" w:firstLine="480"/>
        <w:rPr>
          <w:rFonts w:ascii="宋体" w:hAnsi="宋体"/>
          <w:szCs w:val="21"/>
        </w:rPr>
      </w:pPr>
    </w:p>
    <w:p w:rsidR="00B06A96" w:rsidRDefault="00B06A96">
      <w:pPr>
        <w:spacing w:line="360" w:lineRule="auto"/>
        <w:ind w:firstLineChars="200" w:firstLine="480"/>
        <w:rPr>
          <w:rFonts w:ascii="宋体" w:hAnsi="宋体"/>
          <w:szCs w:val="21"/>
        </w:rPr>
      </w:pPr>
    </w:p>
    <w:p w:rsidR="00B06A96" w:rsidRDefault="00B06A96">
      <w:pPr>
        <w:spacing w:line="360" w:lineRule="auto"/>
        <w:ind w:firstLineChars="200" w:firstLine="480"/>
        <w:rPr>
          <w:rFonts w:ascii="宋体" w:hAnsi="宋体"/>
          <w:szCs w:val="21"/>
        </w:rPr>
      </w:pPr>
    </w:p>
    <w:p w:rsidR="00B06A96" w:rsidRDefault="00B06A96">
      <w:pPr>
        <w:spacing w:line="360" w:lineRule="auto"/>
        <w:ind w:firstLineChars="200" w:firstLine="480"/>
        <w:rPr>
          <w:rFonts w:ascii="宋体" w:hAnsi="宋体"/>
          <w:szCs w:val="21"/>
        </w:rPr>
      </w:pPr>
    </w:p>
    <w:p w:rsidR="00B06A96" w:rsidRDefault="00B06A96">
      <w:pPr>
        <w:spacing w:line="360" w:lineRule="auto"/>
        <w:ind w:firstLineChars="200" w:firstLine="480"/>
        <w:rPr>
          <w:rFonts w:ascii="宋体" w:hAnsi="宋体"/>
          <w:szCs w:val="21"/>
        </w:rPr>
      </w:pPr>
    </w:p>
    <w:p w:rsidR="00B06A96" w:rsidRDefault="00B06A96">
      <w:pPr>
        <w:spacing w:line="360" w:lineRule="auto"/>
        <w:ind w:firstLineChars="200" w:firstLine="480"/>
        <w:rPr>
          <w:rFonts w:ascii="宋体" w:hAnsi="宋体"/>
          <w:szCs w:val="21"/>
        </w:rPr>
      </w:pPr>
    </w:p>
    <w:p w:rsidR="00B06A96" w:rsidRDefault="00B06A96">
      <w:pPr>
        <w:spacing w:line="360" w:lineRule="auto"/>
        <w:ind w:firstLineChars="200" w:firstLine="480"/>
        <w:rPr>
          <w:rFonts w:ascii="宋体" w:hAnsi="宋体"/>
          <w:szCs w:val="21"/>
        </w:rPr>
      </w:pPr>
    </w:p>
    <w:p w:rsidR="00B06A96" w:rsidRDefault="00B06A96">
      <w:pPr>
        <w:spacing w:line="360" w:lineRule="auto"/>
        <w:ind w:firstLineChars="200" w:firstLine="420"/>
        <w:rPr>
          <w:rFonts w:ascii="宋体" w:hAnsi="宋体"/>
          <w:sz w:val="21"/>
          <w:szCs w:val="21"/>
        </w:rPr>
      </w:pPr>
    </w:p>
    <w:p w:rsidR="00B06A96" w:rsidRDefault="00294D44">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B06A96" w:rsidRDefault="00B06A96">
      <w:pPr>
        <w:spacing w:line="360" w:lineRule="auto"/>
        <w:ind w:firstLineChars="200" w:firstLine="420"/>
        <w:rPr>
          <w:rFonts w:ascii="宋体" w:hAnsi="宋体"/>
          <w:sz w:val="21"/>
          <w:szCs w:val="21"/>
        </w:rPr>
      </w:pPr>
    </w:p>
    <w:p w:rsidR="00B06A96" w:rsidRDefault="00294D44">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B06A96" w:rsidRDefault="00B06A96">
      <w:pPr>
        <w:spacing w:line="360" w:lineRule="auto"/>
        <w:jc w:val="center"/>
        <w:rPr>
          <w:rFonts w:ascii="宋体" w:hAnsi="宋体"/>
          <w:sz w:val="21"/>
          <w:szCs w:val="21"/>
          <w:u w:val="single"/>
        </w:rPr>
      </w:pPr>
    </w:p>
    <w:p w:rsidR="00B06A96" w:rsidRDefault="00294D44">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B06A96" w:rsidRDefault="00B06A96">
      <w:pPr>
        <w:rPr>
          <w:b/>
          <w:sz w:val="28"/>
        </w:rPr>
      </w:pPr>
    </w:p>
    <w:p w:rsidR="00B06A96" w:rsidRDefault="00294D44">
      <w:pPr>
        <w:jc w:val="center"/>
        <w:rPr>
          <w:b/>
          <w:sz w:val="28"/>
        </w:rPr>
      </w:pPr>
      <w:bookmarkStart w:id="77" w:name="_Toc184635137"/>
      <w:bookmarkStart w:id="78" w:name="_Toc478815532"/>
      <w:r>
        <w:rPr>
          <w:rFonts w:hint="eastAsia"/>
          <w:b/>
          <w:sz w:val="28"/>
        </w:rPr>
        <w:t>目</w:t>
      </w:r>
      <w:r>
        <w:rPr>
          <w:rFonts w:hint="eastAsia"/>
          <w:b/>
          <w:sz w:val="28"/>
        </w:rPr>
        <w:t xml:space="preserve">  </w:t>
      </w:r>
      <w:r>
        <w:rPr>
          <w:rFonts w:hint="eastAsia"/>
          <w:b/>
          <w:sz w:val="28"/>
        </w:rPr>
        <w:t>录</w:t>
      </w:r>
      <w:bookmarkEnd w:id="77"/>
      <w:bookmarkEnd w:id="78"/>
    </w:p>
    <w:p w:rsidR="00B06A96" w:rsidRDefault="00B06A96">
      <w:pPr>
        <w:spacing w:line="360" w:lineRule="auto"/>
        <w:rPr>
          <w:szCs w:val="24"/>
        </w:rPr>
      </w:pPr>
    </w:p>
    <w:p w:rsidR="00B06A96" w:rsidRDefault="00294D44">
      <w:pPr>
        <w:spacing w:line="360" w:lineRule="auto"/>
        <w:ind w:firstLineChars="200" w:firstLine="480"/>
        <w:rPr>
          <w:rFonts w:ascii="宋体" w:hAnsi="宋体"/>
          <w:szCs w:val="24"/>
        </w:rPr>
      </w:pPr>
      <w:r>
        <w:rPr>
          <w:rFonts w:ascii="宋体" w:hAnsi="宋体" w:hint="eastAsia"/>
          <w:szCs w:val="24"/>
        </w:rPr>
        <w:t>一、磋商函及磋商函附录</w:t>
      </w:r>
    </w:p>
    <w:p w:rsidR="00B06A96" w:rsidRDefault="00294D44">
      <w:pPr>
        <w:spacing w:line="360" w:lineRule="auto"/>
        <w:ind w:firstLineChars="200" w:firstLine="480"/>
        <w:rPr>
          <w:rFonts w:ascii="宋体" w:hAnsi="宋体"/>
          <w:szCs w:val="24"/>
        </w:rPr>
      </w:pPr>
      <w:r>
        <w:rPr>
          <w:rFonts w:ascii="宋体" w:hAnsi="宋体" w:hint="eastAsia"/>
          <w:szCs w:val="24"/>
        </w:rPr>
        <w:t>二、法定代表人身份证明</w:t>
      </w:r>
    </w:p>
    <w:p w:rsidR="00B06A96" w:rsidRDefault="00294D44">
      <w:pPr>
        <w:spacing w:line="360" w:lineRule="auto"/>
        <w:ind w:firstLineChars="200" w:firstLine="480"/>
        <w:rPr>
          <w:rFonts w:ascii="宋体" w:hAnsi="宋体"/>
          <w:szCs w:val="24"/>
        </w:rPr>
      </w:pPr>
      <w:r>
        <w:rPr>
          <w:rFonts w:ascii="宋体" w:hAnsi="宋体" w:hint="eastAsia"/>
          <w:szCs w:val="24"/>
        </w:rPr>
        <w:t>三、授权委托书</w:t>
      </w:r>
    </w:p>
    <w:p w:rsidR="00B06A96" w:rsidRDefault="00294D44">
      <w:pPr>
        <w:spacing w:line="360" w:lineRule="auto"/>
        <w:ind w:firstLineChars="200" w:firstLine="480"/>
        <w:rPr>
          <w:rFonts w:ascii="宋体" w:hAnsi="宋体"/>
          <w:szCs w:val="24"/>
        </w:rPr>
      </w:pPr>
      <w:r>
        <w:rPr>
          <w:rFonts w:ascii="宋体" w:hAnsi="宋体" w:hint="eastAsia"/>
          <w:szCs w:val="24"/>
        </w:rPr>
        <w:t>四、响应人基本情况表</w:t>
      </w:r>
    </w:p>
    <w:p w:rsidR="00B06A96" w:rsidRDefault="00294D44">
      <w:pPr>
        <w:spacing w:line="360" w:lineRule="auto"/>
        <w:ind w:firstLineChars="200" w:firstLine="480"/>
        <w:rPr>
          <w:rFonts w:ascii="宋体" w:hAnsi="宋体"/>
          <w:szCs w:val="24"/>
        </w:rPr>
      </w:pPr>
      <w:r>
        <w:rPr>
          <w:rFonts w:ascii="宋体" w:hAnsi="宋体" w:hint="eastAsia"/>
          <w:szCs w:val="24"/>
        </w:rPr>
        <w:t>五、资格证明文件</w:t>
      </w:r>
    </w:p>
    <w:p w:rsidR="00B06A96" w:rsidRDefault="00294D44">
      <w:pPr>
        <w:spacing w:line="360" w:lineRule="auto"/>
        <w:ind w:firstLineChars="200" w:firstLine="480"/>
        <w:rPr>
          <w:rFonts w:ascii="宋体" w:hAnsi="宋体"/>
          <w:szCs w:val="24"/>
        </w:rPr>
      </w:pPr>
      <w:r>
        <w:rPr>
          <w:rFonts w:ascii="宋体" w:hAnsi="宋体" w:hint="eastAsia"/>
          <w:szCs w:val="24"/>
        </w:rPr>
        <w:t>六、反商业贿赂承诺书</w:t>
      </w:r>
    </w:p>
    <w:p w:rsidR="00B06A96" w:rsidRDefault="00294D44">
      <w:pPr>
        <w:spacing w:line="360" w:lineRule="auto"/>
        <w:ind w:firstLineChars="200" w:firstLine="480"/>
        <w:rPr>
          <w:rFonts w:ascii="宋体" w:hAnsi="宋体"/>
          <w:szCs w:val="24"/>
        </w:rPr>
      </w:pPr>
      <w:r>
        <w:rPr>
          <w:rFonts w:ascii="宋体" w:hAnsi="宋体" w:hint="eastAsia"/>
          <w:szCs w:val="24"/>
        </w:rPr>
        <w:t>七、中小企业声明函</w:t>
      </w:r>
    </w:p>
    <w:p w:rsidR="00B06A96" w:rsidRDefault="00294D44">
      <w:pPr>
        <w:spacing w:line="360" w:lineRule="auto"/>
        <w:ind w:firstLineChars="200" w:firstLine="480"/>
        <w:rPr>
          <w:rFonts w:ascii="宋体" w:hAnsi="宋体"/>
          <w:szCs w:val="24"/>
        </w:rPr>
      </w:pPr>
      <w:r>
        <w:rPr>
          <w:rFonts w:ascii="宋体" w:hAnsi="宋体" w:hint="eastAsia"/>
          <w:szCs w:val="24"/>
        </w:rPr>
        <w:t>八、服务方案</w:t>
      </w:r>
    </w:p>
    <w:p w:rsidR="00B06A96" w:rsidRDefault="00294D44">
      <w:pPr>
        <w:spacing w:line="360" w:lineRule="auto"/>
        <w:ind w:firstLineChars="200" w:firstLine="480"/>
        <w:rPr>
          <w:rFonts w:ascii="宋体" w:hAnsi="宋体"/>
          <w:szCs w:val="24"/>
        </w:rPr>
      </w:pPr>
      <w:r>
        <w:rPr>
          <w:rFonts w:ascii="宋体" w:hAnsi="宋体" w:hint="eastAsia"/>
          <w:szCs w:val="24"/>
        </w:rPr>
        <w:t>九、项目实施方案</w:t>
      </w:r>
    </w:p>
    <w:p w:rsidR="00B06A96" w:rsidRDefault="00294D44">
      <w:pPr>
        <w:spacing w:line="360" w:lineRule="auto"/>
        <w:ind w:firstLineChars="200" w:firstLine="480"/>
        <w:rPr>
          <w:rFonts w:ascii="宋体" w:hAnsi="宋体"/>
          <w:szCs w:val="24"/>
        </w:rPr>
      </w:pPr>
      <w:r>
        <w:rPr>
          <w:rFonts w:ascii="宋体" w:hAnsi="宋体" w:hint="eastAsia"/>
          <w:szCs w:val="24"/>
        </w:rPr>
        <w:t>十、其他材料</w:t>
      </w:r>
    </w:p>
    <w:p w:rsidR="00B06A96" w:rsidRDefault="00B06A96">
      <w:pPr>
        <w:pStyle w:val="a0"/>
        <w:ind w:firstLine="210"/>
      </w:pPr>
    </w:p>
    <w:p w:rsidR="00B06A96" w:rsidRDefault="00B06A96">
      <w:pPr>
        <w:pStyle w:val="2"/>
        <w:keepNext w:val="0"/>
        <w:keepLines w:val="0"/>
        <w:numPr>
          <w:ilvl w:val="0"/>
          <w:numId w:val="0"/>
        </w:numPr>
        <w:spacing w:before="0" w:after="0" w:line="360" w:lineRule="auto"/>
        <w:jc w:val="center"/>
      </w:pPr>
      <w:bookmarkStart w:id="79" w:name="_Toc478815533"/>
      <w:bookmarkStart w:id="80" w:name="_Toc184635138"/>
    </w:p>
    <w:p w:rsidR="00B06A96" w:rsidRDefault="00B06A96">
      <w:pPr>
        <w:pStyle w:val="2"/>
        <w:keepNext w:val="0"/>
        <w:keepLines w:val="0"/>
        <w:numPr>
          <w:ilvl w:val="0"/>
          <w:numId w:val="0"/>
        </w:numPr>
        <w:spacing w:before="0" w:after="0" w:line="360" w:lineRule="auto"/>
        <w:jc w:val="center"/>
      </w:pPr>
    </w:p>
    <w:p w:rsidR="00B06A96" w:rsidRDefault="00294D44">
      <w:pPr>
        <w:pStyle w:val="2"/>
        <w:keepNext w:val="0"/>
        <w:keepLines w:val="0"/>
        <w:numPr>
          <w:ilvl w:val="0"/>
          <w:numId w:val="0"/>
        </w:numPr>
        <w:spacing w:before="0" w:after="0" w:line="360" w:lineRule="auto"/>
        <w:jc w:val="center"/>
        <w:rPr>
          <w:rFonts w:ascii="宋体" w:eastAsia="宋体" w:hAnsi="宋体"/>
          <w:sz w:val="28"/>
          <w:szCs w:val="28"/>
        </w:rPr>
      </w:pPr>
      <w:r>
        <w:rPr>
          <w:rFonts w:hint="eastAsia"/>
        </w:rPr>
        <w:br w:type="page"/>
      </w:r>
      <w:bookmarkStart w:id="81" w:name="_Toc39046257"/>
      <w:r>
        <w:rPr>
          <w:rFonts w:ascii="宋体" w:eastAsia="宋体" w:hAnsi="宋体" w:hint="eastAsia"/>
          <w:sz w:val="28"/>
          <w:szCs w:val="28"/>
        </w:rPr>
        <w:lastRenderedPageBreak/>
        <w:t>一、磋商函及磋商函附录</w:t>
      </w:r>
      <w:bookmarkEnd w:id="79"/>
      <w:bookmarkEnd w:id="80"/>
      <w:bookmarkEnd w:id="81"/>
    </w:p>
    <w:p w:rsidR="00B06A96" w:rsidRDefault="00B06A96">
      <w:pPr>
        <w:pStyle w:val="ab"/>
      </w:pPr>
    </w:p>
    <w:p w:rsidR="00B06A96" w:rsidRDefault="00294D44">
      <w:pPr>
        <w:jc w:val="center"/>
        <w:rPr>
          <w:b/>
          <w:sz w:val="32"/>
        </w:rPr>
      </w:pPr>
      <w:r>
        <w:rPr>
          <w:rFonts w:hint="eastAsia"/>
          <w:b/>
          <w:sz w:val="32"/>
        </w:rPr>
        <w:t>（一）磋商函</w:t>
      </w:r>
    </w:p>
    <w:p w:rsidR="00B06A96" w:rsidRDefault="00B06A96">
      <w:pPr>
        <w:spacing w:line="360" w:lineRule="auto"/>
        <w:rPr>
          <w:rFonts w:ascii="宋体" w:hAnsi="宋体"/>
          <w:sz w:val="21"/>
          <w:szCs w:val="21"/>
        </w:rPr>
      </w:pPr>
    </w:p>
    <w:p w:rsidR="00B06A96" w:rsidRDefault="00294D44">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B06A96" w:rsidRDefault="00294D44">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B06A96" w:rsidRDefault="00294D44">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B06A96" w:rsidRDefault="00294D44">
      <w:pPr>
        <w:spacing w:line="360" w:lineRule="auto"/>
        <w:ind w:firstLineChars="200" w:firstLine="420"/>
        <w:rPr>
          <w:rFonts w:ascii="宋体" w:hAnsi="宋体"/>
          <w:sz w:val="21"/>
          <w:szCs w:val="21"/>
        </w:rPr>
      </w:pPr>
      <w:r>
        <w:rPr>
          <w:rFonts w:ascii="宋体" w:hAnsi="宋体"/>
          <w:sz w:val="21"/>
          <w:szCs w:val="21"/>
        </w:rPr>
        <w:t>4．如我方成交：</w:t>
      </w:r>
    </w:p>
    <w:p w:rsidR="00B06A96" w:rsidRDefault="00294D44">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B06A96" w:rsidRDefault="00294D44">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B06A96" w:rsidRDefault="00294D44">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B06A96" w:rsidRDefault="00294D44">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B06A96" w:rsidRDefault="00294D44">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B06A96" w:rsidRDefault="00B06A96">
      <w:pPr>
        <w:spacing w:line="360" w:lineRule="auto"/>
        <w:rPr>
          <w:rFonts w:ascii="宋体" w:hAnsi="宋体"/>
          <w:sz w:val="21"/>
          <w:szCs w:val="21"/>
        </w:rPr>
      </w:pPr>
    </w:p>
    <w:p w:rsidR="00B06A96" w:rsidRDefault="00294D44">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B06A96" w:rsidRDefault="00294D44">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B06A96" w:rsidRDefault="00294D44">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B06A96" w:rsidRDefault="00294D44">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B06A96" w:rsidRDefault="00294D44">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B06A96" w:rsidRDefault="00294D44">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B06A96" w:rsidRDefault="00B06A96">
      <w:pPr>
        <w:spacing w:line="360" w:lineRule="auto"/>
        <w:ind w:firstLineChars="1750" w:firstLine="3675"/>
        <w:rPr>
          <w:rFonts w:ascii="宋体" w:hAnsi="宋体"/>
          <w:sz w:val="21"/>
          <w:szCs w:val="21"/>
        </w:rPr>
      </w:pPr>
    </w:p>
    <w:p w:rsidR="00B06A96" w:rsidRDefault="00294D44">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B06A96" w:rsidRDefault="00294D44">
      <w:pPr>
        <w:jc w:val="center"/>
        <w:rPr>
          <w:sz w:val="28"/>
        </w:rPr>
      </w:pPr>
      <w:r>
        <w:rPr>
          <w:rFonts w:ascii="宋体" w:hAnsi="宋体" w:hint="eastAsia"/>
        </w:rPr>
        <w:br w:type="page"/>
      </w:r>
      <w:r>
        <w:rPr>
          <w:rFonts w:hint="eastAsia"/>
          <w:b/>
          <w:sz w:val="32"/>
        </w:rPr>
        <w:lastRenderedPageBreak/>
        <w:t>（二）磋商函附录</w:t>
      </w:r>
    </w:p>
    <w:p w:rsidR="00B06A96" w:rsidRDefault="00B06A96">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118"/>
      </w:tblGrid>
      <w:tr w:rsidR="00B06A96">
        <w:trPr>
          <w:trHeight w:val="817"/>
          <w:jc w:val="center"/>
        </w:trPr>
        <w:tc>
          <w:tcPr>
            <w:tcW w:w="1943" w:type="dxa"/>
            <w:vAlign w:val="center"/>
          </w:tcPr>
          <w:p w:rsidR="00B06A96" w:rsidRDefault="00294D44">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B06A96" w:rsidRDefault="00294D44">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B06A96">
        <w:trPr>
          <w:trHeight w:val="817"/>
          <w:jc w:val="center"/>
        </w:trPr>
        <w:tc>
          <w:tcPr>
            <w:tcW w:w="1943" w:type="dxa"/>
            <w:vAlign w:val="center"/>
          </w:tcPr>
          <w:p w:rsidR="00B06A96" w:rsidRDefault="00294D44">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rsidR="00B06A96" w:rsidRDefault="00B06A96">
            <w:pPr>
              <w:spacing w:line="240" w:lineRule="auto"/>
              <w:rPr>
                <w:rFonts w:ascii="宋体" w:hAnsi="宋体"/>
                <w:sz w:val="21"/>
                <w:szCs w:val="21"/>
              </w:rPr>
            </w:pPr>
          </w:p>
        </w:tc>
      </w:tr>
      <w:tr w:rsidR="00B06A96">
        <w:trPr>
          <w:trHeight w:val="817"/>
          <w:jc w:val="center"/>
        </w:trPr>
        <w:tc>
          <w:tcPr>
            <w:tcW w:w="1943" w:type="dxa"/>
            <w:vAlign w:val="center"/>
          </w:tcPr>
          <w:p w:rsidR="00B06A96" w:rsidRDefault="00294D44">
            <w:pPr>
              <w:spacing w:line="240" w:lineRule="auto"/>
              <w:jc w:val="center"/>
              <w:rPr>
                <w:rFonts w:ascii="宋体" w:hAnsi="宋体"/>
                <w:sz w:val="21"/>
                <w:szCs w:val="21"/>
              </w:rPr>
            </w:pPr>
            <w:r>
              <w:rPr>
                <w:rFonts w:ascii="宋体" w:hAnsi="宋体" w:hint="eastAsia"/>
                <w:sz w:val="21"/>
                <w:szCs w:val="21"/>
              </w:rPr>
              <w:t>磋商范围</w:t>
            </w:r>
          </w:p>
        </w:tc>
        <w:tc>
          <w:tcPr>
            <w:tcW w:w="7118" w:type="dxa"/>
            <w:vAlign w:val="center"/>
          </w:tcPr>
          <w:p w:rsidR="00B06A96" w:rsidRDefault="00B06A96">
            <w:pPr>
              <w:spacing w:line="240" w:lineRule="auto"/>
              <w:jc w:val="left"/>
              <w:rPr>
                <w:rFonts w:ascii="宋体" w:hAnsi="宋体"/>
                <w:sz w:val="21"/>
                <w:szCs w:val="21"/>
              </w:rPr>
            </w:pPr>
          </w:p>
        </w:tc>
      </w:tr>
      <w:tr w:rsidR="00B06A96">
        <w:trPr>
          <w:trHeight w:val="817"/>
          <w:jc w:val="center"/>
        </w:trPr>
        <w:tc>
          <w:tcPr>
            <w:tcW w:w="1943" w:type="dxa"/>
            <w:vAlign w:val="center"/>
          </w:tcPr>
          <w:p w:rsidR="00B06A96" w:rsidRDefault="00294D44">
            <w:pPr>
              <w:spacing w:line="240" w:lineRule="auto"/>
              <w:jc w:val="center"/>
              <w:rPr>
                <w:rFonts w:ascii="宋体" w:hAnsi="宋体"/>
                <w:sz w:val="21"/>
                <w:szCs w:val="21"/>
              </w:rPr>
            </w:pPr>
            <w:r>
              <w:rPr>
                <w:rFonts w:ascii="宋体" w:hAnsi="宋体" w:hint="eastAsia"/>
                <w:sz w:val="21"/>
                <w:szCs w:val="21"/>
              </w:rPr>
              <w:t>磋商报价</w:t>
            </w:r>
          </w:p>
        </w:tc>
        <w:tc>
          <w:tcPr>
            <w:tcW w:w="7118" w:type="dxa"/>
            <w:vAlign w:val="center"/>
          </w:tcPr>
          <w:p w:rsidR="00B06A96" w:rsidRDefault="00294D44">
            <w:pPr>
              <w:spacing w:line="240" w:lineRule="auto"/>
              <w:rPr>
                <w:rFonts w:ascii="宋体" w:hAnsi="宋体"/>
                <w:sz w:val="21"/>
                <w:szCs w:val="21"/>
                <w:u w:val="single"/>
              </w:rPr>
            </w:pPr>
            <w:r>
              <w:rPr>
                <w:rFonts w:ascii="宋体" w:hAnsi="宋体" w:hint="eastAsia"/>
                <w:sz w:val="21"/>
                <w:szCs w:val="21"/>
              </w:rPr>
              <w:t>小写：</w:t>
            </w:r>
            <w:r>
              <w:rPr>
                <w:rFonts w:ascii="宋体" w:hAnsi="宋体"/>
                <w:sz w:val="21"/>
                <w:szCs w:val="21"/>
                <w:u w:val="single"/>
              </w:rPr>
              <w:t xml:space="preserve">               </w:t>
            </w:r>
          </w:p>
          <w:p w:rsidR="00B06A96" w:rsidRDefault="00294D44">
            <w:pPr>
              <w:spacing w:line="240" w:lineRule="auto"/>
              <w:rPr>
                <w:szCs w:val="24"/>
              </w:rPr>
            </w:pPr>
            <w:r>
              <w:rPr>
                <w:rFonts w:ascii="宋体" w:hAnsi="宋体" w:hint="eastAsia"/>
                <w:sz w:val="21"/>
                <w:szCs w:val="21"/>
              </w:rPr>
              <w:t>大写：</w:t>
            </w:r>
            <w:r>
              <w:rPr>
                <w:rFonts w:ascii="宋体" w:hAnsi="宋体"/>
                <w:sz w:val="21"/>
                <w:szCs w:val="21"/>
                <w:u w:val="single"/>
              </w:rPr>
              <w:t xml:space="preserve">               </w:t>
            </w:r>
          </w:p>
        </w:tc>
      </w:tr>
      <w:tr w:rsidR="00B06A96">
        <w:trPr>
          <w:trHeight w:val="817"/>
          <w:jc w:val="center"/>
        </w:trPr>
        <w:tc>
          <w:tcPr>
            <w:tcW w:w="1943" w:type="dxa"/>
            <w:vAlign w:val="center"/>
          </w:tcPr>
          <w:p w:rsidR="00B06A96" w:rsidRDefault="00294D44">
            <w:pPr>
              <w:spacing w:line="240" w:lineRule="auto"/>
              <w:jc w:val="center"/>
              <w:rPr>
                <w:rFonts w:ascii="宋体" w:hAnsi="宋体"/>
                <w:sz w:val="21"/>
                <w:szCs w:val="21"/>
              </w:rPr>
            </w:pPr>
            <w:r>
              <w:rPr>
                <w:rFonts w:ascii="宋体" w:hAnsi="宋体" w:hint="eastAsia"/>
                <w:sz w:val="21"/>
                <w:szCs w:val="21"/>
              </w:rPr>
              <w:t>磋商有效期</w:t>
            </w:r>
          </w:p>
        </w:tc>
        <w:tc>
          <w:tcPr>
            <w:tcW w:w="7118" w:type="dxa"/>
            <w:vAlign w:val="center"/>
          </w:tcPr>
          <w:p w:rsidR="00B06A96" w:rsidRDefault="00294D44">
            <w:pPr>
              <w:spacing w:line="240" w:lineRule="auto"/>
              <w:rPr>
                <w:rFonts w:ascii="宋体" w:hAnsi="宋体"/>
                <w:sz w:val="21"/>
                <w:szCs w:val="21"/>
              </w:rPr>
            </w:pPr>
            <w:r>
              <w:rPr>
                <w:rFonts w:ascii="宋体" w:hAnsi="宋体" w:hint="eastAsia"/>
                <w:sz w:val="21"/>
                <w:szCs w:val="21"/>
              </w:rPr>
              <w:t>60日历天（从磋商截止之日算起）</w:t>
            </w:r>
          </w:p>
        </w:tc>
      </w:tr>
      <w:tr w:rsidR="00B06A96">
        <w:trPr>
          <w:trHeight w:val="817"/>
          <w:jc w:val="center"/>
        </w:trPr>
        <w:tc>
          <w:tcPr>
            <w:tcW w:w="1943" w:type="dxa"/>
            <w:vAlign w:val="center"/>
          </w:tcPr>
          <w:p w:rsidR="00B06A96" w:rsidRDefault="00294D44">
            <w:pPr>
              <w:spacing w:line="240" w:lineRule="auto"/>
              <w:jc w:val="center"/>
              <w:rPr>
                <w:rFonts w:ascii="宋体" w:hAnsi="宋体"/>
                <w:sz w:val="21"/>
                <w:szCs w:val="21"/>
              </w:rPr>
            </w:pPr>
            <w:r>
              <w:rPr>
                <w:rFonts w:ascii="宋体" w:hAnsi="宋体" w:hint="eastAsia"/>
                <w:sz w:val="21"/>
                <w:szCs w:val="21"/>
              </w:rPr>
              <w:t>工期</w:t>
            </w:r>
          </w:p>
        </w:tc>
        <w:tc>
          <w:tcPr>
            <w:tcW w:w="7118" w:type="dxa"/>
            <w:vAlign w:val="center"/>
          </w:tcPr>
          <w:p w:rsidR="00B06A96" w:rsidRDefault="00B06A96">
            <w:pPr>
              <w:spacing w:line="240" w:lineRule="auto"/>
              <w:jc w:val="left"/>
              <w:rPr>
                <w:rFonts w:ascii="宋体" w:hAnsi="宋体"/>
                <w:sz w:val="21"/>
                <w:szCs w:val="21"/>
              </w:rPr>
            </w:pPr>
          </w:p>
        </w:tc>
      </w:tr>
      <w:tr w:rsidR="00B06A96">
        <w:trPr>
          <w:trHeight w:val="817"/>
          <w:jc w:val="center"/>
        </w:trPr>
        <w:tc>
          <w:tcPr>
            <w:tcW w:w="1943" w:type="dxa"/>
            <w:vAlign w:val="center"/>
          </w:tcPr>
          <w:p w:rsidR="00B06A96" w:rsidRDefault="00294D44">
            <w:pPr>
              <w:spacing w:line="240" w:lineRule="auto"/>
              <w:jc w:val="center"/>
              <w:rPr>
                <w:rFonts w:ascii="宋体" w:hAnsi="宋体"/>
                <w:sz w:val="21"/>
                <w:szCs w:val="21"/>
              </w:rPr>
            </w:pPr>
            <w:r>
              <w:rPr>
                <w:rFonts w:ascii="宋体" w:hAnsi="宋体" w:hint="eastAsia"/>
                <w:sz w:val="21"/>
                <w:szCs w:val="21"/>
              </w:rPr>
              <w:t>备注</w:t>
            </w:r>
          </w:p>
        </w:tc>
        <w:tc>
          <w:tcPr>
            <w:tcW w:w="7118" w:type="dxa"/>
            <w:vAlign w:val="center"/>
          </w:tcPr>
          <w:p w:rsidR="00B06A96" w:rsidRDefault="00B06A96">
            <w:pPr>
              <w:spacing w:line="240" w:lineRule="auto"/>
              <w:rPr>
                <w:rFonts w:ascii="宋体" w:hAnsi="宋体"/>
                <w:sz w:val="21"/>
                <w:szCs w:val="21"/>
              </w:rPr>
            </w:pPr>
          </w:p>
        </w:tc>
      </w:tr>
    </w:tbl>
    <w:p w:rsidR="00B06A96" w:rsidRDefault="00294D44">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B06A96" w:rsidRDefault="00B06A96">
      <w:pPr>
        <w:pStyle w:val="Default"/>
        <w:spacing w:line="360" w:lineRule="auto"/>
        <w:ind w:firstLineChars="100" w:firstLine="210"/>
        <w:rPr>
          <w:rFonts w:hAnsi="宋体"/>
          <w:sz w:val="21"/>
          <w:szCs w:val="21"/>
        </w:rPr>
      </w:pPr>
    </w:p>
    <w:p w:rsidR="00B06A96" w:rsidRDefault="00294D44">
      <w:pPr>
        <w:pStyle w:val="a0"/>
        <w:ind w:firstLine="210"/>
      </w:pPr>
      <w:bookmarkStart w:id="82" w:name="_Toc478815534"/>
      <w:bookmarkStart w:id="83" w:name="_Toc184635139"/>
      <w:r>
        <w:br w:type="page"/>
      </w:r>
    </w:p>
    <w:p w:rsidR="00B06A96" w:rsidRDefault="00B06A96">
      <w:pPr>
        <w:spacing w:line="360" w:lineRule="auto"/>
        <w:rPr>
          <w:rFonts w:ascii="宋体" w:hAnsi="宋体"/>
          <w:sz w:val="21"/>
          <w:szCs w:val="21"/>
        </w:rPr>
      </w:pP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84" w:name="_Toc39046258"/>
      <w:r>
        <w:rPr>
          <w:rFonts w:ascii="宋体" w:eastAsia="宋体" w:hAnsi="宋体" w:hint="eastAsia"/>
          <w:sz w:val="28"/>
          <w:szCs w:val="28"/>
        </w:rPr>
        <w:t>二、法定代表人身份证明</w:t>
      </w:r>
      <w:bookmarkEnd w:id="82"/>
      <w:bookmarkEnd w:id="83"/>
      <w:bookmarkEnd w:id="84"/>
    </w:p>
    <w:p w:rsidR="00B06A96" w:rsidRDefault="00B06A96">
      <w:pPr>
        <w:spacing w:line="360" w:lineRule="auto"/>
        <w:ind w:firstLineChars="200" w:firstLine="420"/>
        <w:rPr>
          <w:rFonts w:ascii="宋体" w:hAnsi="宋体"/>
          <w:sz w:val="21"/>
          <w:szCs w:val="21"/>
        </w:rPr>
      </w:pP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B06A96" w:rsidRDefault="00294D44">
      <w:pPr>
        <w:spacing w:line="360" w:lineRule="auto"/>
        <w:ind w:firstLineChars="400" w:firstLine="840"/>
        <w:rPr>
          <w:rFonts w:ascii="宋体" w:hAnsi="宋体"/>
          <w:sz w:val="21"/>
          <w:szCs w:val="21"/>
        </w:rPr>
      </w:pPr>
      <w:r>
        <w:rPr>
          <w:rFonts w:ascii="宋体" w:hAnsi="宋体" w:hint="eastAsia"/>
          <w:sz w:val="21"/>
          <w:szCs w:val="21"/>
        </w:rPr>
        <w:t>特此证明。</w:t>
      </w:r>
    </w:p>
    <w:p w:rsidR="00B06A96" w:rsidRDefault="00B06A96">
      <w:pPr>
        <w:spacing w:line="360" w:lineRule="auto"/>
        <w:ind w:firstLineChars="200" w:firstLine="420"/>
        <w:rPr>
          <w:rFonts w:ascii="宋体" w:hAnsi="宋体"/>
          <w:sz w:val="21"/>
          <w:szCs w:val="21"/>
        </w:rPr>
      </w:pPr>
    </w:p>
    <w:p w:rsidR="00B06A96" w:rsidRDefault="00B06A96">
      <w:pPr>
        <w:spacing w:line="360" w:lineRule="auto"/>
        <w:ind w:firstLineChars="200" w:firstLine="420"/>
        <w:rPr>
          <w:rFonts w:ascii="宋体" w:hAnsi="宋体"/>
          <w:sz w:val="21"/>
          <w:szCs w:val="21"/>
        </w:rPr>
      </w:pPr>
    </w:p>
    <w:p w:rsidR="00B06A96" w:rsidRDefault="00B06A96">
      <w:pPr>
        <w:spacing w:line="360" w:lineRule="auto"/>
        <w:ind w:firstLineChars="200" w:firstLine="420"/>
        <w:rPr>
          <w:rFonts w:ascii="宋体" w:hAnsi="宋体"/>
          <w:sz w:val="21"/>
          <w:szCs w:val="21"/>
        </w:rPr>
      </w:pPr>
    </w:p>
    <w:p w:rsidR="00B06A96" w:rsidRDefault="00294D44">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B06A96" w:rsidRDefault="00B06A96">
      <w:pPr>
        <w:spacing w:line="360" w:lineRule="auto"/>
        <w:ind w:firstLineChars="2150" w:firstLine="4515"/>
        <w:rPr>
          <w:rFonts w:ascii="宋体" w:hAnsi="宋体"/>
          <w:sz w:val="21"/>
          <w:szCs w:val="21"/>
          <w:u w:val="single"/>
        </w:rPr>
      </w:pPr>
    </w:p>
    <w:p w:rsidR="00B06A96" w:rsidRDefault="00294D44">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B06A96" w:rsidRDefault="00B06A96">
      <w:pPr>
        <w:spacing w:line="360" w:lineRule="auto"/>
        <w:ind w:firstLineChars="200" w:firstLine="420"/>
        <w:rPr>
          <w:rFonts w:ascii="宋体" w:hAnsi="宋体"/>
          <w:sz w:val="21"/>
          <w:szCs w:val="21"/>
        </w:rPr>
      </w:pPr>
    </w:p>
    <w:p w:rsidR="00B06A96" w:rsidRDefault="00B06A96">
      <w:pPr>
        <w:pStyle w:val="Default"/>
        <w:spacing w:line="360" w:lineRule="auto"/>
        <w:ind w:left="1"/>
        <w:jc w:val="both"/>
        <w:rPr>
          <w:rFonts w:hAnsi="宋体"/>
          <w:color w:val="auto"/>
          <w:sz w:val="21"/>
          <w:szCs w:val="21"/>
        </w:rPr>
      </w:pPr>
    </w:p>
    <w:p w:rsidR="00B06A96" w:rsidRDefault="00B06A96">
      <w:pPr>
        <w:spacing w:line="360" w:lineRule="auto"/>
        <w:ind w:firstLineChars="200" w:firstLine="420"/>
        <w:rPr>
          <w:rFonts w:ascii="宋体" w:hAnsi="宋体"/>
          <w:sz w:val="21"/>
          <w:szCs w:val="21"/>
        </w:rPr>
      </w:pPr>
    </w:p>
    <w:p w:rsidR="00B06A96" w:rsidRDefault="00B06A96">
      <w:pPr>
        <w:spacing w:line="360" w:lineRule="auto"/>
        <w:ind w:firstLineChars="200" w:firstLine="420"/>
        <w:rPr>
          <w:rFonts w:ascii="宋体" w:hAnsi="宋体"/>
          <w:sz w:val="21"/>
          <w:szCs w:val="21"/>
        </w:rPr>
      </w:pPr>
    </w:p>
    <w:p w:rsidR="00B06A96" w:rsidRDefault="00B06A96">
      <w:pPr>
        <w:spacing w:line="360" w:lineRule="auto"/>
        <w:ind w:firstLineChars="200" w:firstLine="420"/>
        <w:rPr>
          <w:rFonts w:ascii="宋体" w:hAnsi="宋体"/>
          <w:sz w:val="21"/>
          <w:szCs w:val="21"/>
        </w:rPr>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spacing w:line="360" w:lineRule="auto"/>
        <w:ind w:firstLineChars="200" w:firstLine="420"/>
        <w:rPr>
          <w:rFonts w:ascii="宋体" w:hAnsi="宋体"/>
          <w:sz w:val="21"/>
          <w:szCs w:val="21"/>
        </w:rPr>
      </w:pPr>
    </w:p>
    <w:p w:rsidR="00B06A96" w:rsidRDefault="00294D44">
      <w:pPr>
        <w:pStyle w:val="Default"/>
      </w:pPr>
      <w:r>
        <w:br w:type="page"/>
      </w: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85" w:name="_Toc184635140"/>
      <w:bookmarkStart w:id="86" w:name="_Toc478815535"/>
      <w:bookmarkStart w:id="87" w:name="_Toc39046259"/>
      <w:r>
        <w:rPr>
          <w:rFonts w:ascii="宋体" w:eastAsia="宋体" w:hAnsi="宋体" w:hint="eastAsia"/>
          <w:sz w:val="28"/>
          <w:szCs w:val="28"/>
        </w:rPr>
        <w:lastRenderedPageBreak/>
        <w:t>三、授权委托书</w:t>
      </w:r>
      <w:bookmarkEnd w:id="85"/>
      <w:bookmarkEnd w:id="86"/>
      <w:bookmarkEnd w:id="87"/>
    </w:p>
    <w:p w:rsidR="00B06A96" w:rsidRDefault="00B06A96">
      <w:pPr>
        <w:spacing w:line="360" w:lineRule="auto"/>
        <w:ind w:firstLineChars="200" w:firstLine="420"/>
        <w:rPr>
          <w:rFonts w:ascii="宋体" w:hAnsi="宋体"/>
          <w:sz w:val="21"/>
          <w:szCs w:val="21"/>
        </w:rPr>
      </w:pP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B06A96" w:rsidRDefault="00B06A96">
      <w:pPr>
        <w:spacing w:line="360" w:lineRule="auto"/>
        <w:ind w:firstLineChars="200" w:firstLine="420"/>
        <w:rPr>
          <w:rFonts w:ascii="宋体" w:hAnsi="宋体"/>
          <w:sz w:val="21"/>
          <w:szCs w:val="21"/>
        </w:rPr>
      </w:pPr>
    </w:p>
    <w:p w:rsidR="00B06A96" w:rsidRDefault="00B06A96">
      <w:pPr>
        <w:spacing w:line="360" w:lineRule="auto"/>
        <w:ind w:firstLineChars="200" w:firstLine="420"/>
        <w:rPr>
          <w:rFonts w:ascii="宋体" w:hAnsi="宋体"/>
          <w:sz w:val="21"/>
          <w:szCs w:val="21"/>
        </w:rPr>
      </w:pPr>
    </w:p>
    <w:p w:rsidR="00B06A96" w:rsidRDefault="00B06A96">
      <w:pPr>
        <w:pStyle w:val="a0"/>
        <w:ind w:firstLine="210"/>
      </w:pPr>
    </w:p>
    <w:p w:rsidR="00B06A96" w:rsidRDefault="00B06A96">
      <w:pPr>
        <w:pStyle w:val="a0"/>
        <w:ind w:firstLine="210"/>
      </w:pPr>
    </w:p>
    <w:p w:rsidR="00B06A96" w:rsidRDefault="00B06A96">
      <w:pPr>
        <w:pStyle w:val="a0"/>
        <w:ind w:firstLine="210"/>
      </w:pPr>
    </w:p>
    <w:p w:rsidR="00B06A96" w:rsidRDefault="00B06A96">
      <w:pPr>
        <w:spacing w:line="360" w:lineRule="auto"/>
        <w:ind w:firstLineChars="200" w:firstLine="420"/>
        <w:rPr>
          <w:rFonts w:ascii="宋体" w:hAnsi="宋体"/>
          <w:sz w:val="21"/>
          <w:szCs w:val="21"/>
        </w:rPr>
      </w:pPr>
    </w:p>
    <w:p w:rsidR="00B06A96" w:rsidRDefault="00294D44">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B06A96" w:rsidRDefault="00294D44">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B06A96" w:rsidRDefault="00294D44">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B06A96" w:rsidRDefault="00294D44">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B06A96" w:rsidRDefault="00294D44">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B06A96" w:rsidRDefault="00294D44">
      <w:pPr>
        <w:spacing w:line="360" w:lineRule="auto"/>
        <w:ind w:firstLineChars="3150" w:firstLine="6615"/>
        <w:rPr>
          <w:rFonts w:ascii="宋体" w:hAnsi="宋体"/>
          <w:sz w:val="21"/>
          <w:szCs w:val="21"/>
        </w:rPr>
        <w:sectPr w:rsidR="00B06A96">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88" w:name="_Toc485244048"/>
      <w:bookmarkStart w:id="89" w:name="_Toc485244144"/>
      <w:bookmarkStart w:id="90" w:name="_Toc39046260"/>
      <w:r>
        <w:rPr>
          <w:rFonts w:ascii="宋体" w:eastAsia="宋体" w:hAnsi="宋体" w:hint="eastAsia"/>
          <w:sz w:val="28"/>
          <w:szCs w:val="28"/>
        </w:rPr>
        <w:lastRenderedPageBreak/>
        <w:t>四、</w:t>
      </w:r>
      <w:bookmarkEnd w:id="88"/>
      <w:bookmarkEnd w:id="89"/>
      <w:r>
        <w:rPr>
          <w:rFonts w:ascii="宋体" w:eastAsia="宋体" w:hAnsi="宋体" w:hint="eastAsia"/>
          <w:sz w:val="28"/>
          <w:szCs w:val="28"/>
        </w:rPr>
        <w:t>响应人基本情况表</w:t>
      </w:r>
      <w:bookmarkEnd w:id="90"/>
    </w:p>
    <w:tbl>
      <w:tblPr>
        <w:tblpPr w:leftFromText="180" w:rightFromText="180" w:vertAnchor="text" w:horzAnchor="margin" w:tblpXSpec="center" w:tblpY="244"/>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285"/>
        <w:gridCol w:w="531"/>
        <w:gridCol w:w="705"/>
        <w:gridCol w:w="809"/>
        <w:gridCol w:w="816"/>
        <w:gridCol w:w="1395"/>
      </w:tblGrid>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名称</w:t>
            </w:r>
          </w:p>
        </w:tc>
        <w:tc>
          <w:tcPr>
            <w:tcW w:w="6701" w:type="dxa"/>
            <w:gridSpan w:val="8"/>
            <w:vAlign w:val="center"/>
          </w:tcPr>
          <w:p w:rsidR="00B06A96" w:rsidRDefault="00B06A96">
            <w:pPr>
              <w:spacing w:line="360" w:lineRule="auto"/>
              <w:jc w:val="center"/>
              <w:rPr>
                <w:szCs w:val="21"/>
              </w:rPr>
            </w:pPr>
          </w:p>
        </w:tc>
      </w:tr>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注册地址</w:t>
            </w:r>
          </w:p>
        </w:tc>
        <w:tc>
          <w:tcPr>
            <w:tcW w:w="2445" w:type="dxa"/>
            <w:gridSpan w:val="3"/>
            <w:vAlign w:val="center"/>
          </w:tcPr>
          <w:p w:rsidR="00B06A96" w:rsidRDefault="00B06A96">
            <w:pPr>
              <w:spacing w:line="360" w:lineRule="auto"/>
              <w:jc w:val="center"/>
              <w:rPr>
                <w:szCs w:val="21"/>
              </w:rPr>
            </w:pPr>
          </w:p>
        </w:tc>
        <w:tc>
          <w:tcPr>
            <w:tcW w:w="1236" w:type="dxa"/>
            <w:gridSpan w:val="2"/>
            <w:vAlign w:val="center"/>
          </w:tcPr>
          <w:p w:rsidR="00B06A96" w:rsidRDefault="00294D44">
            <w:pPr>
              <w:spacing w:line="360" w:lineRule="auto"/>
              <w:jc w:val="center"/>
              <w:rPr>
                <w:szCs w:val="21"/>
              </w:rPr>
            </w:pPr>
            <w:r>
              <w:rPr>
                <w:rFonts w:hint="eastAsia"/>
                <w:szCs w:val="21"/>
              </w:rPr>
              <w:t>邮政编码</w:t>
            </w:r>
          </w:p>
        </w:tc>
        <w:tc>
          <w:tcPr>
            <w:tcW w:w="3020" w:type="dxa"/>
            <w:gridSpan w:val="3"/>
            <w:vAlign w:val="center"/>
          </w:tcPr>
          <w:p w:rsidR="00B06A96" w:rsidRDefault="00B06A96">
            <w:pPr>
              <w:spacing w:line="360" w:lineRule="auto"/>
              <w:jc w:val="center"/>
              <w:rPr>
                <w:szCs w:val="21"/>
              </w:rPr>
            </w:pPr>
          </w:p>
        </w:tc>
      </w:tr>
      <w:tr w:rsidR="00B06A96">
        <w:trPr>
          <w:trHeight w:val="616"/>
          <w:jc w:val="center"/>
        </w:trPr>
        <w:tc>
          <w:tcPr>
            <w:tcW w:w="2088" w:type="dxa"/>
            <w:vMerge w:val="restart"/>
            <w:vAlign w:val="center"/>
          </w:tcPr>
          <w:p w:rsidR="00B06A96" w:rsidRDefault="00294D44">
            <w:pPr>
              <w:spacing w:line="360" w:lineRule="auto"/>
              <w:jc w:val="center"/>
              <w:rPr>
                <w:szCs w:val="21"/>
              </w:rPr>
            </w:pPr>
            <w:r>
              <w:rPr>
                <w:rFonts w:hint="eastAsia"/>
                <w:szCs w:val="21"/>
              </w:rPr>
              <w:t>联系方式</w:t>
            </w:r>
          </w:p>
        </w:tc>
        <w:tc>
          <w:tcPr>
            <w:tcW w:w="1080" w:type="dxa"/>
            <w:vAlign w:val="center"/>
          </w:tcPr>
          <w:p w:rsidR="00B06A96" w:rsidRDefault="00294D44">
            <w:pPr>
              <w:spacing w:line="360" w:lineRule="auto"/>
              <w:jc w:val="center"/>
              <w:rPr>
                <w:szCs w:val="21"/>
              </w:rPr>
            </w:pPr>
            <w:r>
              <w:rPr>
                <w:rFonts w:hint="eastAsia"/>
                <w:szCs w:val="21"/>
              </w:rPr>
              <w:t>联系人</w:t>
            </w:r>
          </w:p>
        </w:tc>
        <w:tc>
          <w:tcPr>
            <w:tcW w:w="1365" w:type="dxa"/>
            <w:gridSpan w:val="2"/>
            <w:vAlign w:val="center"/>
          </w:tcPr>
          <w:p w:rsidR="00B06A96" w:rsidRDefault="00B06A96">
            <w:pPr>
              <w:spacing w:line="360" w:lineRule="auto"/>
              <w:jc w:val="center"/>
              <w:rPr>
                <w:szCs w:val="21"/>
              </w:rPr>
            </w:pPr>
          </w:p>
        </w:tc>
        <w:tc>
          <w:tcPr>
            <w:tcW w:w="1236" w:type="dxa"/>
            <w:gridSpan w:val="2"/>
            <w:vAlign w:val="center"/>
          </w:tcPr>
          <w:p w:rsidR="00B06A96" w:rsidRDefault="00294D44">
            <w:pPr>
              <w:spacing w:line="360" w:lineRule="auto"/>
              <w:jc w:val="center"/>
              <w:rPr>
                <w:szCs w:val="21"/>
              </w:rPr>
            </w:pPr>
            <w:r>
              <w:rPr>
                <w:rFonts w:hint="eastAsia"/>
                <w:szCs w:val="21"/>
              </w:rPr>
              <w:t>电话</w:t>
            </w:r>
          </w:p>
        </w:tc>
        <w:tc>
          <w:tcPr>
            <w:tcW w:w="3020" w:type="dxa"/>
            <w:gridSpan w:val="3"/>
            <w:vAlign w:val="center"/>
          </w:tcPr>
          <w:p w:rsidR="00B06A96" w:rsidRDefault="00B06A96">
            <w:pPr>
              <w:spacing w:line="360" w:lineRule="auto"/>
              <w:jc w:val="center"/>
              <w:rPr>
                <w:szCs w:val="21"/>
              </w:rPr>
            </w:pPr>
          </w:p>
        </w:tc>
      </w:tr>
      <w:tr w:rsidR="00B06A96">
        <w:trPr>
          <w:trHeight w:val="616"/>
          <w:jc w:val="center"/>
        </w:trPr>
        <w:tc>
          <w:tcPr>
            <w:tcW w:w="2088" w:type="dxa"/>
            <w:vMerge/>
            <w:vAlign w:val="center"/>
          </w:tcPr>
          <w:p w:rsidR="00B06A96" w:rsidRDefault="00B06A96">
            <w:pPr>
              <w:spacing w:line="360" w:lineRule="auto"/>
              <w:jc w:val="center"/>
              <w:rPr>
                <w:szCs w:val="21"/>
              </w:rPr>
            </w:pPr>
          </w:p>
        </w:tc>
        <w:tc>
          <w:tcPr>
            <w:tcW w:w="1080" w:type="dxa"/>
            <w:vAlign w:val="center"/>
          </w:tcPr>
          <w:p w:rsidR="00B06A96" w:rsidRDefault="00294D44">
            <w:pPr>
              <w:spacing w:line="360" w:lineRule="auto"/>
              <w:jc w:val="center"/>
              <w:rPr>
                <w:szCs w:val="21"/>
              </w:rPr>
            </w:pPr>
            <w:r>
              <w:rPr>
                <w:rFonts w:hint="eastAsia"/>
                <w:szCs w:val="21"/>
              </w:rPr>
              <w:t>传真</w:t>
            </w:r>
          </w:p>
        </w:tc>
        <w:tc>
          <w:tcPr>
            <w:tcW w:w="1365" w:type="dxa"/>
            <w:gridSpan w:val="2"/>
            <w:vAlign w:val="center"/>
          </w:tcPr>
          <w:p w:rsidR="00B06A96" w:rsidRDefault="00B06A96">
            <w:pPr>
              <w:spacing w:line="360" w:lineRule="auto"/>
              <w:jc w:val="center"/>
              <w:rPr>
                <w:szCs w:val="21"/>
              </w:rPr>
            </w:pPr>
          </w:p>
        </w:tc>
        <w:tc>
          <w:tcPr>
            <w:tcW w:w="1236" w:type="dxa"/>
            <w:gridSpan w:val="2"/>
            <w:vAlign w:val="center"/>
          </w:tcPr>
          <w:p w:rsidR="00B06A96" w:rsidRDefault="00294D44">
            <w:pPr>
              <w:spacing w:line="360" w:lineRule="auto"/>
              <w:jc w:val="center"/>
              <w:rPr>
                <w:szCs w:val="21"/>
              </w:rPr>
            </w:pPr>
            <w:r>
              <w:rPr>
                <w:rFonts w:hint="eastAsia"/>
                <w:szCs w:val="21"/>
              </w:rPr>
              <w:t>网址</w:t>
            </w:r>
          </w:p>
        </w:tc>
        <w:tc>
          <w:tcPr>
            <w:tcW w:w="3020" w:type="dxa"/>
            <w:gridSpan w:val="3"/>
            <w:vAlign w:val="center"/>
          </w:tcPr>
          <w:p w:rsidR="00B06A96" w:rsidRDefault="00B06A96">
            <w:pPr>
              <w:spacing w:line="360" w:lineRule="auto"/>
              <w:jc w:val="center"/>
              <w:rPr>
                <w:szCs w:val="21"/>
              </w:rPr>
            </w:pPr>
          </w:p>
        </w:tc>
      </w:tr>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营业执照号</w:t>
            </w:r>
          </w:p>
        </w:tc>
        <w:tc>
          <w:tcPr>
            <w:tcW w:w="6701" w:type="dxa"/>
            <w:gridSpan w:val="8"/>
            <w:vAlign w:val="center"/>
          </w:tcPr>
          <w:p w:rsidR="00B06A96" w:rsidRDefault="00B06A96">
            <w:pPr>
              <w:spacing w:line="360" w:lineRule="auto"/>
              <w:jc w:val="center"/>
              <w:rPr>
                <w:szCs w:val="21"/>
              </w:rPr>
            </w:pPr>
          </w:p>
        </w:tc>
      </w:tr>
      <w:tr w:rsidR="00B06A96">
        <w:trPr>
          <w:trHeight w:val="616"/>
          <w:jc w:val="center"/>
        </w:trPr>
        <w:tc>
          <w:tcPr>
            <w:tcW w:w="2088" w:type="dxa"/>
            <w:vAlign w:val="center"/>
          </w:tcPr>
          <w:p w:rsidR="00B06A96" w:rsidRDefault="00294D44">
            <w:pPr>
              <w:spacing w:line="240" w:lineRule="exact"/>
              <w:jc w:val="center"/>
              <w:rPr>
                <w:szCs w:val="21"/>
              </w:rPr>
            </w:pPr>
            <w:r>
              <w:rPr>
                <w:rFonts w:hint="eastAsia"/>
                <w:szCs w:val="21"/>
              </w:rPr>
              <w:t>税务登记证号</w:t>
            </w:r>
          </w:p>
        </w:tc>
        <w:tc>
          <w:tcPr>
            <w:tcW w:w="6701" w:type="dxa"/>
            <w:gridSpan w:val="8"/>
            <w:vAlign w:val="center"/>
          </w:tcPr>
          <w:p w:rsidR="00B06A96" w:rsidRDefault="00294D44">
            <w:pPr>
              <w:spacing w:line="240" w:lineRule="exact"/>
              <w:jc w:val="center"/>
              <w:rPr>
                <w:szCs w:val="21"/>
              </w:rPr>
            </w:pPr>
            <w:r>
              <w:rPr>
                <w:rFonts w:hint="eastAsia"/>
                <w:szCs w:val="21"/>
              </w:rPr>
              <w:t xml:space="preserve"> </w:t>
            </w:r>
          </w:p>
        </w:tc>
      </w:tr>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组织机构代码证号</w:t>
            </w:r>
          </w:p>
        </w:tc>
        <w:tc>
          <w:tcPr>
            <w:tcW w:w="6701" w:type="dxa"/>
            <w:gridSpan w:val="8"/>
            <w:vAlign w:val="center"/>
          </w:tcPr>
          <w:p w:rsidR="00B06A96" w:rsidRDefault="00B06A96">
            <w:pPr>
              <w:spacing w:line="360" w:lineRule="auto"/>
              <w:jc w:val="center"/>
              <w:rPr>
                <w:szCs w:val="21"/>
              </w:rPr>
            </w:pPr>
          </w:p>
        </w:tc>
      </w:tr>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法定代表人</w:t>
            </w:r>
          </w:p>
        </w:tc>
        <w:tc>
          <w:tcPr>
            <w:tcW w:w="1080" w:type="dxa"/>
            <w:vAlign w:val="center"/>
          </w:tcPr>
          <w:p w:rsidR="00B06A96" w:rsidRDefault="00294D44">
            <w:pPr>
              <w:spacing w:line="360" w:lineRule="auto"/>
              <w:jc w:val="center"/>
              <w:rPr>
                <w:szCs w:val="21"/>
              </w:rPr>
            </w:pPr>
            <w:r>
              <w:rPr>
                <w:rFonts w:hint="eastAsia"/>
                <w:szCs w:val="21"/>
              </w:rPr>
              <w:t>姓名</w:t>
            </w:r>
          </w:p>
        </w:tc>
        <w:tc>
          <w:tcPr>
            <w:tcW w:w="1080" w:type="dxa"/>
            <w:vAlign w:val="center"/>
          </w:tcPr>
          <w:p w:rsidR="00B06A96" w:rsidRDefault="00B06A96">
            <w:pPr>
              <w:spacing w:line="360" w:lineRule="auto"/>
              <w:jc w:val="center"/>
              <w:rPr>
                <w:szCs w:val="21"/>
              </w:rPr>
            </w:pPr>
          </w:p>
        </w:tc>
        <w:tc>
          <w:tcPr>
            <w:tcW w:w="816" w:type="dxa"/>
            <w:gridSpan w:val="2"/>
            <w:vAlign w:val="center"/>
          </w:tcPr>
          <w:p w:rsidR="00B06A96" w:rsidRDefault="00294D44">
            <w:pPr>
              <w:spacing w:line="360" w:lineRule="auto"/>
              <w:jc w:val="center"/>
              <w:rPr>
                <w:szCs w:val="21"/>
              </w:rPr>
            </w:pPr>
            <w:r>
              <w:rPr>
                <w:rFonts w:hint="eastAsia"/>
                <w:szCs w:val="21"/>
              </w:rPr>
              <w:t>职务</w:t>
            </w:r>
          </w:p>
        </w:tc>
        <w:tc>
          <w:tcPr>
            <w:tcW w:w="1514" w:type="dxa"/>
            <w:gridSpan w:val="2"/>
            <w:vAlign w:val="center"/>
          </w:tcPr>
          <w:p w:rsidR="00B06A96" w:rsidRDefault="00B06A96">
            <w:pPr>
              <w:spacing w:line="360" w:lineRule="auto"/>
              <w:jc w:val="center"/>
              <w:rPr>
                <w:szCs w:val="21"/>
              </w:rPr>
            </w:pPr>
          </w:p>
        </w:tc>
        <w:tc>
          <w:tcPr>
            <w:tcW w:w="816" w:type="dxa"/>
            <w:vAlign w:val="center"/>
          </w:tcPr>
          <w:p w:rsidR="00B06A96" w:rsidRDefault="00294D44">
            <w:pPr>
              <w:spacing w:line="360" w:lineRule="auto"/>
              <w:jc w:val="center"/>
              <w:rPr>
                <w:szCs w:val="21"/>
              </w:rPr>
            </w:pPr>
            <w:r>
              <w:rPr>
                <w:rFonts w:hint="eastAsia"/>
                <w:szCs w:val="21"/>
              </w:rPr>
              <w:t>电话</w:t>
            </w:r>
          </w:p>
        </w:tc>
        <w:tc>
          <w:tcPr>
            <w:tcW w:w="1395" w:type="dxa"/>
            <w:vAlign w:val="center"/>
          </w:tcPr>
          <w:p w:rsidR="00B06A96" w:rsidRDefault="00B06A96">
            <w:pPr>
              <w:spacing w:line="360" w:lineRule="auto"/>
              <w:jc w:val="center"/>
              <w:rPr>
                <w:szCs w:val="21"/>
              </w:rPr>
            </w:pPr>
          </w:p>
        </w:tc>
      </w:tr>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注册资金</w:t>
            </w:r>
          </w:p>
        </w:tc>
        <w:tc>
          <w:tcPr>
            <w:tcW w:w="2160" w:type="dxa"/>
            <w:gridSpan w:val="2"/>
            <w:vAlign w:val="center"/>
          </w:tcPr>
          <w:p w:rsidR="00B06A96" w:rsidRDefault="00B06A96">
            <w:pPr>
              <w:spacing w:line="360" w:lineRule="auto"/>
              <w:jc w:val="center"/>
              <w:rPr>
                <w:szCs w:val="21"/>
              </w:rPr>
            </w:pPr>
          </w:p>
        </w:tc>
        <w:tc>
          <w:tcPr>
            <w:tcW w:w="2330" w:type="dxa"/>
            <w:gridSpan w:val="4"/>
            <w:vAlign w:val="center"/>
          </w:tcPr>
          <w:p w:rsidR="00B06A96" w:rsidRDefault="00294D44">
            <w:pPr>
              <w:spacing w:line="360" w:lineRule="auto"/>
              <w:jc w:val="center"/>
              <w:rPr>
                <w:szCs w:val="21"/>
              </w:rPr>
            </w:pPr>
            <w:r>
              <w:rPr>
                <w:rFonts w:hint="eastAsia"/>
                <w:szCs w:val="21"/>
              </w:rPr>
              <w:t>成立时间</w:t>
            </w:r>
          </w:p>
        </w:tc>
        <w:tc>
          <w:tcPr>
            <w:tcW w:w="2211" w:type="dxa"/>
            <w:gridSpan w:val="2"/>
            <w:vAlign w:val="center"/>
          </w:tcPr>
          <w:p w:rsidR="00B06A96" w:rsidRDefault="00B06A96">
            <w:pPr>
              <w:spacing w:line="360" w:lineRule="auto"/>
              <w:jc w:val="center"/>
              <w:rPr>
                <w:szCs w:val="21"/>
              </w:rPr>
            </w:pPr>
          </w:p>
        </w:tc>
      </w:tr>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开户银行</w:t>
            </w:r>
          </w:p>
        </w:tc>
        <w:tc>
          <w:tcPr>
            <w:tcW w:w="2160" w:type="dxa"/>
            <w:gridSpan w:val="2"/>
            <w:vAlign w:val="center"/>
          </w:tcPr>
          <w:p w:rsidR="00B06A96" w:rsidRDefault="00B06A96">
            <w:pPr>
              <w:spacing w:line="360" w:lineRule="auto"/>
              <w:jc w:val="center"/>
              <w:rPr>
                <w:szCs w:val="21"/>
              </w:rPr>
            </w:pPr>
          </w:p>
        </w:tc>
        <w:tc>
          <w:tcPr>
            <w:tcW w:w="2330" w:type="dxa"/>
            <w:gridSpan w:val="4"/>
            <w:vAlign w:val="center"/>
          </w:tcPr>
          <w:p w:rsidR="00B06A96" w:rsidRDefault="00294D44">
            <w:pPr>
              <w:spacing w:line="360" w:lineRule="auto"/>
              <w:jc w:val="center"/>
              <w:rPr>
                <w:szCs w:val="21"/>
              </w:rPr>
            </w:pPr>
            <w:r>
              <w:rPr>
                <w:rFonts w:hint="eastAsia"/>
                <w:szCs w:val="21"/>
              </w:rPr>
              <w:t>账号</w:t>
            </w:r>
          </w:p>
        </w:tc>
        <w:tc>
          <w:tcPr>
            <w:tcW w:w="2211" w:type="dxa"/>
            <w:gridSpan w:val="2"/>
            <w:vAlign w:val="center"/>
          </w:tcPr>
          <w:p w:rsidR="00B06A96" w:rsidRDefault="00B06A96">
            <w:pPr>
              <w:spacing w:line="360" w:lineRule="auto"/>
              <w:jc w:val="center"/>
              <w:rPr>
                <w:szCs w:val="21"/>
              </w:rPr>
            </w:pPr>
          </w:p>
        </w:tc>
      </w:tr>
      <w:tr w:rsidR="00B06A96">
        <w:trPr>
          <w:trHeight w:val="616"/>
          <w:jc w:val="center"/>
        </w:trPr>
        <w:tc>
          <w:tcPr>
            <w:tcW w:w="2088" w:type="dxa"/>
            <w:vAlign w:val="center"/>
          </w:tcPr>
          <w:p w:rsidR="00B06A96" w:rsidRDefault="00294D44">
            <w:pPr>
              <w:spacing w:line="360" w:lineRule="auto"/>
              <w:jc w:val="center"/>
              <w:rPr>
                <w:szCs w:val="21"/>
              </w:rPr>
            </w:pPr>
            <w:r>
              <w:rPr>
                <w:rFonts w:hint="eastAsia"/>
                <w:szCs w:val="21"/>
              </w:rPr>
              <w:t>经营范围</w:t>
            </w:r>
          </w:p>
        </w:tc>
        <w:tc>
          <w:tcPr>
            <w:tcW w:w="6701" w:type="dxa"/>
            <w:gridSpan w:val="8"/>
            <w:vAlign w:val="center"/>
          </w:tcPr>
          <w:p w:rsidR="00B06A96" w:rsidRDefault="00B06A96">
            <w:pPr>
              <w:spacing w:line="360" w:lineRule="auto"/>
              <w:jc w:val="center"/>
              <w:rPr>
                <w:szCs w:val="21"/>
              </w:rPr>
            </w:pPr>
          </w:p>
        </w:tc>
      </w:tr>
      <w:tr w:rsidR="00B06A96">
        <w:trPr>
          <w:trHeight w:val="632"/>
          <w:jc w:val="center"/>
        </w:trPr>
        <w:tc>
          <w:tcPr>
            <w:tcW w:w="2088" w:type="dxa"/>
            <w:vAlign w:val="center"/>
          </w:tcPr>
          <w:p w:rsidR="00B06A96" w:rsidRDefault="00294D44">
            <w:pPr>
              <w:spacing w:line="360" w:lineRule="auto"/>
              <w:jc w:val="center"/>
              <w:rPr>
                <w:szCs w:val="21"/>
              </w:rPr>
            </w:pPr>
            <w:r>
              <w:rPr>
                <w:rFonts w:hint="eastAsia"/>
                <w:szCs w:val="21"/>
              </w:rPr>
              <w:t>备注</w:t>
            </w:r>
          </w:p>
        </w:tc>
        <w:tc>
          <w:tcPr>
            <w:tcW w:w="6701" w:type="dxa"/>
            <w:gridSpan w:val="8"/>
            <w:vAlign w:val="center"/>
          </w:tcPr>
          <w:p w:rsidR="00B06A96" w:rsidRDefault="00B06A96">
            <w:pPr>
              <w:spacing w:line="360" w:lineRule="auto"/>
              <w:jc w:val="center"/>
              <w:rPr>
                <w:szCs w:val="21"/>
              </w:rPr>
            </w:pPr>
          </w:p>
        </w:tc>
      </w:tr>
    </w:tbl>
    <w:p w:rsidR="00B06A96" w:rsidRDefault="00294D44">
      <w:pPr>
        <w:spacing w:line="360" w:lineRule="auto"/>
        <w:rPr>
          <w:rFonts w:ascii="仿宋_GB2312" w:eastAsia="仿宋_GB2312"/>
          <w:sz w:val="28"/>
          <w:szCs w:val="28"/>
        </w:rPr>
      </w:pPr>
      <w:r>
        <w:rPr>
          <w:rFonts w:ascii="宋体" w:hAnsi="宋体" w:hint="eastAsia"/>
          <w:szCs w:val="21"/>
        </w:rPr>
        <w:t>注：供应商可根据实际情况自行</w:t>
      </w:r>
      <w:r>
        <w:rPr>
          <w:rFonts w:ascii="宋体" w:hAnsi="宋体" w:hint="eastAsia"/>
          <w:bCs/>
          <w:szCs w:val="21"/>
        </w:rPr>
        <w:t>添加</w:t>
      </w:r>
      <w:r>
        <w:rPr>
          <w:rFonts w:ascii="宋体" w:hAnsi="宋体" w:hint="eastAsia"/>
          <w:szCs w:val="21"/>
        </w:rPr>
        <w:t>表格内容。</w:t>
      </w: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r>
        <w:rPr>
          <w:rFonts w:ascii="宋体" w:hAnsi="宋体" w:hint="eastAsia"/>
        </w:rPr>
        <w:br w:type="page"/>
      </w:r>
      <w:bookmarkStart w:id="91" w:name="_Toc184635147"/>
      <w:bookmarkStart w:id="92" w:name="_Toc478815540"/>
      <w:bookmarkStart w:id="93" w:name="_Toc39046261"/>
      <w:r>
        <w:rPr>
          <w:rFonts w:ascii="宋体" w:eastAsia="宋体" w:hAnsi="宋体" w:hint="eastAsia"/>
          <w:sz w:val="28"/>
          <w:szCs w:val="28"/>
        </w:rPr>
        <w:lastRenderedPageBreak/>
        <w:t>五、</w:t>
      </w:r>
      <w:bookmarkEnd w:id="91"/>
      <w:bookmarkEnd w:id="92"/>
      <w:r>
        <w:rPr>
          <w:rFonts w:ascii="宋体" w:eastAsia="宋体" w:hAnsi="宋体" w:hint="eastAsia"/>
          <w:sz w:val="28"/>
          <w:szCs w:val="28"/>
        </w:rPr>
        <w:t>资格证明文件</w:t>
      </w:r>
      <w:bookmarkEnd w:id="93"/>
    </w:p>
    <w:p w:rsidR="00B06A96" w:rsidRDefault="00294D44">
      <w:pPr>
        <w:spacing w:line="360" w:lineRule="auto"/>
        <w:jc w:val="left"/>
      </w:pPr>
      <w:r>
        <w:rPr>
          <w:rFonts w:hint="eastAsia"/>
        </w:rPr>
        <w:t>一、须具有独立法人资格及工商行政管理部门核发的营业执照，须具有建筑工程施工总承包叁级及以上资质，具有建设主管部门颁发的有效的安全生产许可证；拟派项目经理须具有建筑贰级及以上注册建造师证，具有有效的安全生产考核合格证，且未担任其他在建工程项目，拟任项目经理、技术负责人必须为本单位人员，前述本单位人员须提供最近连续</w:t>
      </w:r>
      <w:r>
        <w:rPr>
          <w:rFonts w:hint="eastAsia"/>
        </w:rPr>
        <w:t>3</w:t>
      </w:r>
      <w:r>
        <w:rPr>
          <w:rFonts w:hint="eastAsia"/>
        </w:rPr>
        <w:t>个月投标人为其缴纳的</w:t>
      </w:r>
      <w:proofErr w:type="gramStart"/>
      <w:r>
        <w:rPr>
          <w:rFonts w:hint="eastAsia"/>
        </w:rPr>
        <w:t>社保证明</w:t>
      </w:r>
      <w:proofErr w:type="gramEnd"/>
      <w:r>
        <w:rPr>
          <w:rFonts w:hint="eastAsia"/>
        </w:rPr>
        <w:t>；</w:t>
      </w:r>
    </w:p>
    <w:p w:rsidR="00B06A96" w:rsidRDefault="00294D44">
      <w:pPr>
        <w:spacing w:line="360" w:lineRule="auto"/>
        <w:jc w:val="left"/>
      </w:pPr>
      <w:r>
        <w:rPr>
          <w:rFonts w:hint="eastAsia"/>
        </w:rPr>
        <w:t>二、财务要求：近</w:t>
      </w:r>
      <w:proofErr w:type="gramStart"/>
      <w:r>
        <w:rPr>
          <w:rFonts w:hint="eastAsia"/>
        </w:rPr>
        <w:t>三</w:t>
      </w:r>
      <w:proofErr w:type="gramEnd"/>
      <w:r>
        <w:rPr>
          <w:rFonts w:hint="eastAsia"/>
        </w:rPr>
        <w:t>年度财务状况良好，且未处于财产被接管、冻结、破产状态，具有近三年（</w:t>
      </w:r>
      <w:r>
        <w:rPr>
          <w:rFonts w:hint="eastAsia"/>
        </w:rPr>
        <w:t>2017</w:t>
      </w:r>
      <w:r>
        <w:rPr>
          <w:rFonts w:hint="eastAsia"/>
        </w:rPr>
        <w:t>年度、</w:t>
      </w:r>
      <w:r>
        <w:rPr>
          <w:rFonts w:hint="eastAsia"/>
        </w:rPr>
        <w:t>2018</w:t>
      </w:r>
      <w:r>
        <w:rPr>
          <w:rFonts w:hint="eastAsia"/>
        </w:rPr>
        <w:t>年度和</w:t>
      </w:r>
      <w:r>
        <w:rPr>
          <w:rFonts w:hint="eastAsia"/>
        </w:rPr>
        <w:t>2019</w:t>
      </w:r>
      <w:r>
        <w:rPr>
          <w:rFonts w:hint="eastAsia"/>
        </w:rPr>
        <w:t>年度）经审计合格的年度财务审计报告（若企业成立年份不足三年的，则以企业成立年份向后推算，提供相应年份的经审计合格的财务审计报告）；</w:t>
      </w:r>
    </w:p>
    <w:p w:rsidR="00B06A96" w:rsidRDefault="00294D44">
      <w:pPr>
        <w:spacing w:line="360" w:lineRule="auto"/>
        <w:jc w:val="left"/>
      </w:pPr>
      <w:r>
        <w:rPr>
          <w:rFonts w:hint="eastAsia"/>
        </w:rPr>
        <w:t>三、信誉要求：企业未处于被责令停业、投标资格被取消，企业没有因骗取中标或者严重违约以及发生重大工程质量、安全生产事故等问题，未存在被有关部门暂停投标资格并在暂停期内的。（企业自行承诺，格式自拟）；</w:t>
      </w:r>
    </w:p>
    <w:p w:rsidR="00B06A96" w:rsidRDefault="00294D44">
      <w:pPr>
        <w:spacing w:line="360" w:lineRule="auto"/>
        <w:jc w:val="left"/>
        <w:rPr>
          <w:sz w:val="21"/>
          <w:szCs w:val="21"/>
        </w:rPr>
      </w:pPr>
      <w:r>
        <w:rPr>
          <w:sz w:val="21"/>
          <w:szCs w:val="21"/>
        </w:rPr>
        <w:br w:type="page"/>
      </w:r>
    </w:p>
    <w:p w:rsidR="00B06A96" w:rsidRDefault="00B06A96">
      <w:pPr>
        <w:spacing w:line="360" w:lineRule="auto"/>
        <w:jc w:val="left"/>
        <w:rPr>
          <w:sz w:val="21"/>
          <w:szCs w:val="21"/>
        </w:rPr>
      </w:pP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94" w:name="_Toc39046262"/>
      <w:r>
        <w:rPr>
          <w:rFonts w:ascii="宋体" w:eastAsia="宋体" w:hAnsi="宋体" w:hint="eastAsia"/>
          <w:sz w:val="28"/>
          <w:szCs w:val="28"/>
        </w:rPr>
        <w:t>六、反商业贿赂承诺书</w:t>
      </w:r>
      <w:bookmarkEnd w:id="94"/>
    </w:p>
    <w:p w:rsidR="00B06A96" w:rsidRDefault="00B06A96"/>
    <w:p w:rsidR="00B06A96" w:rsidRDefault="00294D44">
      <w:pPr>
        <w:spacing w:line="360" w:lineRule="auto"/>
        <w:rPr>
          <w:rFonts w:ascii="宋体" w:hAnsi="宋体"/>
          <w:sz w:val="21"/>
          <w:szCs w:val="21"/>
        </w:rPr>
      </w:pPr>
      <w:r>
        <w:rPr>
          <w:rFonts w:ascii="宋体" w:hAnsi="宋体" w:hint="eastAsia"/>
          <w:sz w:val="21"/>
          <w:szCs w:val="21"/>
        </w:rPr>
        <w:t>我公司承诺：</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B06A96" w:rsidRDefault="00294D44">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B06A96" w:rsidRDefault="00B06A96">
      <w:pPr>
        <w:spacing w:line="360" w:lineRule="auto"/>
        <w:rPr>
          <w:rFonts w:ascii="宋体" w:hAnsi="宋体"/>
          <w:sz w:val="21"/>
          <w:szCs w:val="21"/>
        </w:rPr>
      </w:pPr>
    </w:p>
    <w:p w:rsidR="00B06A96" w:rsidRDefault="00B06A96">
      <w:pPr>
        <w:spacing w:line="360" w:lineRule="auto"/>
        <w:rPr>
          <w:rFonts w:ascii="宋体" w:hAnsi="宋体"/>
          <w:sz w:val="21"/>
          <w:szCs w:val="21"/>
        </w:rPr>
      </w:pPr>
    </w:p>
    <w:p w:rsidR="00B06A96" w:rsidRDefault="00B06A96">
      <w:pPr>
        <w:pStyle w:val="a0"/>
        <w:ind w:firstLine="210"/>
      </w:pPr>
    </w:p>
    <w:p w:rsidR="00B06A96" w:rsidRDefault="00B06A96">
      <w:pPr>
        <w:pStyle w:val="a0"/>
        <w:ind w:firstLine="210"/>
      </w:pPr>
    </w:p>
    <w:p w:rsidR="00B06A96" w:rsidRDefault="00B06A96">
      <w:pPr>
        <w:pStyle w:val="a0"/>
        <w:ind w:firstLine="210"/>
      </w:pPr>
    </w:p>
    <w:p w:rsidR="00B06A96" w:rsidRDefault="00B06A96">
      <w:pPr>
        <w:pStyle w:val="a0"/>
        <w:ind w:firstLine="210"/>
      </w:pPr>
    </w:p>
    <w:p w:rsidR="00B06A96" w:rsidRDefault="00294D44">
      <w:pPr>
        <w:wordWrap w:val="0"/>
        <w:spacing w:line="360" w:lineRule="auto"/>
        <w:jc w:val="right"/>
        <w:rPr>
          <w:rFonts w:ascii="宋体" w:hAnsi="宋体"/>
          <w:sz w:val="21"/>
          <w:szCs w:val="21"/>
        </w:rPr>
      </w:pPr>
      <w:r>
        <w:rPr>
          <w:rFonts w:ascii="宋体" w:hAnsi="宋体" w:hint="eastAsia"/>
          <w:sz w:val="21"/>
          <w:szCs w:val="21"/>
        </w:rPr>
        <w:t xml:space="preserve">供应商(盖章):                              </w:t>
      </w:r>
    </w:p>
    <w:p w:rsidR="00B06A96" w:rsidRDefault="00294D44">
      <w:pPr>
        <w:wordWrap w:val="0"/>
        <w:spacing w:line="360" w:lineRule="auto"/>
        <w:jc w:val="right"/>
        <w:rPr>
          <w:rFonts w:ascii="宋体" w:hAnsi="宋体"/>
          <w:sz w:val="21"/>
          <w:szCs w:val="21"/>
        </w:rPr>
      </w:pPr>
      <w:r>
        <w:rPr>
          <w:rFonts w:ascii="宋体" w:hAnsi="宋体" w:hint="eastAsia"/>
          <w:sz w:val="21"/>
          <w:szCs w:val="21"/>
        </w:rPr>
        <w:t xml:space="preserve">法定代表人或其授权委托人（签字或盖章）：    </w:t>
      </w:r>
    </w:p>
    <w:p w:rsidR="00B06A96" w:rsidRDefault="00294D44">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B06A96" w:rsidRDefault="00294D44">
      <w:pPr>
        <w:pStyle w:val="Default"/>
      </w:pPr>
      <w:r>
        <w:br w:type="page"/>
      </w: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95" w:name="_Toc39046263"/>
      <w:r>
        <w:rPr>
          <w:rFonts w:ascii="宋体" w:eastAsia="宋体" w:hAnsi="宋体" w:hint="eastAsia"/>
          <w:sz w:val="28"/>
          <w:szCs w:val="28"/>
        </w:rPr>
        <w:lastRenderedPageBreak/>
        <w:t>七、中小企业声明函</w:t>
      </w:r>
      <w:bookmarkEnd w:id="95"/>
    </w:p>
    <w:p w:rsidR="00B06A96" w:rsidRDefault="00B06A96"/>
    <w:p w:rsidR="00B06A96" w:rsidRDefault="00294D44">
      <w:pPr>
        <w:widowControl/>
        <w:spacing w:line="360" w:lineRule="auto"/>
        <w:ind w:firstLineChars="200" w:firstLine="48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本公司对上述声明的真实性负责。如有虚假，将依法承担相应责任。</w:t>
      </w:r>
    </w:p>
    <w:p w:rsidR="00B06A96" w:rsidRDefault="00294D44">
      <w:pPr>
        <w:widowControl/>
        <w:spacing w:line="360" w:lineRule="auto"/>
        <w:jc w:val="left"/>
        <w:rPr>
          <w:rFonts w:ascii="宋体" w:hAnsi="宋体"/>
          <w:color w:val="000000" w:themeColor="text1"/>
          <w:kern w:val="0"/>
          <w:szCs w:val="24"/>
          <w:lang w:bidi="en-US"/>
        </w:rPr>
      </w:pPr>
      <w:r>
        <w:rPr>
          <w:rFonts w:ascii="宋体" w:hAnsi="宋体" w:hint="eastAsia"/>
          <w:color w:val="000000" w:themeColor="text1"/>
          <w:kern w:val="0"/>
          <w:szCs w:val="24"/>
          <w:lang w:bidi="en-US"/>
        </w:rPr>
        <w:t>后附：中、小、</w:t>
      </w:r>
      <w:proofErr w:type="gramStart"/>
      <w:r>
        <w:rPr>
          <w:rFonts w:ascii="宋体" w:hAnsi="宋体" w:hint="eastAsia"/>
          <w:color w:val="000000" w:themeColor="text1"/>
          <w:kern w:val="0"/>
          <w:szCs w:val="24"/>
          <w:lang w:bidi="en-US"/>
        </w:rPr>
        <w:t>微企业</w:t>
      </w:r>
      <w:proofErr w:type="gramEnd"/>
      <w:r>
        <w:rPr>
          <w:rFonts w:ascii="宋体" w:hAnsi="宋体" w:hint="eastAsia"/>
          <w:color w:val="000000" w:themeColor="text1"/>
          <w:kern w:val="0"/>
          <w:szCs w:val="24"/>
          <w:lang w:bidi="en-US"/>
        </w:rPr>
        <w:t>认定证书或证明文件复印件</w:t>
      </w:r>
    </w:p>
    <w:p w:rsidR="00B06A96" w:rsidRDefault="00B06A96">
      <w:pPr>
        <w:widowControl/>
        <w:spacing w:line="360" w:lineRule="auto"/>
        <w:jc w:val="left"/>
        <w:rPr>
          <w:rFonts w:ascii="宋体" w:hAnsi="宋体"/>
          <w:color w:val="000000" w:themeColor="text1"/>
          <w:kern w:val="0"/>
          <w:szCs w:val="24"/>
          <w:lang w:bidi="en-US"/>
        </w:rPr>
      </w:pPr>
    </w:p>
    <w:p w:rsidR="00B06A96" w:rsidRDefault="00B06A96">
      <w:pPr>
        <w:widowControl/>
        <w:spacing w:line="360" w:lineRule="auto"/>
        <w:jc w:val="left"/>
        <w:rPr>
          <w:rFonts w:ascii="宋体" w:hAnsi="宋体"/>
          <w:color w:val="000000" w:themeColor="text1"/>
          <w:kern w:val="0"/>
          <w:szCs w:val="24"/>
          <w:lang w:bidi="en-US"/>
        </w:rPr>
      </w:pPr>
    </w:p>
    <w:p w:rsidR="00B06A96" w:rsidRDefault="00B06A96">
      <w:pPr>
        <w:widowControl/>
        <w:spacing w:line="360" w:lineRule="auto"/>
        <w:jc w:val="left"/>
        <w:rPr>
          <w:rFonts w:ascii="宋体" w:hAnsi="宋体"/>
          <w:color w:val="000000" w:themeColor="text1"/>
          <w:kern w:val="0"/>
          <w:szCs w:val="24"/>
          <w:lang w:bidi="en-US"/>
        </w:rPr>
      </w:pPr>
    </w:p>
    <w:p w:rsidR="00B06A96" w:rsidRDefault="00B06A96">
      <w:pPr>
        <w:widowControl/>
        <w:spacing w:line="360" w:lineRule="auto"/>
        <w:jc w:val="left"/>
        <w:rPr>
          <w:rFonts w:ascii="宋体" w:hAnsi="宋体"/>
          <w:color w:val="000000" w:themeColor="text1"/>
          <w:kern w:val="0"/>
          <w:szCs w:val="24"/>
          <w:lang w:bidi="en-US"/>
        </w:rPr>
      </w:pPr>
    </w:p>
    <w:p w:rsidR="00B06A96" w:rsidRDefault="00294D44">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rsidR="00B06A96" w:rsidRDefault="00294D44">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rsidR="00B06A96" w:rsidRDefault="00294D44">
      <w:pPr>
        <w:widowControl/>
        <w:spacing w:line="6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rsidR="00B06A96" w:rsidRDefault="00294D44">
      <w:pPr>
        <w:pStyle w:val="a0"/>
        <w:ind w:firstLine="210"/>
        <w:rPr>
          <w:lang w:bidi="en-US"/>
        </w:rPr>
      </w:pPr>
      <w:r>
        <w:rPr>
          <w:lang w:bidi="en-US"/>
        </w:rPr>
        <w:br w:type="page"/>
      </w:r>
    </w:p>
    <w:p w:rsidR="00B06A96" w:rsidRDefault="00B06A96"/>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96" w:name="_Toc39046264"/>
      <w:r>
        <w:rPr>
          <w:rFonts w:ascii="宋体" w:eastAsia="宋体" w:hAnsi="宋体" w:hint="eastAsia"/>
          <w:sz w:val="28"/>
          <w:szCs w:val="28"/>
        </w:rPr>
        <w:t>八、服务方案</w:t>
      </w:r>
      <w:bookmarkEnd w:id="96"/>
    </w:p>
    <w:p w:rsidR="00B06A96" w:rsidRDefault="00B06A96"/>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投标人须针对本项目提供详细、完整的服务方案及承诺、措施，包括但不限于以下内容：</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1、</w:t>
      </w:r>
      <w:r>
        <w:rPr>
          <w:rFonts w:ascii="宋体" w:hAnsi="宋体" w:hint="eastAsia"/>
          <w:color w:val="000000" w:themeColor="text1"/>
          <w:kern w:val="0"/>
          <w:szCs w:val="24"/>
          <w:lang w:bidi="en-US"/>
        </w:rPr>
        <w:tab/>
        <w:t>总体服务方案；</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2、</w:t>
      </w:r>
      <w:r>
        <w:rPr>
          <w:rFonts w:ascii="宋体" w:hAnsi="宋体" w:hint="eastAsia"/>
          <w:color w:val="000000" w:themeColor="text1"/>
          <w:kern w:val="0"/>
          <w:szCs w:val="24"/>
          <w:lang w:bidi="en-US"/>
        </w:rPr>
        <w:tab/>
        <w:t>服务承诺及优惠措施;</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3、</w:t>
      </w:r>
      <w:r>
        <w:rPr>
          <w:rFonts w:ascii="宋体" w:hAnsi="宋体" w:hint="eastAsia"/>
          <w:color w:val="000000" w:themeColor="text1"/>
          <w:kern w:val="0"/>
          <w:szCs w:val="24"/>
          <w:lang w:bidi="en-US"/>
        </w:rPr>
        <w:tab/>
        <w:t>人员或设备配置；</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4、对招标人服务承诺和服务中出现的问题或差错的应对措施和改进方法等；</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 xml:space="preserve"> 5、用户需求书中采购人对投标人的其他要求、规定的响应、承诺、方案及措施；</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6、质量控制方案。</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color w:val="000000" w:themeColor="text1"/>
          <w:kern w:val="0"/>
          <w:szCs w:val="24"/>
          <w:lang w:bidi="en-US"/>
        </w:rPr>
        <w:t xml:space="preserve">     </w:t>
      </w:r>
    </w:p>
    <w:p w:rsidR="00B06A96" w:rsidRDefault="00294D44">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注：投标人可自行设计格式。</w:t>
      </w:r>
    </w:p>
    <w:p w:rsidR="00B06A96" w:rsidRDefault="00B06A96">
      <w:pPr>
        <w:widowControl/>
        <w:spacing w:line="360" w:lineRule="auto"/>
        <w:ind w:firstLine="420"/>
        <w:jc w:val="left"/>
        <w:rPr>
          <w:rFonts w:ascii="宋体" w:hAnsi="宋体"/>
          <w:color w:val="000000" w:themeColor="text1"/>
          <w:kern w:val="0"/>
          <w:szCs w:val="24"/>
          <w:lang w:bidi="en-US"/>
        </w:rPr>
      </w:pPr>
    </w:p>
    <w:p w:rsidR="00B06A96" w:rsidRDefault="00B06A96">
      <w:pPr>
        <w:widowControl/>
        <w:spacing w:line="480" w:lineRule="exact"/>
        <w:ind w:leftChars="1200" w:left="2880"/>
        <w:jc w:val="left"/>
        <w:rPr>
          <w:rFonts w:ascii="宋体" w:hAnsi="宋体" w:cs="宋体"/>
          <w:color w:val="000000" w:themeColor="text1"/>
          <w:kern w:val="0"/>
          <w:szCs w:val="24"/>
          <w:lang w:bidi="en-US"/>
        </w:rPr>
      </w:pPr>
    </w:p>
    <w:p w:rsidR="00B06A96" w:rsidRDefault="00294D44">
      <w:pPr>
        <w:widowControl/>
        <w:spacing w:line="48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rsidR="00B06A96" w:rsidRDefault="00294D44">
      <w:pPr>
        <w:widowControl/>
        <w:spacing w:line="480" w:lineRule="exact"/>
        <w:jc w:val="right"/>
        <w:rPr>
          <w:rFonts w:ascii="宋体" w:hAnsi="宋体" w:cs="宋体"/>
          <w:color w:val="000000" w:themeColor="text1"/>
          <w:kern w:val="0"/>
          <w:szCs w:val="24"/>
          <w:u w:val="single"/>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rsidR="00B06A96" w:rsidRDefault="00294D44">
      <w:pPr>
        <w:widowControl/>
        <w:wordWrap w:val="0"/>
        <w:spacing w:line="480" w:lineRule="exact"/>
        <w:ind w:right="140"/>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rsidR="00B06A96" w:rsidRDefault="00294D44">
      <w:pPr>
        <w:pStyle w:val="a0"/>
        <w:ind w:firstLine="210"/>
        <w:rPr>
          <w:lang w:bidi="en-US"/>
        </w:rPr>
      </w:pPr>
      <w:r>
        <w:rPr>
          <w:lang w:bidi="en-US"/>
        </w:rPr>
        <w:br w:type="page"/>
      </w:r>
    </w:p>
    <w:p w:rsidR="00B06A96" w:rsidRDefault="00B06A96">
      <w:pPr>
        <w:pStyle w:val="a0"/>
        <w:ind w:firstLineChars="0" w:firstLine="0"/>
      </w:pP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97" w:name="_Toc39046265"/>
      <w:r>
        <w:rPr>
          <w:rFonts w:ascii="宋体" w:eastAsia="宋体" w:hAnsi="宋体" w:hint="eastAsia"/>
          <w:sz w:val="28"/>
          <w:szCs w:val="28"/>
        </w:rPr>
        <w:t>九、项目实施方案</w:t>
      </w:r>
      <w:bookmarkEnd w:id="97"/>
    </w:p>
    <w:p w:rsidR="00B06A96" w:rsidRDefault="00294D44">
      <w:pPr>
        <w:ind w:firstLineChars="1500" w:firstLine="3600"/>
      </w:pPr>
      <w:r>
        <w:rPr>
          <w:rFonts w:hint="eastAsia"/>
        </w:rPr>
        <w:t>（格式自拟）</w:t>
      </w: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B06A96">
      <w:pPr>
        <w:pStyle w:val="Default"/>
      </w:pPr>
    </w:p>
    <w:p w:rsidR="00B06A96" w:rsidRDefault="00294D44">
      <w:pPr>
        <w:pStyle w:val="2"/>
        <w:keepNext w:val="0"/>
        <w:keepLines w:val="0"/>
        <w:numPr>
          <w:ilvl w:val="0"/>
          <w:numId w:val="0"/>
        </w:numPr>
        <w:spacing w:before="0" w:after="0" w:line="240" w:lineRule="auto"/>
        <w:jc w:val="center"/>
        <w:rPr>
          <w:rFonts w:ascii="宋体" w:eastAsia="宋体" w:hAnsi="宋体"/>
          <w:sz w:val="28"/>
          <w:szCs w:val="28"/>
        </w:rPr>
      </w:pPr>
      <w:bookmarkStart w:id="98" w:name="_Toc39046266"/>
      <w:r>
        <w:rPr>
          <w:rFonts w:ascii="宋体" w:eastAsia="宋体" w:hAnsi="宋体" w:hint="eastAsia"/>
          <w:sz w:val="28"/>
          <w:szCs w:val="28"/>
        </w:rPr>
        <w:t>十、</w:t>
      </w:r>
      <w:bookmarkStart w:id="99" w:name="_Toc184635148"/>
      <w:bookmarkStart w:id="100" w:name="_Toc478815541"/>
      <w:r>
        <w:rPr>
          <w:rFonts w:ascii="宋体" w:eastAsia="宋体" w:hAnsi="宋体" w:hint="eastAsia"/>
          <w:sz w:val="28"/>
          <w:szCs w:val="28"/>
        </w:rPr>
        <w:t>其他材料</w:t>
      </w:r>
      <w:bookmarkEnd w:id="98"/>
      <w:bookmarkEnd w:id="99"/>
      <w:bookmarkEnd w:id="100"/>
    </w:p>
    <w:p w:rsidR="00B06A96" w:rsidRDefault="00B06A96">
      <w:pPr>
        <w:spacing w:line="360" w:lineRule="auto"/>
      </w:pPr>
    </w:p>
    <w:p w:rsidR="00B06A96" w:rsidRDefault="00B06A96"/>
    <w:p w:rsidR="00B06A96" w:rsidRDefault="00B06A96"/>
    <w:sectPr w:rsidR="00B06A96">
      <w:footerReference w:type="default" r:id="rId14"/>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93" w:rsidRDefault="00AB6193">
      <w:pPr>
        <w:spacing w:line="240" w:lineRule="auto"/>
      </w:pPr>
      <w:r>
        <w:separator/>
      </w:r>
    </w:p>
  </w:endnote>
  <w:endnote w:type="continuationSeparator" w:id="0">
    <w:p w:rsidR="00AB6193" w:rsidRDefault="00AB6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FE" w:rsidRDefault="00166DFE">
    <w:pPr>
      <w:pStyle w:val="ae"/>
      <w:framePr w:wrap="around" w:vAnchor="text" w:hAnchor="margin" w:xAlign="center" w:y="1"/>
      <w:rPr>
        <w:rStyle w:val="af7"/>
      </w:rPr>
    </w:pPr>
    <w:r>
      <w:fldChar w:fldCharType="begin"/>
    </w:r>
    <w:r>
      <w:rPr>
        <w:rStyle w:val="af7"/>
      </w:rPr>
      <w:instrText xml:space="preserve">PAGE  </w:instrText>
    </w:r>
    <w:r>
      <w:fldChar w:fldCharType="separate"/>
    </w:r>
    <w:r>
      <w:rPr>
        <w:rStyle w:val="af7"/>
      </w:rPr>
      <w:t>0</w:t>
    </w:r>
    <w:r>
      <w:fldChar w:fldCharType="end"/>
    </w:r>
  </w:p>
  <w:p w:rsidR="00166DFE" w:rsidRDefault="00166DFE">
    <w:r>
      <w:rPr>
        <w:rStyle w:val="af7"/>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FE" w:rsidRDefault="00166DFE">
    <w:pPr>
      <w:pStyle w:val="ae"/>
      <w:ind w:left="480"/>
    </w:pPr>
  </w:p>
  <w:p w:rsidR="00166DFE" w:rsidRDefault="00166DFE">
    <w:pPr>
      <w:pStyle w:val="ae"/>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FE" w:rsidRDefault="00166DFE">
    <w:pPr>
      <w:pStyle w:val="ae"/>
      <w:jc w:val="center"/>
    </w:pPr>
    <w:r>
      <w:fldChar w:fldCharType="begin"/>
    </w:r>
    <w:r>
      <w:instrText xml:space="preserve"> PAGE   \* MERGEFORMAT </w:instrText>
    </w:r>
    <w:r>
      <w:fldChar w:fldCharType="separate"/>
    </w:r>
    <w:r>
      <w:t>1</w:t>
    </w:r>
    <w:r>
      <w:fldChar w:fldCharType="end"/>
    </w:r>
  </w:p>
  <w:p w:rsidR="00166DFE" w:rsidRDefault="00166DFE">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FE" w:rsidRDefault="00166DFE">
    <w:pPr>
      <w:pStyle w:val="ae"/>
      <w:ind w:left="480"/>
      <w:jc w:val="center"/>
    </w:pPr>
    <w:r>
      <w:fldChar w:fldCharType="begin"/>
    </w:r>
    <w:r>
      <w:instrText xml:space="preserve"> PAGE   \* MERGEFORMAT </w:instrText>
    </w:r>
    <w:r>
      <w:fldChar w:fldCharType="separate"/>
    </w:r>
    <w:r w:rsidR="00395839" w:rsidRPr="00395839">
      <w:rPr>
        <w:noProof/>
        <w:lang w:val="zh-CN"/>
      </w:rPr>
      <w:t>5</w:t>
    </w:r>
    <w:r>
      <w:fldChar w:fldCharType="end"/>
    </w:r>
  </w:p>
  <w:p w:rsidR="00166DFE" w:rsidRDefault="00166DFE">
    <w:pPr>
      <w:pStyle w:val="ae"/>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FE" w:rsidRDefault="00166DFE">
    <w:pPr>
      <w:pStyle w:val="ae"/>
      <w:framePr w:wrap="around" w:vAnchor="text" w:hAnchor="margin" w:xAlign="center" w:y="1"/>
      <w:rPr>
        <w:rStyle w:val="af7"/>
      </w:rPr>
    </w:pPr>
    <w:r>
      <w:fldChar w:fldCharType="begin"/>
    </w:r>
    <w:r>
      <w:rPr>
        <w:rStyle w:val="af7"/>
      </w:rPr>
      <w:instrText xml:space="preserve">PAGE  </w:instrText>
    </w:r>
    <w:r>
      <w:fldChar w:fldCharType="separate"/>
    </w:r>
    <w:r w:rsidR="00395839">
      <w:rPr>
        <w:rStyle w:val="af7"/>
        <w:noProof/>
      </w:rPr>
      <w:t>35</w:t>
    </w:r>
    <w:r>
      <w:fldChar w:fldCharType="end"/>
    </w:r>
  </w:p>
  <w:p w:rsidR="00166DFE" w:rsidRDefault="00166D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93" w:rsidRDefault="00AB6193">
      <w:pPr>
        <w:spacing w:line="240" w:lineRule="auto"/>
      </w:pPr>
      <w:r>
        <w:separator/>
      </w:r>
    </w:p>
  </w:footnote>
  <w:footnote w:type="continuationSeparator" w:id="0">
    <w:p w:rsidR="00AB6193" w:rsidRDefault="00AB61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FE" w:rsidRDefault="00166DFE">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left" w:pos="425"/>
        </w:tabs>
        <w:ind w:left="425" w:hanging="425"/>
      </w:pPr>
      <w:rPr>
        <w:rFonts w:hint="eastAsia"/>
        <w:b/>
        <w:i w:val="0"/>
        <w:color w:val="auto"/>
      </w:rPr>
    </w:lvl>
    <w:lvl w:ilvl="1">
      <w:start w:val="1"/>
      <w:numFmt w:val="decimal"/>
      <w:lvlText w:val="%1.%2."/>
      <w:lvlJc w:val="left"/>
      <w:pPr>
        <w:tabs>
          <w:tab w:val="left" w:pos="170"/>
        </w:tabs>
        <w:ind w:left="170" w:hanging="170"/>
      </w:pPr>
      <w:rPr>
        <w:rFonts w:hint="eastAsia"/>
      </w:rPr>
    </w:lvl>
    <w:lvl w:ilvl="2">
      <w:start w:val="1"/>
      <w:numFmt w:val="decimal"/>
      <w:lvlText w:val="%1.%2.%3."/>
      <w:lvlJc w:val="left"/>
      <w:pPr>
        <w:tabs>
          <w:tab w:val="left" w:pos="340"/>
        </w:tabs>
        <w:ind w:left="340" w:hanging="170"/>
      </w:pPr>
      <w:rPr>
        <w:rFonts w:hint="eastAsia"/>
      </w:rPr>
    </w:lvl>
    <w:lvl w:ilvl="3">
      <w:start w:val="1"/>
      <w:numFmt w:val="decimal"/>
      <w:lvlText w:val="%1.%2.%3.%4."/>
      <w:lvlJc w:val="left"/>
      <w:pPr>
        <w:tabs>
          <w:tab w:val="left" w:pos="510"/>
        </w:tabs>
        <w:ind w:left="510" w:hanging="17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9762B93"/>
    <w:multiLevelType w:val="multilevel"/>
    <w:tmpl w:val="09762B93"/>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6BB27F6"/>
    <w:multiLevelType w:val="multilevel"/>
    <w:tmpl w:val="16BB27F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91D6FEE"/>
    <w:multiLevelType w:val="multilevel"/>
    <w:tmpl w:val="291D6FE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6587E88"/>
    <w:multiLevelType w:val="multilevel"/>
    <w:tmpl w:val="36587E88"/>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A8120E7"/>
    <w:multiLevelType w:val="multilevel"/>
    <w:tmpl w:val="6A8120E7"/>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6">
    <w:nsid w:val="6D581945"/>
    <w:multiLevelType w:val="multilevel"/>
    <w:tmpl w:val="6D581945"/>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70A95D0A"/>
    <w:multiLevelType w:val="multilevel"/>
    <w:tmpl w:val="70A95D0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769D2AA6"/>
    <w:multiLevelType w:val="multilevel"/>
    <w:tmpl w:val="769D2AA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5C"/>
    <w:rsid w:val="000625AE"/>
    <w:rsid w:val="000822C2"/>
    <w:rsid w:val="000A3D34"/>
    <w:rsid w:val="000A4ECC"/>
    <w:rsid w:val="000E3E91"/>
    <w:rsid w:val="000F5430"/>
    <w:rsid w:val="00124AAC"/>
    <w:rsid w:val="001253C9"/>
    <w:rsid w:val="001348D7"/>
    <w:rsid w:val="00136334"/>
    <w:rsid w:val="00145E4E"/>
    <w:rsid w:val="001501F7"/>
    <w:rsid w:val="00161890"/>
    <w:rsid w:val="00161C2E"/>
    <w:rsid w:val="00166DFE"/>
    <w:rsid w:val="001701CB"/>
    <w:rsid w:val="00175389"/>
    <w:rsid w:val="00192AD6"/>
    <w:rsid w:val="001B186D"/>
    <w:rsid w:val="001F39E0"/>
    <w:rsid w:val="002043AC"/>
    <w:rsid w:val="00205176"/>
    <w:rsid w:val="00205311"/>
    <w:rsid w:val="00225562"/>
    <w:rsid w:val="002316D8"/>
    <w:rsid w:val="00251C21"/>
    <w:rsid w:val="00262B11"/>
    <w:rsid w:val="002877C2"/>
    <w:rsid w:val="00294D44"/>
    <w:rsid w:val="002A240A"/>
    <w:rsid w:val="002B4611"/>
    <w:rsid w:val="002E6502"/>
    <w:rsid w:val="002F029A"/>
    <w:rsid w:val="00322CF7"/>
    <w:rsid w:val="003630C3"/>
    <w:rsid w:val="00377A80"/>
    <w:rsid w:val="00395839"/>
    <w:rsid w:val="003E6569"/>
    <w:rsid w:val="003E70EB"/>
    <w:rsid w:val="004063AB"/>
    <w:rsid w:val="00411F1E"/>
    <w:rsid w:val="00436078"/>
    <w:rsid w:val="0044047A"/>
    <w:rsid w:val="0045705C"/>
    <w:rsid w:val="00491731"/>
    <w:rsid w:val="004A734B"/>
    <w:rsid w:val="004C7731"/>
    <w:rsid w:val="004D1668"/>
    <w:rsid w:val="004D611A"/>
    <w:rsid w:val="004F5595"/>
    <w:rsid w:val="004F6B4B"/>
    <w:rsid w:val="00543575"/>
    <w:rsid w:val="00575963"/>
    <w:rsid w:val="00591136"/>
    <w:rsid w:val="0059272B"/>
    <w:rsid w:val="005A19CC"/>
    <w:rsid w:val="005A6D04"/>
    <w:rsid w:val="005B0C27"/>
    <w:rsid w:val="005C0AAF"/>
    <w:rsid w:val="0064630D"/>
    <w:rsid w:val="00661588"/>
    <w:rsid w:val="006650F8"/>
    <w:rsid w:val="00681298"/>
    <w:rsid w:val="00682EB7"/>
    <w:rsid w:val="006A59E0"/>
    <w:rsid w:val="006F137B"/>
    <w:rsid w:val="00703111"/>
    <w:rsid w:val="00722DB7"/>
    <w:rsid w:val="007479CD"/>
    <w:rsid w:val="00754BE3"/>
    <w:rsid w:val="00772D55"/>
    <w:rsid w:val="007745BC"/>
    <w:rsid w:val="007809D6"/>
    <w:rsid w:val="007A6EC0"/>
    <w:rsid w:val="007A7F95"/>
    <w:rsid w:val="007B1AA6"/>
    <w:rsid w:val="007D1C8F"/>
    <w:rsid w:val="007D3D19"/>
    <w:rsid w:val="007D7130"/>
    <w:rsid w:val="007F0205"/>
    <w:rsid w:val="007F2B64"/>
    <w:rsid w:val="00800D30"/>
    <w:rsid w:val="00801CFA"/>
    <w:rsid w:val="008075D3"/>
    <w:rsid w:val="008149C1"/>
    <w:rsid w:val="00816987"/>
    <w:rsid w:val="00836D19"/>
    <w:rsid w:val="00856BEC"/>
    <w:rsid w:val="008854D5"/>
    <w:rsid w:val="008F12F0"/>
    <w:rsid w:val="00947121"/>
    <w:rsid w:val="0097312F"/>
    <w:rsid w:val="0097782B"/>
    <w:rsid w:val="009A2390"/>
    <w:rsid w:val="009B1CDB"/>
    <w:rsid w:val="009B3C37"/>
    <w:rsid w:val="009C1C8B"/>
    <w:rsid w:val="009D5621"/>
    <w:rsid w:val="009D75E1"/>
    <w:rsid w:val="009F3FBE"/>
    <w:rsid w:val="00A121E9"/>
    <w:rsid w:val="00A17EA3"/>
    <w:rsid w:val="00A21DCD"/>
    <w:rsid w:val="00A372A4"/>
    <w:rsid w:val="00A43E97"/>
    <w:rsid w:val="00A83084"/>
    <w:rsid w:val="00A83CCF"/>
    <w:rsid w:val="00AB5E9F"/>
    <w:rsid w:val="00AB6193"/>
    <w:rsid w:val="00AE547C"/>
    <w:rsid w:val="00B06A96"/>
    <w:rsid w:val="00B67E4A"/>
    <w:rsid w:val="00B74CB3"/>
    <w:rsid w:val="00B941A5"/>
    <w:rsid w:val="00BC6C3F"/>
    <w:rsid w:val="00BD563F"/>
    <w:rsid w:val="00BE68D8"/>
    <w:rsid w:val="00C8036D"/>
    <w:rsid w:val="00C86F2D"/>
    <w:rsid w:val="00CD02BC"/>
    <w:rsid w:val="00CD71EB"/>
    <w:rsid w:val="00D01520"/>
    <w:rsid w:val="00D22702"/>
    <w:rsid w:val="00D237B1"/>
    <w:rsid w:val="00D25E24"/>
    <w:rsid w:val="00D33769"/>
    <w:rsid w:val="00D50227"/>
    <w:rsid w:val="00D55DC7"/>
    <w:rsid w:val="00D80946"/>
    <w:rsid w:val="00D8190C"/>
    <w:rsid w:val="00DB2AF4"/>
    <w:rsid w:val="00DD6BFD"/>
    <w:rsid w:val="00E443F0"/>
    <w:rsid w:val="00E83DFA"/>
    <w:rsid w:val="00E85434"/>
    <w:rsid w:val="00E9532B"/>
    <w:rsid w:val="00EF2BC1"/>
    <w:rsid w:val="00F06F2D"/>
    <w:rsid w:val="00F37E73"/>
    <w:rsid w:val="00F42F1B"/>
    <w:rsid w:val="00F4615B"/>
    <w:rsid w:val="00FF7E54"/>
    <w:rsid w:val="182F2737"/>
    <w:rsid w:val="27600D68"/>
    <w:rsid w:val="2FBC6B79"/>
    <w:rsid w:val="32E92A83"/>
    <w:rsid w:val="357D4502"/>
    <w:rsid w:val="51397323"/>
    <w:rsid w:val="6D981B94"/>
    <w:rsid w:val="7ED5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480" w:lineRule="auto"/>
      <w:jc w:val="both"/>
    </w:pPr>
    <w:rPr>
      <w:rFonts w:ascii="Times New Roman" w:eastAsia="宋体" w:hAnsi="Times New Roman" w:cs="Times New Roman"/>
      <w:kern w:val="2"/>
      <w:sz w:val="24"/>
    </w:rPr>
  </w:style>
  <w:style w:type="paragraph" w:styleId="1">
    <w:name w:val="heading 1"/>
    <w:basedOn w:val="a"/>
    <w:next w:val="a"/>
    <w:link w:val="1Char"/>
    <w:qFormat/>
    <w:pPr>
      <w:keepNext/>
      <w:keepLines/>
      <w:spacing w:before="340" w:after="330" w:line="576" w:lineRule="auto"/>
      <w:outlineLvl w:val="0"/>
    </w:pPr>
    <w:rPr>
      <w:b/>
      <w:kern w:val="44"/>
      <w:sz w:val="44"/>
      <w:szCs w:val="24"/>
    </w:rPr>
  </w:style>
  <w:style w:type="paragraph" w:styleId="2">
    <w:name w:val="heading 2"/>
    <w:basedOn w:val="a"/>
    <w:next w:val="a"/>
    <w:link w:val="2Char"/>
    <w:qFormat/>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pPr>
      <w:keepNext/>
      <w:keepLines/>
      <w:spacing w:before="140" w:after="140" w:line="413" w:lineRule="auto"/>
      <w:outlineLvl w:val="2"/>
    </w:pPr>
    <w:rPr>
      <w:b/>
      <w:sz w:val="32"/>
      <w:szCs w:val="24"/>
    </w:rPr>
  </w:style>
  <w:style w:type="paragraph" w:styleId="4">
    <w:name w:val="heading 4"/>
    <w:basedOn w:val="a"/>
    <w:next w:val="a"/>
    <w:link w:val="4Char"/>
    <w:qFormat/>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pPr>
      <w:ind w:firstLineChars="100" w:firstLine="420"/>
    </w:pPr>
  </w:style>
  <w:style w:type="paragraph" w:styleId="a4">
    <w:name w:val="Body Text"/>
    <w:basedOn w:val="a"/>
    <w:link w:val="Char0"/>
    <w:qFormat/>
    <w:pPr>
      <w:spacing w:after="120"/>
    </w:pPr>
    <w:rPr>
      <w:rFonts w:asciiTheme="minorHAnsi" w:hAnsiTheme="minorHAnsi" w:cstheme="minorBidi"/>
      <w:sz w:val="21"/>
      <w:szCs w:val="24"/>
    </w:rPr>
  </w:style>
  <w:style w:type="paragraph" w:styleId="70">
    <w:name w:val="toc 7"/>
    <w:basedOn w:val="a"/>
    <w:next w:val="a"/>
    <w:qFormat/>
    <w:pPr>
      <w:ind w:left="1260"/>
      <w:jc w:val="left"/>
    </w:pPr>
    <w:rPr>
      <w:sz w:val="20"/>
    </w:rPr>
  </w:style>
  <w:style w:type="paragraph" w:styleId="a5">
    <w:name w:val="Normal Indent"/>
    <w:basedOn w:val="a"/>
    <w:link w:val="Char1"/>
    <w:qFormat/>
    <w:pPr>
      <w:ind w:firstLineChars="200" w:firstLine="560"/>
    </w:pPr>
    <w:rPr>
      <w:rFonts w:asciiTheme="minorHAnsi" w:eastAsiaTheme="minorEastAsia" w:hAnsiTheme="minorHAnsi" w:cstheme="minorBidi"/>
      <w:sz w:val="28"/>
      <w:szCs w:val="22"/>
    </w:rPr>
  </w:style>
  <w:style w:type="paragraph" w:styleId="a6">
    <w:name w:val="caption"/>
    <w:basedOn w:val="a"/>
    <w:next w:val="a"/>
    <w:qFormat/>
    <w:rPr>
      <w:rFonts w:ascii="Cambria" w:eastAsia="黑体" w:hAnsi="Cambria" w:cs="Cambria"/>
      <w:sz w:val="20"/>
    </w:rPr>
  </w:style>
  <w:style w:type="paragraph" w:styleId="a7">
    <w:name w:val="Document Map"/>
    <w:basedOn w:val="a"/>
    <w:link w:val="Char2"/>
    <w:qFormat/>
    <w:pPr>
      <w:shd w:val="clear" w:color="auto" w:fill="000080"/>
    </w:pPr>
    <w:rPr>
      <w:rFonts w:asciiTheme="minorHAnsi" w:hAnsiTheme="minorHAnsi" w:cstheme="minorBidi"/>
      <w:sz w:val="21"/>
      <w:szCs w:val="24"/>
    </w:rPr>
  </w:style>
  <w:style w:type="paragraph" w:styleId="a8">
    <w:name w:val="toa heading"/>
    <w:basedOn w:val="a"/>
    <w:next w:val="a"/>
    <w:semiHidden/>
    <w:qFormat/>
    <w:pPr>
      <w:spacing w:before="120" w:line="240" w:lineRule="auto"/>
    </w:pPr>
    <w:rPr>
      <w:rFonts w:ascii="Arial" w:hAnsi="Arial" w:cs="Arial"/>
      <w:szCs w:val="24"/>
    </w:rPr>
  </w:style>
  <w:style w:type="paragraph" w:styleId="a9">
    <w:name w:val="annotation text"/>
    <w:basedOn w:val="a"/>
    <w:link w:val="Char3"/>
    <w:qFormat/>
    <w:pPr>
      <w:jc w:val="left"/>
    </w:pPr>
    <w:rPr>
      <w:rFonts w:asciiTheme="minorHAnsi" w:eastAsiaTheme="minorEastAsia" w:hAnsiTheme="minorHAnsi" w:cstheme="minorBidi"/>
      <w:szCs w:val="24"/>
    </w:rPr>
  </w:style>
  <w:style w:type="paragraph" w:styleId="30">
    <w:name w:val="Body Text 3"/>
    <w:basedOn w:val="a"/>
    <w:link w:val="3Char0"/>
    <w:qFormat/>
    <w:pPr>
      <w:spacing w:after="120"/>
    </w:pPr>
    <w:rPr>
      <w:sz w:val="16"/>
      <w:szCs w:val="16"/>
    </w:rPr>
  </w:style>
  <w:style w:type="paragraph" w:styleId="aa">
    <w:name w:val="Body Text Indent"/>
    <w:basedOn w:val="a"/>
    <w:link w:val="Char4"/>
    <w:qFormat/>
    <w:pPr>
      <w:spacing w:after="120"/>
      <w:ind w:leftChars="200" w:left="420"/>
    </w:pPr>
    <w:rPr>
      <w:rFonts w:asciiTheme="minorHAnsi" w:hAnsiTheme="minorHAnsi" w:cstheme="minorBidi"/>
      <w:sz w:val="21"/>
      <w:szCs w:val="24"/>
    </w:rPr>
  </w:style>
  <w:style w:type="paragraph" w:styleId="40">
    <w:name w:val="index 4"/>
    <w:basedOn w:val="a"/>
    <w:next w:val="a"/>
    <w:semiHidden/>
    <w:qFormat/>
    <w:pPr>
      <w:ind w:leftChars="600" w:left="600"/>
    </w:pPr>
    <w:rPr>
      <w:szCs w:val="21"/>
    </w:rPr>
  </w:style>
  <w:style w:type="paragraph" w:styleId="50">
    <w:name w:val="toc 5"/>
    <w:basedOn w:val="a"/>
    <w:next w:val="a"/>
    <w:qFormat/>
    <w:pPr>
      <w:ind w:left="840"/>
      <w:jc w:val="left"/>
    </w:pPr>
    <w:rPr>
      <w:sz w:val="20"/>
    </w:rPr>
  </w:style>
  <w:style w:type="paragraph" w:styleId="31">
    <w:name w:val="toc 3"/>
    <w:basedOn w:val="a"/>
    <w:next w:val="a"/>
    <w:uiPriority w:val="39"/>
    <w:qFormat/>
    <w:pPr>
      <w:ind w:left="420"/>
      <w:jc w:val="left"/>
    </w:pPr>
    <w:rPr>
      <w:sz w:val="20"/>
    </w:rPr>
  </w:style>
  <w:style w:type="paragraph" w:styleId="ab">
    <w:name w:val="Plain Text"/>
    <w:basedOn w:val="a"/>
    <w:link w:val="Char5"/>
    <w:qFormat/>
    <w:rPr>
      <w:rFonts w:ascii="宋体" w:eastAsia="幼圆" w:hAnsi="Courier New" w:cstheme="minorBidi"/>
      <w:sz w:val="21"/>
      <w:szCs w:val="24"/>
    </w:rPr>
  </w:style>
  <w:style w:type="paragraph" w:styleId="80">
    <w:name w:val="toc 8"/>
    <w:basedOn w:val="a"/>
    <w:next w:val="a"/>
    <w:qFormat/>
    <w:pPr>
      <w:ind w:left="1470"/>
      <w:jc w:val="left"/>
    </w:pPr>
    <w:rPr>
      <w:sz w:val="20"/>
    </w:rPr>
  </w:style>
  <w:style w:type="paragraph" w:styleId="ac">
    <w:name w:val="Date"/>
    <w:basedOn w:val="a"/>
    <w:next w:val="a"/>
    <w:link w:val="Char6"/>
    <w:qFormat/>
    <w:pPr>
      <w:ind w:leftChars="2500" w:left="100"/>
    </w:pPr>
    <w:rPr>
      <w:rFonts w:asciiTheme="minorHAnsi" w:hAnsiTheme="minorHAnsi" w:cstheme="minorBidi"/>
      <w:szCs w:val="24"/>
    </w:rPr>
  </w:style>
  <w:style w:type="paragraph" w:styleId="20">
    <w:name w:val="Body Text Indent 2"/>
    <w:basedOn w:val="a"/>
    <w:link w:val="2Char0"/>
    <w:qFormat/>
    <w:pPr>
      <w:spacing w:after="120"/>
      <w:ind w:leftChars="200" w:left="420"/>
    </w:pPr>
    <w:rPr>
      <w:rFonts w:asciiTheme="minorHAnsi" w:hAnsiTheme="minorHAnsi" w:cstheme="minorBidi"/>
      <w:sz w:val="21"/>
      <w:szCs w:val="24"/>
    </w:rPr>
  </w:style>
  <w:style w:type="paragraph" w:styleId="ad">
    <w:name w:val="Balloon Text"/>
    <w:basedOn w:val="a"/>
    <w:link w:val="Char7"/>
    <w:qFormat/>
    <w:rPr>
      <w:rFonts w:asciiTheme="minorHAnsi" w:hAnsiTheme="minorHAnsi" w:cstheme="minorBidi"/>
      <w:sz w:val="18"/>
      <w:szCs w:val="24"/>
    </w:rPr>
  </w:style>
  <w:style w:type="paragraph" w:styleId="ae">
    <w:name w:val="footer"/>
    <w:basedOn w:val="a"/>
    <w:link w:val="Char8"/>
    <w:uiPriority w:val="99"/>
    <w:unhideWhenUsed/>
    <w:qFormat/>
    <w:pPr>
      <w:tabs>
        <w:tab w:val="center" w:pos="4153"/>
        <w:tab w:val="right" w:pos="8306"/>
      </w:tabs>
      <w:snapToGrid w:val="0"/>
      <w:jc w:val="left"/>
    </w:pPr>
    <w:rPr>
      <w:sz w:val="18"/>
      <w:szCs w:val="18"/>
    </w:rPr>
  </w:style>
  <w:style w:type="paragraph" w:styleId="af">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jc w:val="left"/>
    </w:pPr>
    <w:rPr>
      <w:b/>
      <w:i/>
    </w:rPr>
  </w:style>
  <w:style w:type="paragraph" w:styleId="41">
    <w:name w:val="toc 4"/>
    <w:basedOn w:val="a"/>
    <w:next w:val="a"/>
    <w:qFormat/>
    <w:pPr>
      <w:ind w:left="630"/>
      <w:jc w:val="left"/>
    </w:pPr>
    <w:rPr>
      <w:sz w:val="20"/>
    </w:rPr>
  </w:style>
  <w:style w:type="paragraph" w:styleId="af0">
    <w:name w:val="Subtitle"/>
    <w:basedOn w:val="a"/>
    <w:next w:val="a"/>
    <w:link w:val="Chara"/>
    <w:qFormat/>
    <w:pPr>
      <w:spacing w:before="240" w:after="60" w:line="312" w:lineRule="auto"/>
      <w:jc w:val="center"/>
      <w:outlineLvl w:val="1"/>
    </w:pPr>
    <w:rPr>
      <w:rFonts w:ascii="Cambria" w:hAnsi="Cambria" w:cstheme="minorBidi"/>
      <w:b/>
      <w:bCs/>
      <w:kern w:val="28"/>
      <w:sz w:val="32"/>
      <w:szCs w:val="32"/>
    </w:rPr>
  </w:style>
  <w:style w:type="paragraph" w:styleId="60">
    <w:name w:val="toc 6"/>
    <w:basedOn w:val="a"/>
    <w:next w:val="a"/>
    <w:qFormat/>
    <w:pPr>
      <w:ind w:left="1050"/>
      <w:jc w:val="left"/>
    </w:pPr>
    <w:rPr>
      <w:sz w:val="20"/>
    </w:rPr>
  </w:style>
  <w:style w:type="paragraph" w:styleId="32">
    <w:name w:val="Body Text Indent 3"/>
    <w:basedOn w:val="a"/>
    <w:link w:val="3Char1"/>
    <w:qFormat/>
    <w:pPr>
      <w:ind w:firstLineChars="200" w:firstLine="420"/>
    </w:pPr>
    <w:rPr>
      <w:rFonts w:ascii="宋体" w:eastAsiaTheme="minorEastAsia" w:hAnsi="宋体" w:cstheme="minorBidi"/>
      <w:szCs w:val="22"/>
    </w:rPr>
  </w:style>
  <w:style w:type="paragraph" w:styleId="af1">
    <w:name w:val="table of figures"/>
    <w:basedOn w:val="a"/>
    <w:next w:val="a"/>
    <w:qFormat/>
    <w:pPr>
      <w:ind w:leftChars="200" w:left="200" w:hangingChars="200" w:hanging="200"/>
    </w:pPr>
  </w:style>
  <w:style w:type="paragraph" w:styleId="21">
    <w:name w:val="toc 2"/>
    <w:basedOn w:val="a"/>
    <w:next w:val="a"/>
    <w:uiPriority w:val="39"/>
    <w:qFormat/>
    <w:pPr>
      <w:spacing w:before="120"/>
      <w:ind w:left="210"/>
      <w:jc w:val="left"/>
    </w:pPr>
    <w:rPr>
      <w:b/>
      <w:sz w:val="22"/>
    </w:rPr>
  </w:style>
  <w:style w:type="paragraph" w:styleId="90">
    <w:name w:val="toc 9"/>
    <w:basedOn w:val="a"/>
    <w:next w:val="a"/>
    <w:qFormat/>
    <w:pPr>
      <w:ind w:left="1680"/>
      <w:jc w:val="left"/>
    </w:pPr>
    <w:rPr>
      <w:sz w:val="20"/>
    </w:rPr>
  </w:style>
  <w:style w:type="paragraph" w:styleId="22">
    <w:name w:val="Body Text 2"/>
    <w:basedOn w:val="a"/>
    <w:link w:val="2Char1"/>
    <w:qFormat/>
    <w:pPr>
      <w:spacing w:line="240" w:lineRule="auto"/>
    </w:pPr>
    <w:rPr>
      <w:rFonts w:asciiTheme="minorHAnsi" w:eastAsiaTheme="minorEastAsia" w:hAnsiTheme="minorHAnsi" w:cstheme="minorBidi"/>
      <w:szCs w:val="24"/>
    </w:rPr>
  </w:style>
  <w:style w:type="paragraph" w:styleId="af2">
    <w:name w:val="Normal (Web)"/>
    <w:basedOn w:val="a"/>
    <w:uiPriority w:val="99"/>
    <w:qFormat/>
  </w:style>
  <w:style w:type="paragraph" w:styleId="af3">
    <w:name w:val="Title"/>
    <w:basedOn w:val="a"/>
    <w:link w:val="Charb"/>
    <w:qFormat/>
    <w:pPr>
      <w:spacing w:before="240" w:after="60"/>
      <w:jc w:val="center"/>
      <w:outlineLvl w:val="0"/>
    </w:pPr>
    <w:rPr>
      <w:rFonts w:ascii="Arial" w:hAnsi="Arial"/>
      <w:b/>
      <w:sz w:val="32"/>
    </w:rPr>
  </w:style>
  <w:style w:type="paragraph" w:styleId="af4">
    <w:name w:val="annotation subject"/>
    <w:basedOn w:val="a9"/>
    <w:next w:val="a9"/>
    <w:link w:val="Charc"/>
    <w:qFormat/>
    <w:rPr>
      <w:rFonts w:ascii="Arial" w:hAnsi="Arial"/>
      <w:b/>
      <w:bCs/>
      <w:sz w:val="21"/>
      <w:szCs w:val="28"/>
    </w:rPr>
  </w:style>
  <w:style w:type="table" w:styleId="af5">
    <w:name w:val="Table Grid"/>
    <w:basedOn w:val="a2"/>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rPr>
      <w:szCs w:val="24"/>
    </w:rPr>
  </w:style>
  <w:style w:type="character" w:styleId="af8">
    <w:name w:val="FollowedHyperlink"/>
    <w:rPr>
      <w:color w:val="800080"/>
      <w:szCs w:val="24"/>
      <w:u w:val="single"/>
    </w:rPr>
  </w:style>
  <w:style w:type="character" w:styleId="af9">
    <w:name w:val="Emphasis"/>
    <w:qFormat/>
    <w:rPr>
      <w:color w:val="CC0033"/>
      <w:szCs w:val="24"/>
    </w:rPr>
  </w:style>
  <w:style w:type="character" w:styleId="afa">
    <w:name w:val="line number"/>
    <w:qFormat/>
    <w:rPr>
      <w:szCs w:val="24"/>
    </w:rPr>
  </w:style>
  <w:style w:type="character" w:styleId="afb">
    <w:name w:val="Hyperlink"/>
    <w:uiPriority w:val="99"/>
    <w:qFormat/>
    <w:rPr>
      <w:color w:val="0000FF"/>
      <w:szCs w:val="24"/>
      <w:u w:val="single"/>
    </w:rPr>
  </w:style>
  <w:style w:type="character" w:styleId="afc">
    <w:name w:val="annotation reference"/>
    <w:rPr>
      <w:rFonts w:cs="Times New Roman"/>
      <w:sz w:val="21"/>
      <w:szCs w:val="21"/>
    </w:rPr>
  </w:style>
  <w:style w:type="character" w:customStyle="1" w:styleId="Char9">
    <w:name w:val="页眉 Char"/>
    <w:basedOn w:val="a1"/>
    <w:link w:val="af"/>
    <w:qFormat/>
    <w:rPr>
      <w:sz w:val="18"/>
      <w:szCs w:val="18"/>
    </w:rPr>
  </w:style>
  <w:style w:type="character" w:customStyle="1" w:styleId="Char8">
    <w:name w:val="页脚 Char"/>
    <w:basedOn w:val="a1"/>
    <w:link w:val="ae"/>
    <w:uiPriority w:val="99"/>
    <w:rPr>
      <w:sz w:val="18"/>
      <w:szCs w:val="18"/>
    </w:rPr>
  </w:style>
  <w:style w:type="character" w:customStyle="1" w:styleId="1Char">
    <w:name w:val="标题 1 Char"/>
    <w:basedOn w:val="a1"/>
    <w:link w:val="1"/>
    <w:rPr>
      <w:rFonts w:ascii="Times New Roman" w:eastAsia="宋体" w:hAnsi="Times New Roman" w:cs="Times New Roman"/>
      <w:b/>
      <w:kern w:val="44"/>
      <w:sz w:val="44"/>
      <w:szCs w:val="24"/>
    </w:rPr>
  </w:style>
  <w:style w:type="character" w:customStyle="1" w:styleId="2Char">
    <w:name w:val="标题 2 Char"/>
    <w:basedOn w:val="a1"/>
    <w:link w:val="2"/>
    <w:rPr>
      <w:rFonts w:ascii="Arial" w:eastAsia="黑体" w:hAnsi="Arial" w:cs="Times New Roman"/>
      <w:b/>
      <w:sz w:val="32"/>
      <w:szCs w:val="24"/>
    </w:rPr>
  </w:style>
  <w:style w:type="character" w:customStyle="1" w:styleId="3Char">
    <w:name w:val="标题 3 Char"/>
    <w:basedOn w:val="a1"/>
    <w:link w:val="3"/>
    <w:uiPriority w:val="99"/>
    <w:qFormat/>
    <w:rPr>
      <w:rFonts w:ascii="Times New Roman" w:eastAsia="宋体" w:hAnsi="Times New Roman" w:cs="Times New Roman"/>
      <w:b/>
      <w:sz w:val="32"/>
      <w:szCs w:val="24"/>
    </w:rPr>
  </w:style>
  <w:style w:type="character" w:customStyle="1" w:styleId="4Char">
    <w:name w:val="标题 4 Char"/>
    <w:basedOn w:val="a1"/>
    <w:link w:val="4"/>
    <w:rPr>
      <w:rFonts w:ascii="Arial" w:eastAsia="宋体" w:hAnsi="Arial" w:cs="Times New Roman"/>
      <w:b/>
      <w:bCs/>
      <w:sz w:val="28"/>
      <w:szCs w:val="28"/>
    </w:rPr>
  </w:style>
  <w:style w:type="character" w:customStyle="1" w:styleId="5Char">
    <w:name w:val="标题 5 Char"/>
    <w:basedOn w:val="a1"/>
    <w:link w:val="5"/>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Cambria"/>
      <w:b/>
      <w:bCs/>
      <w:sz w:val="24"/>
      <w:szCs w:val="24"/>
    </w:rPr>
  </w:style>
  <w:style w:type="character" w:customStyle="1" w:styleId="7Char">
    <w:name w:val="标题 7 Char"/>
    <w:basedOn w:val="a1"/>
    <w:link w:val="7"/>
    <w:qFormat/>
    <w:rPr>
      <w:rFonts w:ascii="Calibri" w:eastAsia="宋体" w:hAnsi="Calibri" w:cs="Calibri"/>
      <w:b/>
      <w:bCs/>
      <w:sz w:val="24"/>
      <w:szCs w:val="24"/>
    </w:rPr>
  </w:style>
  <w:style w:type="character" w:customStyle="1" w:styleId="8Char">
    <w:name w:val="标题 8 Char"/>
    <w:basedOn w:val="a1"/>
    <w:link w:val="8"/>
    <w:rPr>
      <w:rFonts w:ascii="Cambria" w:eastAsia="宋体" w:hAnsi="Cambria" w:cs="Cambria"/>
      <w:sz w:val="24"/>
      <w:szCs w:val="24"/>
    </w:rPr>
  </w:style>
  <w:style w:type="character" w:customStyle="1" w:styleId="9Char">
    <w:name w:val="标题 9 Char"/>
    <w:basedOn w:val="a1"/>
    <w:link w:val="9"/>
    <w:qFormat/>
    <w:rPr>
      <w:rFonts w:ascii="Times New Roman" w:eastAsia="宋体" w:hAnsi="Times New Roman" w:cs="Times New Roman"/>
      <w:b/>
      <w:sz w:val="32"/>
      <w:szCs w:val="24"/>
    </w:rPr>
  </w:style>
  <w:style w:type="character" w:customStyle="1" w:styleId="CharChar">
    <w:name w:val="页脚 Char Char"/>
    <w:qFormat/>
    <w:rPr>
      <w:rFonts w:eastAsia="宋体"/>
      <w:kern w:val="2"/>
      <w:sz w:val="18"/>
      <w:szCs w:val="18"/>
      <w:lang w:val="en-US" w:eastAsia="zh-CN" w:bidi="ar-SA"/>
    </w:rPr>
  </w:style>
  <w:style w:type="character" w:customStyle="1" w:styleId="yqzbggcontent">
    <w:name w:val="yqzbgg_content"/>
    <w:qFormat/>
    <w:rPr>
      <w:szCs w:val="24"/>
    </w:rPr>
  </w:style>
  <w:style w:type="character" w:customStyle="1" w:styleId="CharChar20">
    <w:name w:val="Char Char20"/>
    <w:rPr>
      <w:rFonts w:eastAsia="宋体"/>
      <w:b/>
      <w:bCs/>
      <w:kern w:val="2"/>
      <w:sz w:val="28"/>
      <w:szCs w:val="28"/>
      <w:lang w:val="en-US" w:eastAsia="zh-CN" w:bidi="ar-SA"/>
    </w:rPr>
  </w:style>
  <w:style w:type="character" w:customStyle="1" w:styleId="4CharChar">
    <w:name w:val="标题4 Char Char"/>
    <w:link w:val="42"/>
    <w:qFormat/>
    <w:locked/>
    <w:rPr>
      <w:rFonts w:ascii="Arial" w:hAnsi="Arial"/>
      <w:b/>
      <w:bCs/>
      <w:sz w:val="32"/>
      <w:szCs w:val="32"/>
    </w:rPr>
  </w:style>
  <w:style w:type="paragraph" w:customStyle="1" w:styleId="42">
    <w:name w:val="标题4"/>
    <w:basedOn w:val="2"/>
    <w:next w:val="40"/>
    <w:link w:val="4CharChar"/>
    <w:pPr>
      <w:numPr>
        <w:numId w:val="0"/>
      </w:numPr>
    </w:pPr>
    <w:rPr>
      <w:rFonts w:eastAsiaTheme="minorEastAsia" w:cstheme="minorBidi"/>
      <w:bCs/>
      <w:szCs w:val="32"/>
    </w:rPr>
  </w:style>
  <w:style w:type="character" w:customStyle="1" w:styleId="11">
    <w:name w:val="明显强调1"/>
    <w:qFormat/>
    <w:rPr>
      <w:b/>
      <w:bCs/>
      <w:i/>
      <w:iCs/>
      <w:color w:val="4F81BD"/>
    </w:rPr>
  </w:style>
  <w:style w:type="character" w:customStyle="1" w:styleId="12">
    <w:name w:val="书籍标题1"/>
    <w:qFormat/>
    <w:rPr>
      <w:b/>
      <w:bCs/>
      <w:smallCaps/>
      <w:spacing w:val="5"/>
    </w:rPr>
  </w:style>
  <w:style w:type="character" w:customStyle="1" w:styleId="CharChar14">
    <w:name w:val="Char Char14"/>
    <w:rPr>
      <w:rFonts w:eastAsia="宋体"/>
      <w:b/>
      <w:bCs/>
      <w:kern w:val="2"/>
      <w:sz w:val="28"/>
      <w:szCs w:val="28"/>
      <w:lang w:val="en-US" w:eastAsia="zh-CN" w:bidi="ar-SA"/>
    </w:rPr>
  </w:style>
  <w:style w:type="character" w:customStyle="1" w:styleId="Char10">
    <w:name w:val="正文文本 Char1"/>
    <w:qFormat/>
    <w:rPr>
      <w:kern w:val="2"/>
      <w:sz w:val="21"/>
      <w:szCs w:val="22"/>
    </w:rPr>
  </w:style>
  <w:style w:type="character" w:customStyle="1" w:styleId="CharChar16">
    <w:name w:val="Char Char16"/>
    <w:qFormat/>
    <w:rPr>
      <w:rFonts w:eastAsia="宋体"/>
      <w:b/>
      <w:bCs/>
      <w:kern w:val="2"/>
      <w:sz w:val="32"/>
      <w:szCs w:val="32"/>
      <w:lang w:val="en-US" w:eastAsia="zh-CN" w:bidi="ar-SA"/>
    </w:rPr>
  </w:style>
  <w:style w:type="character" w:customStyle="1" w:styleId="1Char0">
    <w:name w:val="普通文字1 Char"/>
    <w:qFormat/>
    <w:rPr>
      <w:rFonts w:ascii="宋体" w:eastAsia="幼圆" w:hAnsi="Courier New"/>
      <w:kern w:val="2"/>
      <w:sz w:val="21"/>
      <w:lang w:val="en-US" w:eastAsia="zh-CN" w:bidi="ar-SA"/>
    </w:rPr>
  </w:style>
  <w:style w:type="character" w:customStyle="1" w:styleId="Char11">
    <w:name w:val="批注主题 Char1"/>
    <w:rPr>
      <w:b/>
      <w:bCs/>
      <w:kern w:val="2"/>
      <w:sz w:val="21"/>
      <w:szCs w:val="22"/>
    </w:rPr>
  </w:style>
  <w:style w:type="character" w:customStyle="1" w:styleId="PlainTextChar">
    <w:name w:val="Plain Text Char"/>
    <w:qFormat/>
    <w:locked/>
    <w:rPr>
      <w:rFonts w:ascii="宋体" w:eastAsia="宋体" w:hAnsi="宋体" w:cs="宋体"/>
      <w:color w:val="000000"/>
      <w:kern w:val="1"/>
      <w:sz w:val="20"/>
      <w:szCs w:val="20"/>
      <w:lang w:val="zh-CN"/>
    </w:rPr>
  </w:style>
  <w:style w:type="character" w:customStyle="1" w:styleId="Heading2Char">
    <w:name w:val="Heading 2 Char"/>
    <w:rPr>
      <w:rFonts w:ascii="Arial" w:eastAsia="黑体" w:hAnsi="Arial" w:cs="Times New Roman"/>
      <w:b/>
      <w:bCs/>
      <w:kern w:val="2"/>
      <w:sz w:val="32"/>
      <w:szCs w:val="32"/>
    </w:rPr>
  </w:style>
  <w:style w:type="character" w:customStyle="1" w:styleId="2Char0">
    <w:name w:val="正文文本缩进 2 Char"/>
    <w:link w:val="20"/>
    <w:rPr>
      <w:rFonts w:eastAsia="宋体"/>
      <w:szCs w:val="24"/>
    </w:rPr>
  </w:style>
  <w:style w:type="character" w:customStyle="1" w:styleId="CharChar0">
    <w:name w:val="手改 Char Char"/>
    <w:qFormat/>
    <w:rPr>
      <w:rFonts w:eastAsia="宋体"/>
      <w:kern w:val="2"/>
      <w:sz w:val="21"/>
      <w:szCs w:val="24"/>
      <w:lang w:val="en-US" w:eastAsia="zh-CN" w:bidi="ar-SA"/>
    </w:rPr>
  </w:style>
  <w:style w:type="character" w:customStyle="1" w:styleId="p0CharChar">
    <w:name w:val="p0 Char Char"/>
    <w:link w:val="p0"/>
    <w:qFormat/>
    <w:rPr>
      <w:rFonts w:eastAsia="宋体"/>
      <w:szCs w:val="21"/>
    </w:rPr>
  </w:style>
  <w:style w:type="paragraph" w:customStyle="1" w:styleId="p0">
    <w:name w:val="p0"/>
    <w:basedOn w:val="a"/>
    <w:link w:val="p0CharChar"/>
    <w:pPr>
      <w:widowControl/>
    </w:pPr>
    <w:rPr>
      <w:rFonts w:asciiTheme="minorHAnsi" w:hAnsiTheme="minorHAnsi" w:cstheme="minorBidi"/>
      <w:sz w:val="21"/>
      <w:szCs w:val="21"/>
    </w:rPr>
  </w:style>
  <w:style w:type="character" w:customStyle="1" w:styleId="CharChar15">
    <w:name w:val="Char Char15"/>
    <w:qFormat/>
    <w:rPr>
      <w:rFonts w:ascii="Arial" w:eastAsia="黑体" w:hAnsi="Arial"/>
      <w:b/>
      <w:bCs/>
      <w:kern w:val="2"/>
      <w:sz w:val="28"/>
      <w:szCs w:val="28"/>
      <w:lang w:val="en-US" w:eastAsia="zh-CN" w:bidi="ar-SA"/>
    </w:rPr>
  </w:style>
  <w:style w:type="character" w:customStyle="1" w:styleId="13">
    <w:name w:val="明显参考1"/>
    <w:qFormat/>
    <w:rPr>
      <w:b/>
      <w:bCs/>
      <w:smallCaps/>
      <w:color w:val="C0504D"/>
      <w:spacing w:val="5"/>
      <w:u w:val="single"/>
    </w:rPr>
  </w:style>
  <w:style w:type="character" w:customStyle="1" w:styleId="2Char1">
    <w:name w:val="正文文本 2 Char"/>
    <w:link w:val="22"/>
    <w:qFormat/>
    <w:rPr>
      <w:sz w:val="24"/>
      <w:szCs w:val="24"/>
    </w:rPr>
  </w:style>
  <w:style w:type="character" w:customStyle="1" w:styleId="14">
    <w:name w:val="不明显参考1"/>
    <w:qFormat/>
    <w:rPr>
      <w:smallCaps/>
      <w:color w:val="C0504D"/>
      <w:u w:val="single"/>
    </w:rPr>
  </w:style>
  <w:style w:type="character" w:customStyle="1" w:styleId="Char7">
    <w:name w:val="批注框文本 Char"/>
    <w:link w:val="ad"/>
    <w:rPr>
      <w:rFonts w:eastAsia="宋体"/>
      <w:sz w:val="18"/>
      <w:szCs w:val="24"/>
    </w:rPr>
  </w:style>
  <w:style w:type="character" w:customStyle="1" w:styleId="afd">
    <w:name w:val="页脚 字符"/>
    <w:qFormat/>
    <w:locked/>
    <w:rPr>
      <w:rFonts w:eastAsia="宋体"/>
      <w:kern w:val="2"/>
      <w:sz w:val="18"/>
      <w:lang w:val="en-US" w:eastAsia="zh-CN" w:bidi="ar-SA"/>
    </w:rPr>
  </w:style>
  <w:style w:type="character" w:customStyle="1" w:styleId="Chara">
    <w:name w:val="副标题 Char"/>
    <w:link w:val="af0"/>
    <w:rPr>
      <w:rFonts w:ascii="Cambria" w:eastAsia="宋体" w:hAnsi="Cambria"/>
      <w:b/>
      <w:bCs/>
      <w:kern w:val="28"/>
      <w:sz w:val="32"/>
      <w:szCs w:val="32"/>
    </w:rPr>
  </w:style>
  <w:style w:type="character" w:customStyle="1" w:styleId="Char5">
    <w:name w:val="纯文本 Char"/>
    <w:link w:val="ab"/>
    <w:qFormat/>
    <w:locked/>
    <w:rPr>
      <w:rFonts w:ascii="宋体" w:eastAsia="幼圆" w:hAnsi="Courier New"/>
      <w:szCs w:val="24"/>
    </w:rPr>
  </w:style>
  <w:style w:type="character" w:customStyle="1" w:styleId="Char12">
    <w:name w:val="文档结构图 Char1"/>
    <w:qFormat/>
    <w:rPr>
      <w:rFonts w:ascii="宋体"/>
      <w:kern w:val="2"/>
      <w:sz w:val="18"/>
      <w:szCs w:val="18"/>
    </w:rPr>
  </w:style>
  <w:style w:type="character" w:customStyle="1" w:styleId="15">
    <w:name w:val="不明显强调1"/>
    <w:qFormat/>
    <w:rPr>
      <w:i/>
      <w:iCs/>
      <w:color w:val="808080"/>
    </w:rPr>
  </w:style>
  <w:style w:type="character" w:customStyle="1" w:styleId="Char2">
    <w:name w:val="文档结构图 Char"/>
    <w:link w:val="a7"/>
    <w:qFormat/>
    <w:rPr>
      <w:rFonts w:eastAsia="宋体"/>
      <w:szCs w:val="24"/>
      <w:shd w:val="clear" w:color="auto" w:fill="000080"/>
    </w:rPr>
  </w:style>
  <w:style w:type="character" w:customStyle="1" w:styleId="Chard">
    <w:name w:val="普通文字 Char"/>
    <w:rPr>
      <w:rFonts w:ascii="宋体" w:eastAsia="宋体" w:hAnsi="Courier New"/>
      <w:kern w:val="2"/>
      <w:sz w:val="21"/>
      <w:lang w:val="en-US" w:eastAsia="zh-CN" w:bidi="ar-SA"/>
    </w:rPr>
  </w:style>
  <w:style w:type="character" w:customStyle="1" w:styleId="Chare">
    <w:name w:val="样式 标书正文 + 下划线 Char"/>
    <w:rPr>
      <w:rFonts w:eastAsia="楷体_GB2312"/>
      <w:kern w:val="2"/>
      <w:sz w:val="28"/>
      <w:szCs w:val="28"/>
      <w:u w:val="single"/>
      <w:lang w:val="en-US" w:eastAsia="zh-CN" w:bidi="ar-SA"/>
    </w:rPr>
  </w:style>
  <w:style w:type="character" w:customStyle="1" w:styleId="QuoteChar">
    <w:name w:val="Quote Char"/>
    <w:link w:val="16"/>
    <w:qFormat/>
    <w:locked/>
    <w:rPr>
      <w:i/>
      <w:iCs/>
      <w:color w:val="000000"/>
      <w:sz w:val="22"/>
    </w:rPr>
  </w:style>
  <w:style w:type="paragraph" w:customStyle="1" w:styleId="16">
    <w:name w:val="引用1"/>
    <w:basedOn w:val="a"/>
    <w:next w:val="a"/>
    <w:link w:val="QuoteChar"/>
    <w:qFormat/>
    <w:rPr>
      <w:rFonts w:asciiTheme="minorHAnsi" w:eastAsiaTheme="minorEastAsia" w:hAnsiTheme="minorHAnsi" w:cstheme="minorBidi"/>
      <w:i/>
      <w:iCs/>
      <w:color w:val="000000"/>
      <w:sz w:val="22"/>
      <w:szCs w:val="22"/>
    </w:rPr>
  </w:style>
  <w:style w:type="character" w:customStyle="1" w:styleId="Charf">
    <w:name w:val="引用 Char"/>
    <w:link w:val="afe"/>
    <w:qFormat/>
    <w:rPr>
      <w:i/>
      <w:iCs/>
      <w:color w:val="000000"/>
    </w:rPr>
  </w:style>
  <w:style w:type="paragraph" w:styleId="afe">
    <w:name w:val="Quote"/>
    <w:basedOn w:val="a"/>
    <w:next w:val="a"/>
    <w:link w:val="Charf"/>
    <w:qFormat/>
    <w:rPr>
      <w:rFonts w:asciiTheme="minorHAnsi" w:eastAsiaTheme="minorEastAsia" w:hAnsiTheme="minorHAnsi" w:cstheme="minorBidi"/>
      <w:i/>
      <w:iCs/>
      <w:color w:val="000000"/>
      <w:sz w:val="21"/>
      <w:szCs w:val="22"/>
    </w:rPr>
  </w:style>
  <w:style w:type="character" w:customStyle="1" w:styleId="Char4">
    <w:name w:val="正文文本缩进 Char"/>
    <w:link w:val="aa"/>
    <w:qFormat/>
    <w:rPr>
      <w:rFonts w:eastAsia="宋体"/>
      <w:szCs w:val="24"/>
    </w:rPr>
  </w:style>
  <w:style w:type="character" w:customStyle="1" w:styleId="apple-converted-space">
    <w:name w:val="apple-converted-space"/>
  </w:style>
  <w:style w:type="character" w:customStyle="1" w:styleId="Char0">
    <w:name w:val="正文文本 Char"/>
    <w:link w:val="a4"/>
    <w:qFormat/>
    <w:rPr>
      <w:rFonts w:eastAsia="宋体"/>
      <w:szCs w:val="24"/>
    </w:rPr>
  </w:style>
  <w:style w:type="character" w:customStyle="1" w:styleId="IntenseQuoteChar">
    <w:name w:val="Intense Quote Char"/>
    <w:link w:val="17"/>
    <w:locked/>
    <w:rPr>
      <w:b/>
      <w:bCs/>
      <w:i/>
      <w:iCs/>
      <w:color w:val="4F81BD"/>
      <w:sz w:val="22"/>
    </w:rPr>
  </w:style>
  <w:style w:type="paragraph" w:customStyle="1" w:styleId="17">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character" w:customStyle="1" w:styleId="4CharChar0">
    <w:name w:val="正文文字4 Char Char"/>
    <w:rPr>
      <w:rFonts w:eastAsia="宋体"/>
      <w:kern w:val="2"/>
      <w:sz w:val="21"/>
      <w:szCs w:val="24"/>
      <w:lang w:val="en-US" w:eastAsia="zh-CN" w:bidi="ar-SA"/>
    </w:rPr>
  </w:style>
  <w:style w:type="character" w:customStyle="1" w:styleId="CharChar1">
    <w:name w:val="纯文本 Char Char"/>
    <w:qFormat/>
    <w:rPr>
      <w:rFonts w:ascii="宋体" w:eastAsia="仿宋_GB2312" w:hAnsi="Courier New"/>
      <w:kern w:val="2"/>
      <w:sz w:val="30"/>
      <w:lang w:val="en-US" w:eastAsia="zh-CN" w:bidi="ar-SA"/>
    </w:rPr>
  </w:style>
  <w:style w:type="character" w:customStyle="1" w:styleId="18">
    <w:name w:val="页码1"/>
    <w:qFormat/>
    <w:rPr>
      <w:szCs w:val="24"/>
    </w:rPr>
  </w:style>
  <w:style w:type="character" w:customStyle="1" w:styleId="aff">
    <w:name w:val="批注文字 字符"/>
    <w:qFormat/>
    <w:rPr>
      <w:rFonts w:eastAsia="宋体"/>
      <w:kern w:val="2"/>
      <w:sz w:val="21"/>
      <w:lang w:val="en-US" w:eastAsia="zh-CN" w:bidi="ar-SA"/>
    </w:rPr>
  </w:style>
  <w:style w:type="character" w:customStyle="1" w:styleId="CharChar2">
    <w:name w:val="批注文字 Char Char"/>
    <w:qFormat/>
    <w:rPr>
      <w:rFonts w:ascii="宋体" w:eastAsia="宋体" w:hAnsi="Times New Roman" w:cs="Times New Roman"/>
      <w:sz w:val="28"/>
      <w:szCs w:val="20"/>
    </w:rPr>
  </w:style>
  <w:style w:type="character" w:customStyle="1" w:styleId="CharChar18">
    <w:name w:val="Char Char18"/>
    <w:qFormat/>
    <w:rPr>
      <w:rFonts w:eastAsia="宋体"/>
      <w:b/>
      <w:bCs/>
      <w:kern w:val="44"/>
      <w:sz w:val="44"/>
      <w:szCs w:val="44"/>
      <w:lang w:val="en-US" w:eastAsia="zh-CN" w:bidi="ar-SA"/>
    </w:rPr>
  </w:style>
  <w:style w:type="character" w:customStyle="1" w:styleId="Char1">
    <w:name w:val="正文缩进 Char"/>
    <w:link w:val="a5"/>
    <w:rPr>
      <w:sz w:val="28"/>
    </w:rPr>
  </w:style>
  <w:style w:type="character" w:customStyle="1" w:styleId="Char13">
    <w:name w:val="批注框文本 Char1"/>
    <w:qFormat/>
    <w:rPr>
      <w:kern w:val="2"/>
      <w:sz w:val="18"/>
      <w:szCs w:val="18"/>
    </w:rPr>
  </w:style>
  <w:style w:type="character" w:customStyle="1" w:styleId="FooterChar">
    <w:name w:val="Footer Char"/>
    <w:locked/>
    <w:rPr>
      <w:rFonts w:ascii="Times New Roman" w:eastAsia="宋体" w:hAnsi="Times New Roman" w:cs="Times New Roman"/>
      <w:sz w:val="18"/>
      <w:szCs w:val="18"/>
    </w:rPr>
  </w:style>
  <w:style w:type="character" w:customStyle="1" w:styleId="Charf0">
    <w:name w:val="明显引用 Char"/>
    <w:link w:val="aff0"/>
    <w:qFormat/>
    <w:rPr>
      <w:b/>
      <w:bCs/>
      <w:i/>
      <w:iCs/>
      <w:color w:val="4F81BD"/>
    </w:rPr>
  </w:style>
  <w:style w:type="paragraph" w:styleId="aff0">
    <w:name w:val="Intense Quote"/>
    <w:basedOn w:val="a"/>
    <w:next w:val="a"/>
    <w:link w:val="Charf0"/>
    <w:qFormat/>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Char6">
    <w:name w:val="Char Char6"/>
    <w:qFormat/>
    <w:rPr>
      <w:rFonts w:eastAsia="宋体"/>
      <w:kern w:val="2"/>
      <w:sz w:val="18"/>
      <w:szCs w:val="18"/>
      <w:lang w:val="en-US" w:eastAsia="zh-CN" w:bidi="ar-SA"/>
    </w:rPr>
  </w:style>
  <w:style w:type="character" w:customStyle="1" w:styleId="textcontents">
    <w:name w:val="textcontents"/>
    <w:rPr>
      <w:rFonts w:cs="Times New Roman"/>
    </w:rPr>
  </w:style>
  <w:style w:type="character" w:customStyle="1" w:styleId="Char14">
    <w:name w:val="日期 Char1"/>
    <w:qFormat/>
    <w:rPr>
      <w:kern w:val="2"/>
      <w:sz w:val="21"/>
      <w:szCs w:val="22"/>
    </w:rPr>
  </w:style>
  <w:style w:type="character" w:customStyle="1" w:styleId="5CharChar">
    <w:name w:val="标题5 Char Char"/>
    <w:link w:val="51"/>
    <w:qFormat/>
    <w:locked/>
    <w:rPr>
      <w:rFonts w:ascii="Arial" w:hAnsi="Arial"/>
      <w:b/>
      <w:bCs/>
      <w:sz w:val="32"/>
      <w:szCs w:val="32"/>
    </w:rPr>
  </w:style>
  <w:style w:type="paragraph" w:customStyle="1" w:styleId="51">
    <w:name w:val="标题5"/>
    <w:basedOn w:val="3"/>
    <w:link w:val="5CharChar"/>
    <w:rPr>
      <w:rFonts w:ascii="Arial" w:eastAsiaTheme="minorEastAsia" w:hAnsi="Arial" w:cstheme="minorBidi"/>
      <w:bCs/>
      <w:szCs w:val="32"/>
    </w:rPr>
  </w:style>
  <w:style w:type="character" w:customStyle="1" w:styleId="CharChar21">
    <w:name w:val="Char Char2"/>
    <w:qFormat/>
    <w:rPr>
      <w:rFonts w:ascii="宋体"/>
      <w:b/>
      <w:bCs/>
      <w:sz w:val="28"/>
      <w:lang w:bidi="ar-SA"/>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CharChar10">
    <w:name w:val="Char Char1"/>
    <w:rPr>
      <w:rFonts w:ascii="Courier New" w:hAnsi="Courier New"/>
      <w:szCs w:val="20"/>
    </w:rPr>
  </w:style>
  <w:style w:type="character" w:customStyle="1" w:styleId="CharChar3">
    <w:name w:val="页眉 Char Char"/>
    <w:qFormat/>
    <w:rPr>
      <w:rFonts w:eastAsia="宋体"/>
      <w:kern w:val="2"/>
      <w:sz w:val="18"/>
      <w:szCs w:val="18"/>
      <w:lang w:val="en-US" w:eastAsia="zh-CN" w:bidi="ar-SA"/>
    </w:rPr>
  </w:style>
  <w:style w:type="character" w:customStyle="1" w:styleId="3Char1">
    <w:name w:val="正文文本缩进 3 Char"/>
    <w:link w:val="32"/>
    <w:rPr>
      <w:rFonts w:ascii="宋体" w:hAnsi="宋体"/>
      <w:sz w:val="24"/>
    </w:rPr>
  </w:style>
  <w:style w:type="character" w:customStyle="1" w:styleId="Charc">
    <w:name w:val="批注主题 Char"/>
    <w:link w:val="af4"/>
    <w:rPr>
      <w:rFonts w:ascii="Arial" w:hAnsi="Arial"/>
      <w:b/>
      <w:bCs/>
      <w:szCs w:val="28"/>
    </w:rPr>
  </w:style>
  <w:style w:type="character" w:customStyle="1" w:styleId="font11">
    <w:name w:val="font11"/>
    <w:qFormat/>
    <w:rPr>
      <w:rFonts w:ascii="宋体" w:eastAsia="宋体" w:hAnsi="宋体" w:cs="宋体" w:hint="eastAsia"/>
      <w:color w:val="000000"/>
      <w:sz w:val="22"/>
      <w:szCs w:val="22"/>
      <w:u w:val="none"/>
      <w:vertAlign w:val="superscript"/>
    </w:rPr>
  </w:style>
  <w:style w:type="character" w:customStyle="1" w:styleId="font161">
    <w:name w:val="font161"/>
    <w:qFormat/>
    <w:rPr>
      <w:b/>
      <w:bCs/>
      <w:sz w:val="32"/>
      <w:szCs w:val="32"/>
    </w:rPr>
  </w:style>
  <w:style w:type="character" w:customStyle="1" w:styleId="Char6">
    <w:name w:val="日期 Char"/>
    <w:link w:val="ac"/>
    <w:qFormat/>
    <w:locked/>
    <w:rPr>
      <w:rFonts w:eastAsia="宋体"/>
      <w:sz w:val="24"/>
      <w:szCs w:val="24"/>
    </w:rPr>
  </w:style>
  <w:style w:type="character" w:customStyle="1" w:styleId="Char3">
    <w:name w:val="批注文字 Char"/>
    <w:link w:val="a9"/>
    <w:qFormat/>
    <w:rPr>
      <w:sz w:val="24"/>
      <w:szCs w:val="24"/>
    </w:rPr>
  </w:style>
  <w:style w:type="paragraph" w:customStyle="1" w:styleId="Charf1">
    <w:name w:val="Char"/>
    <w:basedOn w:val="a"/>
    <w:rPr>
      <w:szCs w:val="24"/>
    </w:rPr>
  </w:style>
  <w:style w:type="paragraph" w:customStyle="1" w:styleId="a10">
    <w:name w:val="a1"/>
    <w:basedOn w:val="a"/>
    <w:pPr>
      <w:widowControl/>
      <w:spacing w:before="100" w:beforeAutospacing="1" w:after="100" w:afterAutospacing="1" w:line="240" w:lineRule="auto"/>
      <w:jc w:val="left"/>
    </w:pPr>
    <w:rPr>
      <w:rFonts w:ascii="宋体" w:hAnsi="宋体" w:cs="宋体"/>
      <w:kern w:val="0"/>
      <w:szCs w:val="24"/>
    </w:rPr>
  </w:style>
  <w:style w:type="paragraph" w:customStyle="1" w:styleId="aff1">
    <w:name w:val="表头"/>
    <w:basedOn w:val="a"/>
    <w:qFormat/>
    <w:pPr>
      <w:adjustRightInd w:val="0"/>
      <w:spacing w:before="120" w:after="60" w:line="420" w:lineRule="atLeast"/>
      <w:textAlignment w:val="baseline"/>
    </w:pPr>
    <w:rPr>
      <w:rFonts w:ascii="黑体" w:eastAsia="黑体"/>
      <w:b/>
      <w:bCs/>
      <w:kern w:val="0"/>
      <w:szCs w:val="21"/>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character" w:customStyle="1" w:styleId="3Char10">
    <w:name w:val="正文文本缩进 3 Char1"/>
    <w:basedOn w:val="a1"/>
    <w:uiPriority w:val="99"/>
    <w:semiHidden/>
    <w:qFormat/>
    <w:rPr>
      <w:rFonts w:ascii="Times New Roman" w:eastAsia="宋体" w:hAnsi="Times New Roman" w:cs="Times New Roman"/>
      <w:sz w:val="16"/>
      <w:szCs w:val="16"/>
    </w:rPr>
  </w:style>
  <w:style w:type="paragraph" w:customStyle="1" w:styleId="510">
    <w:name w:val="标题5 1"/>
    <w:basedOn w:val="a"/>
    <w:qFormat/>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pPr>
      <w:spacing w:beforeLines="50" w:line="360" w:lineRule="auto"/>
      <w:ind w:firstLineChars="200" w:firstLine="200"/>
    </w:pPr>
    <w:rPr>
      <w:rFonts w:eastAsia="黑体"/>
      <w:szCs w:val="24"/>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
    <w:name w:val="Char Char Char"/>
    <w:basedOn w:val="a"/>
    <w:pPr>
      <w:adjustRightInd w:val="0"/>
      <w:spacing w:line="360" w:lineRule="atLeast"/>
    </w:pPr>
    <w:rPr>
      <w:szCs w:val="24"/>
    </w:rPr>
  </w:style>
  <w:style w:type="paragraph" w:customStyle="1" w:styleId="19">
    <w:name w:val="列出段落1"/>
    <w:basedOn w:val="a"/>
    <w:qFormat/>
    <w:pPr>
      <w:ind w:firstLineChars="200" w:firstLine="420"/>
    </w:pPr>
    <w:rPr>
      <w:rFonts w:ascii="Calibri" w:hAnsi="Calibri" w:cs="Calibri"/>
      <w:szCs w:val="21"/>
    </w:rPr>
  </w:style>
  <w:style w:type="paragraph" w:customStyle="1" w:styleId="61">
    <w:name w:val="6'"/>
    <w:basedOn w:val="a"/>
    <w:pPr>
      <w:autoSpaceDE w:val="0"/>
      <w:autoSpaceDN w:val="0"/>
      <w:adjustRightInd w:val="0"/>
      <w:snapToGrid w:val="0"/>
      <w:spacing w:line="320" w:lineRule="exact"/>
      <w:jc w:val="center"/>
      <w:textAlignment w:val="baseline"/>
    </w:pPr>
    <w:rPr>
      <w:spacing w:val="20"/>
      <w:kern w:val="28"/>
      <w:sz w:val="21"/>
    </w:rPr>
  </w:style>
  <w:style w:type="paragraph" w:customStyle="1" w:styleId="1a">
    <w:name w:val="1）"/>
    <w:basedOn w:val="a"/>
    <w:next w:val="a"/>
    <w:pPr>
      <w:adjustRightInd w:val="0"/>
      <w:snapToGrid w:val="0"/>
      <w:textAlignment w:val="center"/>
    </w:pPr>
    <w:rPr>
      <w:kern w:val="0"/>
    </w:rPr>
  </w:style>
  <w:style w:type="paragraph" w:customStyle="1" w:styleId="Char110">
    <w:name w:val="Char11"/>
    <w:basedOn w:val="a"/>
    <w:rPr>
      <w:szCs w:val="24"/>
    </w:rPr>
  </w:style>
  <w:style w:type="character" w:customStyle="1" w:styleId="Char15">
    <w:name w:val="批注文字 Char1"/>
    <w:basedOn w:val="a1"/>
    <w:uiPriority w:val="99"/>
    <w:semiHidden/>
    <w:rPr>
      <w:rFonts w:ascii="Times New Roman" w:eastAsia="宋体" w:hAnsi="Times New Roman" w:cs="Times New Roman"/>
      <w:sz w:val="24"/>
      <w:szCs w:val="20"/>
    </w:rPr>
  </w:style>
  <w:style w:type="character" w:customStyle="1" w:styleId="Charb">
    <w:name w:val="标题 Char"/>
    <w:basedOn w:val="a1"/>
    <w:link w:val="af3"/>
    <w:rPr>
      <w:rFonts w:ascii="Arial" w:eastAsia="宋体" w:hAnsi="Arial" w:cs="Times New Roman"/>
      <w:b/>
      <w:sz w:val="32"/>
      <w:szCs w:val="20"/>
    </w:rPr>
  </w:style>
  <w:style w:type="paragraph" w:customStyle="1" w:styleId="1b">
    <w:name w:val="修订1"/>
    <w:rPr>
      <w:rFonts w:ascii="Times New Roman" w:eastAsia="宋体" w:hAnsi="Times New Roman" w:cs="Times New Roman"/>
      <w:kern w:val="2"/>
      <w:sz w:val="21"/>
      <w:szCs w:val="21"/>
    </w:rPr>
  </w:style>
  <w:style w:type="paragraph" w:customStyle="1" w:styleId="Blockquote">
    <w:name w:val="Blockquote"/>
    <w:basedOn w:val="a"/>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pPr>
      <w:ind w:firstLineChars="200" w:firstLine="420"/>
    </w:pPr>
  </w:style>
  <w:style w:type="character" w:customStyle="1" w:styleId="Char16">
    <w:name w:val="页脚 Char1"/>
    <w:uiPriority w:val="99"/>
    <w:semiHidden/>
    <w:rPr>
      <w:rFonts w:ascii="Times New Roman" w:eastAsia="宋体" w:hAnsi="Times New Roman" w:cs="Times New Roman"/>
      <w:sz w:val="18"/>
      <w:szCs w:val="18"/>
    </w:rPr>
  </w:style>
  <w:style w:type="paragraph" w:customStyle="1" w:styleId="127678">
    <w:name w:val="样式 左侧:  1.27 厘米 段前: 6 磅 段后: 7.8 磅"/>
    <w:basedOn w:val="a"/>
    <w:pPr>
      <w:spacing w:before="120" w:after="156" w:line="240" w:lineRule="auto"/>
      <w:ind w:left="720"/>
    </w:pPr>
    <w:rPr>
      <w:rFonts w:cs="宋体"/>
    </w:rPr>
  </w:style>
  <w:style w:type="character" w:customStyle="1" w:styleId="2Char10">
    <w:name w:val="正文文本缩进 2 Char1"/>
    <w:basedOn w:val="a1"/>
    <w:uiPriority w:val="99"/>
    <w:semiHidden/>
    <w:rPr>
      <w:rFonts w:ascii="Times New Roman" w:eastAsia="宋体" w:hAnsi="Times New Roman" w:cs="Times New Roman"/>
      <w:sz w:val="24"/>
      <w:szCs w:val="20"/>
    </w:rPr>
  </w:style>
  <w:style w:type="paragraph" w:customStyle="1" w:styleId="CharCharCharChar">
    <w:name w:val="Char Char Char Char"/>
    <w:basedOn w:val="a"/>
    <w:pPr>
      <w:widowControl/>
      <w:spacing w:after="160" w:line="240" w:lineRule="exact"/>
      <w:jc w:val="left"/>
    </w:pPr>
    <w:rPr>
      <w:rFonts w:ascii="Verdana" w:hAnsi="Verdana" w:cs="Verdana"/>
      <w:kern w:val="0"/>
      <w:sz w:val="20"/>
      <w:lang w:eastAsia="en-US"/>
    </w:rPr>
  </w:style>
  <w:style w:type="character" w:customStyle="1" w:styleId="Char20">
    <w:name w:val="文档结构图 Char2"/>
    <w:basedOn w:val="a1"/>
    <w:uiPriority w:val="99"/>
    <w:semiHidden/>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pPr>
      <w:spacing w:line="360" w:lineRule="auto"/>
      <w:ind w:firstLineChars="200" w:firstLine="200"/>
    </w:pPr>
  </w:style>
  <w:style w:type="paragraph" w:customStyle="1" w:styleId="aff3">
    <w:name w:val="文档正文"/>
    <w:basedOn w:val="a"/>
    <w:pPr>
      <w:adjustRightInd w:val="0"/>
      <w:spacing w:line="480" w:lineRule="atLeast"/>
      <w:ind w:firstLine="567"/>
      <w:textAlignment w:val="baseline"/>
    </w:pPr>
    <w:rPr>
      <w:rFonts w:ascii="仿宋_GB2312" w:eastAsia="仿宋_GB2312"/>
      <w:kern w:val="0"/>
      <w:sz w:val="28"/>
    </w:rPr>
  </w:style>
  <w:style w:type="character" w:customStyle="1" w:styleId="Char17">
    <w:name w:val="引用 Char1"/>
    <w:basedOn w:val="a1"/>
    <w:uiPriority w:val="29"/>
    <w:rPr>
      <w:rFonts w:ascii="Times New Roman" w:eastAsia="宋体" w:hAnsi="Times New Roman" w:cs="Times New Roman"/>
      <w:i/>
      <w:iCs/>
      <w:color w:val="000000" w:themeColor="text1"/>
      <w:sz w:val="24"/>
      <w:szCs w:val="20"/>
    </w:rPr>
  </w:style>
  <w:style w:type="character" w:customStyle="1" w:styleId="2Char11">
    <w:name w:val="正文文本 2 Char1"/>
    <w:basedOn w:val="a1"/>
    <w:uiPriority w:val="99"/>
    <w:semiHidden/>
    <w:rPr>
      <w:rFonts w:ascii="Times New Roman" w:eastAsia="宋体" w:hAnsi="Times New Roman" w:cs="Times New Roman"/>
      <w:sz w:val="24"/>
      <w:szCs w:val="20"/>
    </w:rPr>
  </w:style>
  <w:style w:type="paragraph" w:customStyle="1" w:styleId="23">
    <w:name w:val="修订2"/>
    <w:rPr>
      <w:rFonts w:ascii="Times New Roman" w:eastAsia="宋体" w:hAnsi="Times New Roman" w:cs="Times New Roman"/>
      <w:kern w:val="2"/>
      <w:sz w:val="21"/>
      <w:szCs w:val="24"/>
    </w:rPr>
  </w:style>
  <w:style w:type="paragraph" w:customStyle="1" w:styleId="CM56">
    <w:name w:val="CM56"/>
    <w:basedOn w:val="Default"/>
    <w:next w:val="Default"/>
    <w:uiPriority w:val="99"/>
    <w:rPr>
      <w:rFonts w:ascii="Times New Roman" w:cs="Times New Roman"/>
      <w:color w:val="auto"/>
    </w:rPr>
  </w:style>
  <w:style w:type="character" w:customStyle="1" w:styleId="Char18">
    <w:name w:val="纯文本 Char1"/>
    <w:basedOn w:val="a1"/>
    <w:uiPriority w:val="99"/>
    <w:semiHidden/>
    <w:rPr>
      <w:rFonts w:ascii="宋体" w:eastAsia="宋体" w:hAnsi="Courier New" w:cs="Courier New"/>
      <w:szCs w:val="21"/>
    </w:rPr>
  </w:style>
  <w:style w:type="paragraph" w:customStyle="1" w:styleId="CM3">
    <w:name w:val="CM3"/>
    <w:basedOn w:val="Default"/>
    <w:next w:val="Default"/>
    <w:uiPriority w:val="99"/>
    <w:rPr>
      <w:rFonts w:ascii="Times New Roman" w:cs="Times New Roman"/>
      <w:color w:val="auto"/>
    </w:rPr>
  </w:style>
  <w:style w:type="paragraph" w:customStyle="1" w:styleId="p15">
    <w:name w:val="p15"/>
    <w:basedOn w:val="a"/>
    <w:qFormat/>
    <w:pPr>
      <w:widowControl/>
      <w:snapToGrid w:val="0"/>
      <w:jc w:val="left"/>
    </w:pPr>
    <w:rPr>
      <w:rFonts w:ascii="宋体" w:hAnsi="宋体" w:cs="宋体"/>
      <w:color w:val="000000"/>
      <w:kern w:val="0"/>
      <w:szCs w:val="24"/>
    </w:rPr>
  </w:style>
  <w:style w:type="paragraph" w:customStyle="1" w:styleId="aff4">
    <w:name w:val="表格文字"/>
    <w:basedOn w:val="a"/>
    <w:pPr>
      <w:adjustRightInd w:val="0"/>
      <w:spacing w:line="420" w:lineRule="atLeast"/>
      <w:jc w:val="left"/>
      <w:textAlignment w:val="baseline"/>
    </w:pPr>
    <w:rPr>
      <w:kern w:val="0"/>
      <w:sz w:val="21"/>
    </w:rPr>
  </w:style>
  <w:style w:type="paragraph" w:customStyle="1" w:styleId="aff5">
    <w:name w:val="表格"/>
    <w:basedOn w:val="a"/>
    <w:pPr>
      <w:spacing w:line="240" w:lineRule="auto"/>
      <w:jc w:val="center"/>
      <w:textAlignment w:val="center"/>
    </w:pPr>
    <w:rPr>
      <w:rFonts w:ascii="华文细黑" w:hAnsi="华文细黑"/>
      <w:kern w:val="0"/>
      <w:sz w:val="21"/>
    </w:rPr>
  </w:style>
  <w:style w:type="character" w:customStyle="1" w:styleId="Char19">
    <w:name w:val="正文文本缩进 Char1"/>
    <w:basedOn w:val="a1"/>
    <w:uiPriority w:val="99"/>
    <w:semiHidden/>
    <w:rPr>
      <w:rFonts w:ascii="Times New Roman" w:eastAsia="宋体" w:hAnsi="Times New Roman" w:cs="Times New Roman"/>
      <w:sz w:val="24"/>
      <w:szCs w:val="20"/>
    </w:rPr>
  </w:style>
  <w:style w:type="character" w:customStyle="1" w:styleId="Char21">
    <w:name w:val="批注主题 Char2"/>
    <w:basedOn w:val="Char15"/>
    <w:uiPriority w:val="99"/>
    <w:semiHidden/>
    <w:rPr>
      <w:rFonts w:ascii="Times New Roman" w:eastAsia="宋体" w:hAnsi="Times New Roman" w:cs="Times New Roman"/>
      <w:b/>
      <w:bCs/>
      <w:sz w:val="24"/>
      <w:szCs w:val="20"/>
    </w:rPr>
  </w:style>
  <w:style w:type="paragraph" w:customStyle="1" w:styleId="CM60">
    <w:name w:val="CM60"/>
    <w:basedOn w:val="Default"/>
    <w:next w:val="Default"/>
    <w:uiPriority w:val="99"/>
    <w:rPr>
      <w:rFonts w:ascii="Times New Roman" w:cs="Times New Roman"/>
      <w:color w:val="auto"/>
    </w:rPr>
  </w:style>
  <w:style w:type="paragraph" w:customStyle="1" w:styleId="1c">
    <w:name w:val="正文1"/>
    <w:qFormat/>
    <w:pPr>
      <w:widowControl w:val="0"/>
      <w:tabs>
        <w:tab w:val="left" w:pos="600"/>
      </w:tabs>
      <w:adjustRightInd w:val="0"/>
      <w:spacing w:line="312" w:lineRule="atLeast"/>
      <w:ind w:left="600"/>
      <w:jc w:val="both"/>
      <w:textAlignment w:val="baseline"/>
    </w:pPr>
    <w:rPr>
      <w:rFonts w:ascii="宋体" w:eastAsia="宋体" w:hAnsi="Times New Roman" w:cs="Times New Roman"/>
      <w:sz w:val="24"/>
      <w:szCs w:val="22"/>
    </w:rPr>
  </w:style>
  <w:style w:type="paragraph" w:customStyle="1" w:styleId="aff6">
    <w:name w:val="样式 (中文) 黑体 四号"/>
    <w:basedOn w:val="1"/>
    <w:pPr>
      <w:spacing w:line="400" w:lineRule="exact"/>
      <w:jc w:val="center"/>
    </w:pPr>
    <w:rPr>
      <w:bCs/>
      <w:sz w:val="32"/>
      <w:szCs w:val="48"/>
    </w:rPr>
  </w:style>
  <w:style w:type="paragraph" w:customStyle="1" w:styleId="Style112">
    <w:name w:val="_Style 112"/>
    <w:next w:val="a"/>
    <w:pPr>
      <w:widowControl w:val="0"/>
      <w:spacing w:line="480" w:lineRule="auto"/>
      <w:jc w:val="both"/>
    </w:pPr>
    <w:rPr>
      <w:rFonts w:ascii="Times New Roman" w:eastAsia="宋体" w:hAnsi="Times New Roman" w:cs="Times New Roman"/>
      <w:kern w:val="2"/>
      <w:sz w:val="24"/>
    </w:rPr>
  </w:style>
  <w:style w:type="paragraph" w:customStyle="1" w:styleId="1d">
    <w:name w:val="页眉1"/>
    <w:basedOn w:val="a"/>
    <w:pPr>
      <w:pBdr>
        <w:bottom w:val="single" w:sz="6" w:space="1" w:color="auto"/>
      </w:pBdr>
      <w:tabs>
        <w:tab w:val="center" w:pos="4153"/>
        <w:tab w:val="right" w:pos="8306"/>
      </w:tabs>
      <w:snapToGrid w:val="0"/>
      <w:spacing w:line="240" w:lineRule="auto"/>
      <w:jc w:val="center"/>
    </w:pPr>
    <w:rPr>
      <w:sz w:val="18"/>
      <w:szCs w:val="18"/>
    </w:rPr>
  </w:style>
  <w:style w:type="character" w:customStyle="1" w:styleId="3Char0">
    <w:name w:val="正文文本 3 Char"/>
    <w:basedOn w:val="a1"/>
    <w:link w:val="30"/>
    <w:rPr>
      <w:rFonts w:ascii="Times New Roman" w:eastAsia="宋体" w:hAnsi="Times New Roman" w:cs="Times New Roman"/>
      <w:sz w:val="16"/>
      <w:szCs w:val="16"/>
    </w:rPr>
  </w:style>
  <w:style w:type="paragraph" w:customStyle="1" w:styleId="CM2">
    <w:name w:val="CM2"/>
    <w:basedOn w:val="Default"/>
    <w:next w:val="Default"/>
    <w:uiPriority w:val="99"/>
    <w:pPr>
      <w:spacing w:line="188" w:lineRule="atLeast"/>
    </w:pPr>
    <w:rPr>
      <w:rFonts w:ascii="Times New Roman" w:cs="Times New Roman"/>
      <w:color w:val="auto"/>
    </w:rPr>
  </w:style>
  <w:style w:type="paragraph" w:customStyle="1" w:styleId="aff7">
    <w:name w:val="景逢春公文样式"/>
    <w:basedOn w:val="a"/>
    <w:pPr>
      <w:spacing w:line="360" w:lineRule="auto"/>
    </w:pPr>
    <w:rPr>
      <w:rFonts w:ascii="Albertus" w:eastAsia="仿宋_GB2312" w:hAnsi="Albertus"/>
      <w:sz w:val="28"/>
    </w:rPr>
  </w:style>
  <w:style w:type="paragraph" w:customStyle="1" w:styleId="aff8">
    <w:name w:val="表格标题"/>
    <w:basedOn w:val="a"/>
    <w:pPr>
      <w:adjustRightInd w:val="0"/>
      <w:snapToGrid w:val="0"/>
      <w:spacing w:line="480" w:lineRule="exact"/>
      <w:ind w:leftChars="1" w:left="508" w:right="113" w:hanging="505"/>
      <w:jc w:val="center"/>
    </w:pPr>
    <w:rPr>
      <w:rFonts w:ascii="宋体" w:eastAsia="黑体"/>
      <w:sz w:val="36"/>
      <w:szCs w:val="28"/>
    </w:rPr>
  </w:style>
  <w:style w:type="paragraph" w:customStyle="1" w:styleId="1e">
    <w:name w:val="1"/>
    <w:basedOn w:val="a"/>
    <w:pPr>
      <w:spacing w:line="240" w:lineRule="auto"/>
    </w:pPr>
    <w:rPr>
      <w:sz w:val="21"/>
      <w:szCs w:val="24"/>
    </w:rPr>
  </w:style>
  <w:style w:type="paragraph" w:customStyle="1" w:styleId="3-1">
    <w:name w:val="标题3-1"/>
    <w:basedOn w:val="3"/>
    <w:pPr>
      <w:tabs>
        <w:tab w:val="left" w:pos="425"/>
      </w:tabs>
      <w:ind w:left="425" w:hanging="425"/>
    </w:pPr>
    <w:rPr>
      <w:sz w:val="24"/>
    </w:rPr>
  </w:style>
  <w:style w:type="paragraph" w:customStyle="1" w:styleId="CM57">
    <w:name w:val="CM57"/>
    <w:basedOn w:val="Default"/>
    <w:next w:val="Default"/>
    <w:uiPriority w:val="99"/>
    <w:rPr>
      <w:rFonts w:ascii="Times New Roman" w:cs="Times New Roman"/>
      <w:color w:val="auto"/>
    </w:rPr>
  </w:style>
  <w:style w:type="paragraph" w:customStyle="1" w:styleId="24">
    <w:name w:val="正文2"/>
    <w:basedOn w:val="a"/>
    <w:pPr>
      <w:widowControl/>
      <w:spacing w:after="160" w:line="360" w:lineRule="auto"/>
      <w:ind w:firstLineChars="200" w:firstLine="200"/>
      <w:jc w:val="left"/>
    </w:pPr>
    <w:rPr>
      <w:sz w:val="21"/>
    </w:rPr>
  </w:style>
  <w:style w:type="character" w:customStyle="1" w:styleId="Char1a">
    <w:name w:val="明显引用 Char1"/>
    <w:basedOn w:val="a1"/>
    <w:uiPriority w:val="30"/>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pPr>
      <w:spacing w:line="240" w:lineRule="auto"/>
      <w:ind w:firstLineChars="224" w:firstLine="540"/>
    </w:pPr>
    <w:rPr>
      <w:sz w:val="21"/>
    </w:rPr>
  </w:style>
  <w:style w:type="character" w:customStyle="1" w:styleId="Char1b">
    <w:name w:val="副标题 Char1"/>
    <w:basedOn w:val="a1"/>
    <w:uiPriority w:val="11"/>
    <w:rPr>
      <w:rFonts w:asciiTheme="majorHAnsi" w:eastAsia="宋体" w:hAnsiTheme="majorHAnsi" w:cstheme="majorBidi"/>
      <w:b/>
      <w:bCs/>
      <w:kern w:val="28"/>
      <w:sz w:val="32"/>
      <w:szCs w:val="32"/>
    </w:rPr>
  </w:style>
  <w:style w:type="paragraph" w:customStyle="1" w:styleId="a00">
    <w:name w:val="a0"/>
    <w:basedOn w:val="a"/>
    <w:pPr>
      <w:widowControl/>
      <w:spacing w:before="100" w:beforeAutospacing="1" w:after="100" w:afterAutospacing="1" w:line="240" w:lineRule="auto"/>
      <w:jc w:val="left"/>
    </w:pPr>
    <w:rPr>
      <w:rFonts w:ascii="宋体" w:hAnsi="宋体" w:cs="宋体"/>
      <w:kern w:val="0"/>
      <w:szCs w:val="24"/>
    </w:rPr>
  </w:style>
  <w:style w:type="character" w:customStyle="1" w:styleId="Char1c">
    <w:name w:val="页眉 Char1"/>
    <w:uiPriority w:val="99"/>
    <w:semiHidden/>
    <w:rPr>
      <w:rFonts w:ascii="Times New Roman" w:eastAsia="宋体" w:hAnsi="Times New Roman" w:cs="Times New Roman"/>
      <w:sz w:val="18"/>
      <w:szCs w:val="18"/>
    </w:rPr>
  </w:style>
  <w:style w:type="paragraph" w:customStyle="1" w:styleId="ParaCharCharCharChar">
    <w:name w:val="默认段落字体 Para Char Char Char Char"/>
    <w:basedOn w:val="a"/>
    <w:pPr>
      <w:snapToGrid w:val="0"/>
      <w:spacing w:line="360" w:lineRule="auto"/>
      <w:ind w:firstLineChars="200" w:firstLine="200"/>
    </w:pPr>
    <w:rPr>
      <w:rFonts w:eastAsia="仿宋_GB2312"/>
      <w:szCs w:val="24"/>
    </w:rPr>
  </w:style>
  <w:style w:type="character" w:customStyle="1" w:styleId="Char22">
    <w:name w:val="正文文本 Char2"/>
    <w:basedOn w:val="a1"/>
    <w:uiPriority w:val="99"/>
    <w:semiHidden/>
    <w:rPr>
      <w:rFonts w:ascii="Times New Roman" w:eastAsia="宋体" w:hAnsi="Times New Roman" w:cs="Times New Roman"/>
      <w:sz w:val="24"/>
      <w:szCs w:val="20"/>
    </w:rPr>
  </w:style>
  <w:style w:type="paragraph" w:customStyle="1" w:styleId="Char1d">
    <w:name w:val="Char1"/>
    <w:basedOn w:val="a"/>
    <w:pPr>
      <w:adjustRightInd w:val="0"/>
      <w:spacing w:line="600" w:lineRule="exact"/>
      <w:ind w:firstLineChars="200" w:firstLine="560"/>
      <w:jc w:val="center"/>
    </w:pPr>
  </w:style>
  <w:style w:type="paragraph" w:customStyle="1" w:styleId="1f">
    <w:name w:val="无间隔1"/>
    <w:qFormat/>
    <w:pPr>
      <w:widowControl w:val="0"/>
      <w:jc w:val="both"/>
    </w:pPr>
    <w:rPr>
      <w:rFonts w:ascii="Calibri" w:eastAsia="宋体" w:hAnsi="Calibri" w:cs="Calibri"/>
      <w:kern w:val="2"/>
      <w:sz w:val="21"/>
      <w:szCs w:val="21"/>
    </w:rPr>
  </w:style>
  <w:style w:type="paragraph" w:customStyle="1" w:styleId="CharCharCharChar1">
    <w:name w:val="Char Char Char Char1"/>
    <w:basedOn w:val="a"/>
    <w:rPr>
      <w:rFonts w:ascii="Tahoma" w:hAnsi="Tahoma"/>
    </w:rPr>
  </w:style>
  <w:style w:type="character" w:customStyle="1" w:styleId="Char">
    <w:name w:val="正文首行缩进 Char"/>
    <w:basedOn w:val="Char22"/>
    <w:link w:val="a0"/>
    <w:rPr>
      <w:rFonts w:ascii="Times New Roman" w:eastAsia="宋体" w:hAnsi="Times New Roman" w:cs="Times New Roman"/>
      <w:sz w:val="24"/>
      <w:szCs w:val="24"/>
    </w:rPr>
  </w:style>
  <w:style w:type="character" w:customStyle="1" w:styleId="Char23">
    <w:name w:val="日期 Char2"/>
    <w:basedOn w:val="a1"/>
    <w:uiPriority w:val="99"/>
    <w:semiHidden/>
    <w:rPr>
      <w:rFonts w:ascii="Times New Roman" w:eastAsia="宋体" w:hAnsi="Times New Roman" w:cs="Times New Roman"/>
      <w:sz w:val="24"/>
      <w:szCs w:val="20"/>
    </w:rPr>
  </w:style>
  <w:style w:type="paragraph" w:customStyle="1" w:styleId="211">
    <w:name w:val="样式 标题 2 + 左侧:  1 字符 右侧:  1 字符"/>
    <w:basedOn w:val="2"/>
    <w:pPr>
      <w:numPr>
        <w:numId w:val="0"/>
      </w:numPr>
      <w:spacing w:line="240" w:lineRule="auto"/>
      <w:ind w:leftChars="200" w:left="420" w:rightChars="100" w:right="210"/>
    </w:pPr>
    <w:rPr>
      <w:rFonts w:ascii="宋体" w:eastAsia="宋体" w:hAnsi="宋体"/>
      <w:b w:val="0"/>
      <w:sz w:val="28"/>
      <w:szCs w:val="20"/>
    </w:rPr>
  </w:style>
  <w:style w:type="paragraph" w:customStyle="1" w:styleId="aff9">
    <w:name w:val="二级标题"/>
    <w:basedOn w:val="affa"/>
    <w:pPr>
      <w:jc w:val="both"/>
    </w:pPr>
  </w:style>
  <w:style w:type="paragraph" w:customStyle="1" w:styleId="affa">
    <w:name w:val="一级标题"/>
    <w:basedOn w:val="1"/>
    <w:pPr>
      <w:spacing w:before="0" w:after="0" w:line="240" w:lineRule="auto"/>
      <w:jc w:val="center"/>
    </w:pPr>
    <w:rPr>
      <w:rFonts w:eastAsia="黑体"/>
      <w:b w:val="0"/>
      <w:bCs/>
      <w:sz w:val="28"/>
      <w:szCs w:val="44"/>
    </w:rPr>
  </w:style>
  <w:style w:type="paragraph" w:customStyle="1" w:styleId="1f0">
    <w:name w:val="表1"/>
    <w:basedOn w:val="a"/>
    <w:pPr>
      <w:tabs>
        <w:tab w:val="left" w:pos="360"/>
      </w:tabs>
      <w:overflowPunct w:val="0"/>
      <w:autoSpaceDE w:val="0"/>
      <w:autoSpaceDN w:val="0"/>
      <w:adjustRightInd w:val="0"/>
      <w:spacing w:before="200" w:line="320" w:lineRule="atLeast"/>
      <w:textAlignment w:val="baseline"/>
    </w:pPr>
    <w:rPr>
      <w:kern w:val="0"/>
    </w:rPr>
  </w:style>
  <w:style w:type="paragraph" w:styleId="affb">
    <w:name w:val="No Spacing"/>
    <w:qFormat/>
    <w:pPr>
      <w:widowControl w:val="0"/>
      <w:jc w:val="both"/>
    </w:pPr>
    <w:rPr>
      <w:rFonts w:ascii="Calibri" w:eastAsia="宋体" w:hAnsi="Calibri" w:cs="Times New Roman"/>
      <w:kern w:val="2"/>
      <w:sz w:val="21"/>
      <w:szCs w:val="22"/>
    </w:rPr>
  </w:style>
  <w:style w:type="paragraph" w:customStyle="1" w:styleId="1Char1">
    <w:name w:val="1 Char"/>
    <w:basedOn w:val="a"/>
    <w:rPr>
      <w:rFonts w:ascii="Tahoma" w:hAnsi="Tahoma"/>
    </w:rPr>
  </w:style>
  <w:style w:type="paragraph" w:customStyle="1" w:styleId="33">
    <w:name w:val="标题3"/>
    <w:basedOn w:val="a"/>
    <w:pPr>
      <w:widowControl/>
      <w:spacing w:line="360" w:lineRule="auto"/>
      <w:jc w:val="center"/>
    </w:pPr>
    <w:rPr>
      <w:sz w:val="21"/>
      <w:szCs w:val="24"/>
    </w:rPr>
  </w:style>
  <w:style w:type="paragraph" w:customStyle="1" w:styleId="1f1">
    <w:name w:val="页脚1"/>
    <w:basedOn w:val="a"/>
    <w:qFormat/>
    <w:pPr>
      <w:tabs>
        <w:tab w:val="center" w:pos="4153"/>
        <w:tab w:val="right" w:pos="8306"/>
      </w:tabs>
      <w:snapToGrid w:val="0"/>
      <w:spacing w:line="240" w:lineRule="auto"/>
      <w:jc w:val="left"/>
    </w:pPr>
    <w:rPr>
      <w:sz w:val="18"/>
      <w:szCs w:val="18"/>
    </w:rPr>
  </w:style>
  <w:style w:type="paragraph" w:customStyle="1" w:styleId="TOC1">
    <w:name w:val="TOC 标题1"/>
    <w:basedOn w:val="1"/>
    <w:next w:val="a"/>
    <w:qFormat/>
    <w:pPr>
      <w:outlineLvl w:val="9"/>
    </w:pPr>
    <w:rPr>
      <w:rFonts w:ascii="Calibri" w:hAnsi="Calibri"/>
      <w:bCs/>
      <w:szCs w:val="44"/>
    </w:rPr>
  </w:style>
  <w:style w:type="paragraph" w:customStyle="1" w:styleId="CharCharCharCharCharCharChar">
    <w:name w:val="Char Char Char Char Char Char Char"/>
    <w:basedOn w:val="a"/>
    <w:rPr>
      <w:rFonts w:ascii="Calibri" w:hAnsi="Calibri" w:cs="Calibri"/>
      <w:szCs w:val="21"/>
    </w:rPr>
  </w:style>
  <w:style w:type="paragraph" w:customStyle="1" w:styleId="CharChar1Char">
    <w:name w:val="Char Char1 Char"/>
    <w:basedOn w:val="a7"/>
    <w:pPr>
      <w:adjustRightInd w:val="0"/>
      <w:snapToGrid w:val="0"/>
      <w:spacing w:line="360" w:lineRule="auto"/>
    </w:pPr>
    <w:rPr>
      <w:rFonts w:ascii="Tahoma" w:hAnsi="Tahoma"/>
      <w:sz w:val="24"/>
      <w:szCs w:val="20"/>
    </w:rPr>
  </w:style>
  <w:style w:type="character" w:customStyle="1" w:styleId="Char24">
    <w:name w:val="批注框文本 Char2"/>
    <w:basedOn w:val="a1"/>
    <w:uiPriority w:val="99"/>
    <w:semiHidden/>
    <w:rPr>
      <w:rFonts w:ascii="Times New Roman" w:eastAsia="宋体" w:hAnsi="Times New Roman" w:cs="Times New Roman"/>
      <w:sz w:val="18"/>
      <w:szCs w:val="18"/>
    </w:rPr>
  </w:style>
  <w:style w:type="paragraph" w:customStyle="1" w:styleId="affc">
    <w:name w:val="空半行"/>
    <w:basedOn w:val="a"/>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pPr>
      <w:adjustRightInd w:val="0"/>
      <w:spacing w:before="320" w:after="160" w:line="360" w:lineRule="atLeast"/>
      <w:jc w:val="center"/>
      <w:textAlignment w:val="baseline"/>
    </w:pPr>
    <w:rPr>
      <w:rFonts w:ascii="Arial" w:eastAsia="黑体" w:cs="Arial"/>
      <w:kern w:val="0"/>
      <w:sz w:val="30"/>
      <w:szCs w:val="30"/>
    </w:rPr>
  </w:style>
  <w:style w:type="paragraph" w:customStyle="1" w:styleId="affd">
    <w:name w:val="图表居中"/>
    <w:next w:val="a"/>
    <w:qFormat/>
    <w:pPr>
      <w:spacing w:line="360" w:lineRule="auto"/>
      <w:jc w:val="center"/>
    </w:pPr>
    <w:rPr>
      <w:rFonts w:ascii="Times New Roman" w:eastAsia="楷体_GB2312" w:hAnsi="Times New Roman" w:cs="Times New Roman"/>
      <w:kern w:val="2"/>
      <w:sz w:val="18"/>
      <w:szCs w:val="22"/>
    </w:rPr>
  </w:style>
  <w:style w:type="paragraph" w:customStyle="1" w:styleId="CharCharCharCharCharCharChar1">
    <w:name w:val="Char Char Char Char Char Char Char1"/>
    <w:basedOn w:val="a"/>
    <w:rPr>
      <w:szCs w:val="24"/>
    </w:rPr>
  </w:style>
  <w:style w:type="paragraph" w:customStyle="1" w:styleId="Style29">
    <w:name w:val="_Style 29"/>
    <w:basedOn w:val="a"/>
    <w:pPr>
      <w:spacing w:line="240" w:lineRule="auto"/>
    </w:pPr>
  </w:style>
  <w:style w:type="paragraph" w:customStyle="1" w:styleId="CM37">
    <w:name w:val="CM37"/>
    <w:basedOn w:val="Default"/>
    <w:next w:val="Default"/>
    <w:uiPriority w:val="99"/>
    <w:rPr>
      <w:rFonts w:ascii="Times New Roman" w:cs="Times New Roman"/>
      <w:color w:val="auto"/>
    </w:rPr>
  </w:style>
  <w:style w:type="paragraph" w:customStyle="1" w:styleId="Style36">
    <w:name w:val="_Style 36"/>
    <w:basedOn w:val="a"/>
    <w:pPr>
      <w:widowControl/>
      <w:spacing w:after="160" w:line="240" w:lineRule="exact"/>
      <w:jc w:val="left"/>
    </w:pPr>
    <w:rPr>
      <w:rFonts w:eastAsia="Times New Roman"/>
      <w:kern w:val="0"/>
      <w:sz w:val="20"/>
      <w:szCs w:val="24"/>
    </w:rPr>
  </w:style>
  <w:style w:type="paragraph" w:customStyle="1" w:styleId="1NewNew">
    <w:name w:val="标题 1 New New"/>
    <w:basedOn w:val="a"/>
    <w:next w:val="a"/>
    <w:pPr>
      <w:keepNext/>
      <w:keepLines/>
      <w:spacing w:before="340" w:after="330" w:line="576" w:lineRule="auto"/>
      <w:outlineLvl w:val="0"/>
    </w:pPr>
    <w:rPr>
      <w:rFonts w:ascii="仿宋_GB2312" w:eastAsia="仿宋_GB2312"/>
      <w:b/>
      <w:bCs/>
      <w:kern w:val="44"/>
      <w:sz w:val="30"/>
      <w:szCs w:val="30"/>
    </w:rPr>
  </w:style>
  <w:style w:type="paragraph" w:styleId="affe">
    <w:name w:val="List Paragraph"/>
    <w:basedOn w:val="a"/>
    <w:qFormat/>
    <w:pPr>
      <w:ind w:firstLineChars="200" w:firstLine="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sz w:val="21"/>
      <w:szCs w:val="24"/>
    </w:rPr>
  </w:style>
  <w:style w:type="paragraph" w:customStyle="1" w:styleId="1f2">
    <w:name w:val="样式1"/>
    <w:basedOn w:val="3"/>
    <w:pPr>
      <w:tabs>
        <w:tab w:val="left" w:pos="425"/>
      </w:tabs>
      <w:ind w:left="425" w:hanging="425"/>
    </w:pPr>
  </w:style>
  <w:style w:type="paragraph" w:customStyle="1" w:styleId="2TimesNewRoman5020">
    <w:name w:val="样式 标题 2 + Times New Roman 四号 非加粗 段前: 5 磅 段后: 0 磅 行距: 固定值 20..."/>
    <w:basedOn w:val="2"/>
    <w:pPr>
      <w:numPr>
        <w:numId w:val="0"/>
      </w:numPr>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Pr>
      <w:szCs w:val="24"/>
    </w:rPr>
  </w:style>
  <w:style w:type="paragraph" w:customStyle="1" w:styleId="CM7">
    <w:name w:val="CM7"/>
    <w:basedOn w:val="Default"/>
    <w:next w:val="Default"/>
    <w:uiPriority w:val="99"/>
    <w:pPr>
      <w:spacing w:line="191" w:lineRule="atLeast"/>
    </w:pPr>
    <w:rPr>
      <w:rFonts w:ascii="Times New Roman" w:cs="Times New Roman"/>
      <w:color w:val="auto"/>
    </w:rPr>
  </w:style>
  <w:style w:type="paragraph" w:customStyle="1" w:styleId="2051">
    <w:name w:val="样式 一级项标 + 首行缩进:  2 字符 段前: 0.5 行1"/>
    <w:basedOn w:val="a"/>
    <w:pPr>
      <w:spacing w:beforeLines="50"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szCs w:val="20"/>
    </w:rPr>
  </w:style>
  <w:style w:type="paragraph" w:customStyle="1" w:styleId="TOC10">
    <w:name w:val="TOC 标题1"/>
    <w:basedOn w:val="1"/>
    <w:next w:val="a"/>
    <w:qFormat/>
    <w:pPr>
      <w:outlineLvl w:val="9"/>
    </w:pPr>
    <w:rPr>
      <w:rFonts w:ascii="Calibri" w:hAnsi="Calibri" w:cs="Calibri"/>
      <w:bCs/>
      <w:szCs w:val="44"/>
    </w:rPr>
  </w:style>
  <w:style w:type="table" w:customStyle="1" w:styleId="25">
    <w:name w:val="网格型2"/>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480" w:lineRule="auto"/>
      <w:jc w:val="both"/>
    </w:pPr>
    <w:rPr>
      <w:rFonts w:ascii="Times New Roman" w:eastAsia="宋体" w:hAnsi="Times New Roman" w:cs="Times New Roman"/>
      <w:kern w:val="2"/>
      <w:sz w:val="24"/>
    </w:rPr>
  </w:style>
  <w:style w:type="paragraph" w:styleId="1">
    <w:name w:val="heading 1"/>
    <w:basedOn w:val="a"/>
    <w:next w:val="a"/>
    <w:link w:val="1Char"/>
    <w:qFormat/>
    <w:pPr>
      <w:keepNext/>
      <w:keepLines/>
      <w:spacing w:before="340" w:after="330" w:line="576" w:lineRule="auto"/>
      <w:outlineLvl w:val="0"/>
    </w:pPr>
    <w:rPr>
      <w:b/>
      <w:kern w:val="44"/>
      <w:sz w:val="44"/>
      <w:szCs w:val="24"/>
    </w:rPr>
  </w:style>
  <w:style w:type="paragraph" w:styleId="2">
    <w:name w:val="heading 2"/>
    <w:basedOn w:val="a"/>
    <w:next w:val="a"/>
    <w:link w:val="2Char"/>
    <w:qFormat/>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pPr>
      <w:keepNext/>
      <w:keepLines/>
      <w:spacing w:before="140" w:after="140" w:line="413" w:lineRule="auto"/>
      <w:outlineLvl w:val="2"/>
    </w:pPr>
    <w:rPr>
      <w:b/>
      <w:sz w:val="32"/>
      <w:szCs w:val="24"/>
    </w:rPr>
  </w:style>
  <w:style w:type="paragraph" w:styleId="4">
    <w:name w:val="heading 4"/>
    <w:basedOn w:val="a"/>
    <w:next w:val="a"/>
    <w:link w:val="4Char"/>
    <w:qFormat/>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pPr>
      <w:ind w:firstLineChars="100" w:firstLine="420"/>
    </w:pPr>
  </w:style>
  <w:style w:type="paragraph" w:styleId="a4">
    <w:name w:val="Body Text"/>
    <w:basedOn w:val="a"/>
    <w:link w:val="Char0"/>
    <w:qFormat/>
    <w:pPr>
      <w:spacing w:after="120"/>
    </w:pPr>
    <w:rPr>
      <w:rFonts w:asciiTheme="minorHAnsi" w:hAnsiTheme="minorHAnsi" w:cstheme="minorBidi"/>
      <w:sz w:val="21"/>
      <w:szCs w:val="24"/>
    </w:rPr>
  </w:style>
  <w:style w:type="paragraph" w:styleId="70">
    <w:name w:val="toc 7"/>
    <w:basedOn w:val="a"/>
    <w:next w:val="a"/>
    <w:qFormat/>
    <w:pPr>
      <w:ind w:left="1260"/>
      <w:jc w:val="left"/>
    </w:pPr>
    <w:rPr>
      <w:sz w:val="20"/>
    </w:rPr>
  </w:style>
  <w:style w:type="paragraph" w:styleId="a5">
    <w:name w:val="Normal Indent"/>
    <w:basedOn w:val="a"/>
    <w:link w:val="Char1"/>
    <w:qFormat/>
    <w:pPr>
      <w:ind w:firstLineChars="200" w:firstLine="560"/>
    </w:pPr>
    <w:rPr>
      <w:rFonts w:asciiTheme="minorHAnsi" w:eastAsiaTheme="minorEastAsia" w:hAnsiTheme="minorHAnsi" w:cstheme="minorBidi"/>
      <w:sz w:val="28"/>
      <w:szCs w:val="22"/>
    </w:rPr>
  </w:style>
  <w:style w:type="paragraph" w:styleId="a6">
    <w:name w:val="caption"/>
    <w:basedOn w:val="a"/>
    <w:next w:val="a"/>
    <w:qFormat/>
    <w:rPr>
      <w:rFonts w:ascii="Cambria" w:eastAsia="黑体" w:hAnsi="Cambria" w:cs="Cambria"/>
      <w:sz w:val="20"/>
    </w:rPr>
  </w:style>
  <w:style w:type="paragraph" w:styleId="a7">
    <w:name w:val="Document Map"/>
    <w:basedOn w:val="a"/>
    <w:link w:val="Char2"/>
    <w:qFormat/>
    <w:pPr>
      <w:shd w:val="clear" w:color="auto" w:fill="000080"/>
    </w:pPr>
    <w:rPr>
      <w:rFonts w:asciiTheme="minorHAnsi" w:hAnsiTheme="minorHAnsi" w:cstheme="minorBidi"/>
      <w:sz w:val="21"/>
      <w:szCs w:val="24"/>
    </w:rPr>
  </w:style>
  <w:style w:type="paragraph" w:styleId="a8">
    <w:name w:val="toa heading"/>
    <w:basedOn w:val="a"/>
    <w:next w:val="a"/>
    <w:semiHidden/>
    <w:qFormat/>
    <w:pPr>
      <w:spacing w:before="120" w:line="240" w:lineRule="auto"/>
    </w:pPr>
    <w:rPr>
      <w:rFonts w:ascii="Arial" w:hAnsi="Arial" w:cs="Arial"/>
      <w:szCs w:val="24"/>
    </w:rPr>
  </w:style>
  <w:style w:type="paragraph" w:styleId="a9">
    <w:name w:val="annotation text"/>
    <w:basedOn w:val="a"/>
    <w:link w:val="Char3"/>
    <w:qFormat/>
    <w:pPr>
      <w:jc w:val="left"/>
    </w:pPr>
    <w:rPr>
      <w:rFonts w:asciiTheme="minorHAnsi" w:eastAsiaTheme="minorEastAsia" w:hAnsiTheme="minorHAnsi" w:cstheme="minorBidi"/>
      <w:szCs w:val="24"/>
    </w:rPr>
  </w:style>
  <w:style w:type="paragraph" w:styleId="30">
    <w:name w:val="Body Text 3"/>
    <w:basedOn w:val="a"/>
    <w:link w:val="3Char0"/>
    <w:qFormat/>
    <w:pPr>
      <w:spacing w:after="120"/>
    </w:pPr>
    <w:rPr>
      <w:sz w:val="16"/>
      <w:szCs w:val="16"/>
    </w:rPr>
  </w:style>
  <w:style w:type="paragraph" w:styleId="aa">
    <w:name w:val="Body Text Indent"/>
    <w:basedOn w:val="a"/>
    <w:link w:val="Char4"/>
    <w:qFormat/>
    <w:pPr>
      <w:spacing w:after="120"/>
      <w:ind w:leftChars="200" w:left="420"/>
    </w:pPr>
    <w:rPr>
      <w:rFonts w:asciiTheme="minorHAnsi" w:hAnsiTheme="minorHAnsi" w:cstheme="minorBidi"/>
      <w:sz w:val="21"/>
      <w:szCs w:val="24"/>
    </w:rPr>
  </w:style>
  <w:style w:type="paragraph" w:styleId="40">
    <w:name w:val="index 4"/>
    <w:basedOn w:val="a"/>
    <w:next w:val="a"/>
    <w:semiHidden/>
    <w:qFormat/>
    <w:pPr>
      <w:ind w:leftChars="600" w:left="600"/>
    </w:pPr>
    <w:rPr>
      <w:szCs w:val="21"/>
    </w:rPr>
  </w:style>
  <w:style w:type="paragraph" w:styleId="50">
    <w:name w:val="toc 5"/>
    <w:basedOn w:val="a"/>
    <w:next w:val="a"/>
    <w:qFormat/>
    <w:pPr>
      <w:ind w:left="840"/>
      <w:jc w:val="left"/>
    </w:pPr>
    <w:rPr>
      <w:sz w:val="20"/>
    </w:rPr>
  </w:style>
  <w:style w:type="paragraph" w:styleId="31">
    <w:name w:val="toc 3"/>
    <w:basedOn w:val="a"/>
    <w:next w:val="a"/>
    <w:uiPriority w:val="39"/>
    <w:qFormat/>
    <w:pPr>
      <w:ind w:left="420"/>
      <w:jc w:val="left"/>
    </w:pPr>
    <w:rPr>
      <w:sz w:val="20"/>
    </w:rPr>
  </w:style>
  <w:style w:type="paragraph" w:styleId="ab">
    <w:name w:val="Plain Text"/>
    <w:basedOn w:val="a"/>
    <w:link w:val="Char5"/>
    <w:qFormat/>
    <w:rPr>
      <w:rFonts w:ascii="宋体" w:eastAsia="幼圆" w:hAnsi="Courier New" w:cstheme="minorBidi"/>
      <w:sz w:val="21"/>
      <w:szCs w:val="24"/>
    </w:rPr>
  </w:style>
  <w:style w:type="paragraph" w:styleId="80">
    <w:name w:val="toc 8"/>
    <w:basedOn w:val="a"/>
    <w:next w:val="a"/>
    <w:qFormat/>
    <w:pPr>
      <w:ind w:left="1470"/>
      <w:jc w:val="left"/>
    </w:pPr>
    <w:rPr>
      <w:sz w:val="20"/>
    </w:rPr>
  </w:style>
  <w:style w:type="paragraph" w:styleId="ac">
    <w:name w:val="Date"/>
    <w:basedOn w:val="a"/>
    <w:next w:val="a"/>
    <w:link w:val="Char6"/>
    <w:qFormat/>
    <w:pPr>
      <w:ind w:leftChars="2500" w:left="100"/>
    </w:pPr>
    <w:rPr>
      <w:rFonts w:asciiTheme="minorHAnsi" w:hAnsiTheme="minorHAnsi" w:cstheme="minorBidi"/>
      <w:szCs w:val="24"/>
    </w:rPr>
  </w:style>
  <w:style w:type="paragraph" w:styleId="20">
    <w:name w:val="Body Text Indent 2"/>
    <w:basedOn w:val="a"/>
    <w:link w:val="2Char0"/>
    <w:qFormat/>
    <w:pPr>
      <w:spacing w:after="120"/>
      <w:ind w:leftChars="200" w:left="420"/>
    </w:pPr>
    <w:rPr>
      <w:rFonts w:asciiTheme="minorHAnsi" w:hAnsiTheme="minorHAnsi" w:cstheme="minorBidi"/>
      <w:sz w:val="21"/>
      <w:szCs w:val="24"/>
    </w:rPr>
  </w:style>
  <w:style w:type="paragraph" w:styleId="ad">
    <w:name w:val="Balloon Text"/>
    <w:basedOn w:val="a"/>
    <w:link w:val="Char7"/>
    <w:qFormat/>
    <w:rPr>
      <w:rFonts w:asciiTheme="minorHAnsi" w:hAnsiTheme="minorHAnsi" w:cstheme="minorBidi"/>
      <w:sz w:val="18"/>
      <w:szCs w:val="24"/>
    </w:rPr>
  </w:style>
  <w:style w:type="paragraph" w:styleId="ae">
    <w:name w:val="footer"/>
    <w:basedOn w:val="a"/>
    <w:link w:val="Char8"/>
    <w:uiPriority w:val="99"/>
    <w:unhideWhenUsed/>
    <w:qFormat/>
    <w:pPr>
      <w:tabs>
        <w:tab w:val="center" w:pos="4153"/>
        <w:tab w:val="right" w:pos="8306"/>
      </w:tabs>
      <w:snapToGrid w:val="0"/>
      <w:jc w:val="left"/>
    </w:pPr>
    <w:rPr>
      <w:sz w:val="18"/>
      <w:szCs w:val="18"/>
    </w:rPr>
  </w:style>
  <w:style w:type="paragraph" w:styleId="af">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jc w:val="left"/>
    </w:pPr>
    <w:rPr>
      <w:b/>
      <w:i/>
    </w:rPr>
  </w:style>
  <w:style w:type="paragraph" w:styleId="41">
    <w:name w:val="toc 4"/>
    <w:basedOn w:val="a"/>
    <w:next w:val="a"/>
    <w:qFormat/>
    <w:pPr>
      <w:ind w:left="630"/>
      <w:jc w:val="left"/>
    </w:pPr>
    <w:rPr>
      <w:sz w:val="20"/>
    </w:rPr>
  </w:style>
  <w:style w:type="paragraph" w:styleId="af0">
    <w:name w:val="Subtitle"/>
    <w:basedOn w:val="a"/>
    <w:next w:val="a"/>
    <w:link w:val="Chara"/>
    <w:qFormat/>
    <w:pPr>
      <w:spacing w:before="240" w:after="60" w:line="312" w:lineRule="auto"/>
      <w:jc w:val="center"/>
      <w:outlineLvl w:val="1"/>
    </w:pPr>
    <w:rPr>
      <w:rFonts w:ascii="Cambria" w:hAnsi="Cambria" w:cstheme="minorBidi"/>
      <w:b/>
      <w:bCs/>
      <w:kern w:val="28"/>
      <w:sz w:val="32"/>
      <w:szCs w:val="32"/>
    </w:rPr>
  </w:style>
  <w:style w:type="paragraph" w:styleId="60">
    <w:name w:val="toc 6"/>
    <w:basedOn w:val="a"/>
    <w:next w:val="a"/>
    <w:qFormat/>
    <w:pPr>
      <w:ind w:left="1050"/>
      <w:jc w:val="left"/>
    </w:pPr>
    <w:rPr>
      <w:sz w:val="20"/>
    </w:rPr>
  </w:style>
  <w:style w:type="paragraph" w:styleId="32">
    <w:name w:val="Body Text Indent 3"/>
    <w:basedOn w:val="a"/>
    <w:link w:val="3Char1"/>
    <w:qFormat/>
    <w:pPr>
      <w:ind w:firstLineChars="200" w:firstLine="420"/>
    </w:pPr>
    <w:rPr>
      <w:rFonts w:ascii="宋体" w:eastAsiaTheme="minorEastAsia" w:hAnsi="宋体" w:cstheme="minorBidi"/>
      <w:szCs w:val="22"/>
    </w:rPr>
  </w:style>
  <w:style w:type="paragraph" w:styleId="af1">
    <w:name w:val="table of figures"/>
    <w:basedOn w:val="a"/>
    <w:next w:val="a"/>
    <w:qFormat/>
    <w:pPr>
      <w:ind w:leftChars="200" w:left="200" w:hangingChars="200" w:hanging="200"/>
    </w:pPr>
  </w:style>
  <w:style w:type="paragraph" w:styleId="21">
    <w:name w:val="toc 2"/>
    <w:basedOn w:val="a"/>
    <w:next w:val="a"/>
    <w:uiPriority w:val="39"/>
    <w:qFormat/>
    <w:pPr>
      <w:spacing w:before="120"/>
      <w:ind w:left="210"/>
      <w:jc w:val="left"/>
    </w:pPr>
    <w:rPr>
      <w:b/>
      <w:sz w:val="22"/>
    </w:rPr>
  </w:style>
  <w:style w:type="paragraph" w:styleId="90">
    <w:name w:val="toc 9"/>
    <w:basedOn w:val="a"/>
    <w:next w:val="a"/>
    <w:qFormat/>
    <w:pPr>
      <w:ind w:left="1680"/>
      <w:jc w:val="left"/>
    </w:pPr>
    <w:rPr>
      <w:sz w:val="20"/>
    </w:rPr>
  </w:style>
  <w:style w:type="paragraph" w:styleId="22">
    <w:name w:val="Body Text 2"/>
    <w:basedOn w:val="a"/>
    <w:link w:val="2Char1"/>
    <w:qFormat/>
    <w:pPr>
      <w:spacing w:line="240" w:lineRule="auto"/>
    </w:pPr>
    <w:rPr>
      <w:rFonts w:asciiTheme="minorHAnsi" w:eastAsiaTheme="minorEastAsia" w:hAnsiTheme="minorHAnsi" w:cstheme="minorBidi"/>
      <w:szCs w:val="24"/>
    </w:rPr>
  </w:style>
  <w:style w:type="paragraph" w:styleId="af2">
    <w:name w:val="Normal (Web)"/>
    <w:basedOn w:val="a"/>
    <w:uiPriority w:val="99"/>
    <w:qFormat/>
  </w:style>
  <w:style w:type="paragraph" w:styleId="af3">
    <w:name w:val="Title"/>
    <w:basedOn w:val="a"/>
    <w:link w:val="Charb"/>
    <w:qFormat/>
    <w:pPr>
      <w:spacing w:before="240" w:after="60"/>
      <w:jc w:val="center"/>
      <w:outlineLvl w:val="0"/>
    </w:pPr>
    <w:rPr>
      <w:rFonts w:ascii="Arial" w:hAnsi="Arial"/>
      <w:b/>
      <w:sz w:val="32"/>
    </w:rPr>
  </w:style>
  <w:style w:type="paragraph" w:styleId="af4">
    <w:name w:val="annotation subject"/>
    <w:basedOn w:val="a9"/>
    <w:next w:val="a9"/>
    <w:link w:val="Charc"/>
    <w:qFormat/>
    <w:rPr>
      <w:rFonts w:ascii="Arial" w:hAnsi="Arial"/>
      <w:b/>
      <w:bCs/>
      <w:sz w:val="21"/>
      <w:szCs w:val="28"/>
    </w:rPr>
  </w:style>
  <w:style w:type="table" w:styleId="af5">
    <w:name w:val="Table Grid"/>
    <w:basedOn w:val="a2"/>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rPr>
      <w:szCs w:val="24"/>
    </w:rPr>
  </w:style>
  <w:style w:type="character" w:styleId="af8">
    <w:name w:val="FollowedHyperlink"/>
    <w:rPr>
      <w:color w:val="800080"/>
      <w:szCs w:val="24"/>
      <w:u w:val="single"/>
    </w:rPr>
  </w:style>
  <w:style w:type="character" w:styleId="af9">
    <w:name w:val="Emphasis"/>
    <w:qFormat/>
    <w:rPr>
      <w:color w:val="CC0033"/>
      <w:szCs w:val="24"/>
    </w:rPr>
  </w:style>
  <w:style w:type="character" w:styleId="afa">
    <w:name w:val="line number"/>
    <w:qFormat/>
    <w:rPr>
      <w:szCs w:val="24"/>
    </w:rPr>
  </w:style>
  <w:style w:type="character" w:styleId="afb">
    <w:name w:val="Hyperlink"/>
    <w:uiPriority w:val="99"/>
    <w:qFormat/>
    <w:rPr>
      <w:color w:val="0000FF"/>
      <w:szCs w:val="24"/>
      <w:u w:val="single"/>
    </w:rPr>
  </w:style>
  <w:style w:type="character" w:styleId="afc">
    <w:name w:val="annotation reference"/>
    <w:rPr>
      <w:rFonts w:cs="Times New Roman"/>
      <w:sz w:val="21"/>
      <w:szCs w:val="21"/>
    </w:rPr>
  </w:style>
  <w:style w:type="character" w:customStyle="1" w:styleId="Char9">
    <w:name w:val="页眉 Char"/>
    <w:basedOn w:val="a1"/>
    <w:link w:val="af"/>
    <w:qFormat/>
    <w:rPr>
      <w:sz w:val="18"/>
      <w:szCs w:val="18"/>
    </w:rPr>
  </w:style>
  <w:style w:type="character" w:customStyle="1" w:styleId="Char8">
    <w:name w:val="页脚 Char"/>
    <w:basedOn w:val="a1"/>
    <w:link w:val="ae"/>
    <w:uiPriority w:val="99"/>
    <w:rPr>
      <w:sz w:val="18"/>
      <w:szCs w:val="18"/>
    </w:rPr>
  </w:style>
  <w:style w:type="character" w:customStyle="1" w:styleId="1Char">
    <w:name w:val="标题 1 Char"/>
    <w:basedOn w:val="a1"/>
    <w:link w:val="1"/>
    <w:rPr>
      <w:rFonts w:ascii="Times New Roman" w:eastAsia="宋体" w:hAnsi="Times New Roman" w:cs="Times New Roman"/>
      <w:b/>
      <w:kern w:val="44"/>
      <w:sz w:val="44"/>
      <w:szCs w:val="24"/>
    </w:rPr>
  </w:style>
  <w:style w:type="character" w:customStyle="1" w:styleId="2Char">
    <w:name w:val="标题 2 Char"/>
    <w:basedOn w:val="a1"/>
    <w:link w:val="2"/>
    <w:rPr>
      <w:rFonts w:ascii="Arial" w:eastAsia="黑体" w:hAnsi="Arial" w:cs="Times New Roman"/>
      <w:b/>
      <w:sz w:val="32"/>
      <w:szCs w:val="24"/>
    </w:rPr>
  </w:style>
  <w:style w:type="character" w:customStyle="1" w:styleId="3Char">
    <w:name w:val="标题 3 Char"/>
    <w:basedOn w:val="a1"/>
    <w:link w:val="3"/>
    <w:uiPriority w:val="99"/>
    <w:qFormat/>
    <w:rPr>
      <w:rFonts w:ascii="Times New Roman" w:eastAsia="宋体" w:hAnsi="Times New Roman" w:cs="Times New Roman"/>
      <w:b/>
      <w:sz w:val="32"/>
      <w:szCs w:val="24"/>
    </w:rPr>
  </w:style>
  <w:style w:type="character" w:customStyle="1" w:styleId="4Char">
    <w:name w:val="标题 4 Char"/>
    <w:basedOn w:val="a1"/>
    <w:link w:val="4"/>
    <w:rPr>
      <w:rFonts w:ascii="Arial" w:eastAsia="宋体" w:hAnsi="Arial" w:cs="Times New Roman"/>
      <w:b/>
      <w:bCs/>
      <w:sz w:val="28"/>
      <w:szCs w:val="28"/>
    </w:rPr>
  </w:style>
  <w:style w:type="character" w:customStyle="1" w:styleId="5Char">
    <w:name w:val="标题 5 Char"/>
    <w:basedOn w:val="a1"/>
    <w:link w:val="5"/>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Cambria"/>
      <w:b/>
      <w:bCs/>
      <w:sz w:val="24"/>
      <w:szCs w:val="24"/>
    </w:rPr>
  </w:style>
  <w:style w:type="character" w:customStyle="1" w:styleId="7Char">
    <w:name w:val="标题 7 Char"/>
    <w:basedOn w:val="a1"/>
    <w:link w:val="7"/>
    <w:qFormat/>
    <w:rPr>
      <w:rFonts w:ascii="Calibri" w:eastAsia="宋体" w:hAnsi="Calibri" w:cs="Calibri"/>
      <w:b/>
      <w:bCs/>
      <w:sz w:val="24"/>
      <w:szCs w:val="24"/>
    </w:rPr>
  </w:style>
  <w:style w:type="character" w:customStyle="1" w:styleId="8Char">
    <w:name w:val="标题 8 Char"/>
    <w:basedOn w:val="a1"/>
    <w:link w:val="8"/>
    <w:rPr>
      <w:rFonts w:ascii="Cambria" w:eastAsia="宋体" w:hAnsi="Cambria" w:cs="Cambria"/>
      <w:sz w:val="24"/>
      <w:szCs w:val="24"/>
    </w:rPr>
  </w:style>
  <w:style w:type="character" w:customStyle="1" w:styleId="9Char">
    <w:name w:val="标题 9 Char"/>
    <w:basedOn w:val="a1"/>
    <w:link w:val="9"/>
    <w:qFormat/>
    <w:rPr>
      <w:rFonts w:ascii="Times New Roman" w:eastAsia="宋体" w:hAnsi="Times New Roman" w:cs="Times New Roman"/>
      <w:b/>
      <w:sz w:val="32"/>
      <w:szCs w:val="24"/>
    </w:rPr>
  </w:style>
  <w:style w:type="character" w:customStyle="1" w:styleId="CharChar">
    <w:name w:val="页脚 Char Char"/>
    <w:qFormat/>
    <w:rPr>
      <w:rFonts w:eastAsia="宋体"/>
      <w:kern w:val="2"/>
      <w:sz w:val="18"/>
      <w:szCs w:val="18"/>
      <w:lang w:val="en-US" w:eastAsia="zh-CN" w:bidi="ar-SA"/>
    </w:rPr>
  </w:style>
  <w:style w:type="character" w:customStyle="1" w:styleId="yqzbggcontent">
    <w:name w:val="yqzbgg_content"/>
    <w:qFormat/>
    <w:rPr>
      <w:szCs w:val="24"/>
    </w:rPr>
  </w:style>
  <w:style w:type="character" w:customStyle="1" w:styleId="CharChar20">
    <w:name w:val="Char Char20"/>
    <w:rPr>
      <w:rFonts w:eastAsia="宋体"/>
      <w:b/>
      <w:bCs/>
      <w:kern w:val="2"/>
      <w:sz w:val="28"/>
      <w:szCs w:val="28"/>
      <w:lang w:val="en-US" w:eastAsia="zh-CN" w:bidi="ar-SA"/>
    </w:rPr>
  </w:style>
  <w:style w:type="character" w:customStyle="1" w:styleId="4CharChar">
    <w:name w:val="标题4 Char Char"/>
    <w:link w:val="42"/>
    <w:qFormat/>
    <w:locked/>
    <w:rPr>
      <w:rFonts w:ascii="Arial" w:hAnsi="Arial"/>
      <w:b/>
      <w:bCs/>
      <w:sz w:val="32"/>
      <w:szCs w:val="32"/>
    </w:rPr>
  </w:style>
  <w:style w:type="paragraph" w:customStyle="1" w:styleId="42">
    <w:name w:val="标题4"/>
    <w:basedOn w:val="2"/>
    <w:next w:val="40"/>
    <w:link w:val="4CharChar"/>
    <w:pPr>
      <w:numPr>
        <w:numId w:val="0"/>
      </w:numPr>
    </w:pPr>
    <w:rPr>
      <w:rFonts w:eastAsiaTheme="minorEastAsia" w:cstheme="minorBidi"/>
      <w:bCs/>
      <w:szCs w:val="32"/>
    </w:rPr>
  </w:style>
  <w:style w:type="character" w:customStyle="1" w:styleId="11">
    <w:name w:val="明显强调1"/>
    <w:qFormat/>
    <w:rPr>
      <w:b/>
      <w:bCs/>
      <w:i/>
      <w:iCs/>
      <w:color w:val="4F81BD"/>
    </w:rPr>
  </w:style>
  <w:style w:type="character" w:customStyle="1" w:styleId="12">
    <w:name w:val="书籍标题1"/>
    <w:qFormat/>
    <w:rPr>
      <w:b/>
      <w:bCs/>
      <w:smallCaps/>
      <w:spacing w:val="5"/>
    </w:rPr>
  </w:style>
  <w:style w:type="character" w:customStyle="1" w:styleId="CharChar14">
    <w:name w:val="Char Char14"/>
    <w:rPr>
      <w:rFonts w:eastAsia="宋体"/>
      <w:b/>
      <w:bCs/>
      <w:kern w:val="2"/>
      <w:sz w:val="28"/>
      <w:szCs w:val="28"/>
      <w:lang w:val="en-US" w:eastAsia="zh-CN" w:bidi="ar-SA"/>
    </w:rPr>
  </w:style>
  <w:style w:type="character" w:customStyle="1" w:styleId="Char10">
    <w:name w:val="正文文本 Char1"/>
    <w:qFormat/>
    <w:rPr>
      <w:kern w:val="2"/>
      <w:sz w:val="21"/>
      <w:szCs w:val="22"/>
    </w:rPr>
  </w:style>
  <w:style w:type="character" w:customStyle="1" w:styleId="CharChar16">
    <w:name w:val="Char Char16"/>
    <w:qFormat/>
    <w:rPr>
      <w:rFonts w:eastAsia="宋体"/>
      <w:b/>
      <w:bCs/>
      <w:kern w:val="2"/>
      <w:sz w:val="32"/>
      <w:szCs w:val="32"/>
      <w:lang w:val="en-US" w:eastAsia="zh-CN" w:bidi="ar-SA"/>
    </w:rPr>
  </w:style>
  <w:style w:type="character" w:customStyle="1" w:styleId="1Char0">
    <w:name w:val="普通文字1 Char"/>
    <w:qFormat/>
    <w:rPr>
      <w:rFonts w:ascii="宋体" w:eastAsia="幼圆" w:hAnsi="Courier New"/>
      <w:kern w:val="2"/>
      <w:sz w:val="21"/>
      <w:lang w:val="en-US" w:eastAsia="zh-CN" w:bidi="ar-SA"/>
    </w:rPr>
  </w:style>
  <w:style w:type="character" w:customStyle="1" w:styleId="Char11">
    <w:name w:val="批注主题 Char1"/>
    <w:rPr>
      <w:b/>
      <w:bCs/>
      <w:kern w:val="2"/>
      <w:sz w:val="21"/>
      <w:szCs w:val="22"/>
    </w:rPr>
  </w:style>
  <w:style w:type="character" w:customStyle="1" w:styleId="PlainTextChar">
    <w:name w:val="Plain Text Char"/>
    <w:qFormat/>
    <w:locked/>
    <w:rPr>
      <w:rFonts w:ascii="宋体" w:eastAsia="宋体" w:hAnsi="宋体" w:cs="宋体"/>
      <w:color w:val="000000"/>
      <w:kern w:val="1"/>
      <w:sz w:val="20"/>
      <w:szCs w:val="20"/>
      <w:lang w:val="zh-CN"/>
    </w:rPr>
  </w:style>
  <w:style w:type="character" w:customStyle="1" w:styleId="Heading2Char">
    <w:name w:val="Heading 2 Char"/>
    <w:rPr>
      <w:rFonts w:ascii="Arial" w:eastAsia="黑体" w:hAnsi="Arial" w:cs="Times New Roman"/>
      <w:b/>
      <w:bCs/>
      <w:kern w:val="2"/>
      <w:sz w:val="32"/>
      <w:szCs w:val="32"/>
    </w:rPr>
  </w:style>
  <w:style w:type="character" w:customStyle="1" w:styleId="2Char0">
    <w:name w:val="正文文本缩进 2 Char"/>
    <w:link w:val="20"/>
    <w:rPr>
      <w:rFonts w:eastAsia="宋体"/>
      <w:szCs w:val="24"/>
    </w:rPr>
  </w:style>
  <w:style w:type="character" w:customStyle="1" w:styleId="CharChar0">
    <w:name w:val="手改 Char Char"/>
    <w:qFormat/>
    <w:rPr>
      <w:rFonts w:eastAsia="宋体"/>
      <w:kern w:val="2"/>
      <w:sz w:val="21"/>
      <w:szCs w:val="24"/>
      <w:lang w:val="en-US" w:eastAsia="zh-CN" w:bidi="ar-SA"/>
    </w:rPr>
  </w:style>
  <w:style w:type="character" w:customStyle="1" w:styleId="p0CharChar">
    <w:name w:val="p0 Char Char"/>
    <w:link w:val="p0"/>
    <w:qFormat/>
    <w:rPr>
      <w:rFonts w:eastAsia="宋体"/>
      <w:szCs w:val="21"/>
    </w:rPr>
  </w:style>
  <w:style w:type="paragraph" w:customStyle="1" w:styleId="p0">
    <w:name w:val="p0"/>
    <w:basedOn w:val="a"/>
    <w:link w:val="p0CharChar"/>
    <w:pPr>
      <w:widowControl/>
    </w:pPr>
    <w:rPr>
      <w:rFonts w:asciiTheme="minorHAnsi" w:hAnsiTheme="minorHAnsi" w:cstheme="minorBidi"/>
      <w:sz w:val="21"/>
      <w:szCs w:val="21"/>
    </w:rPr>
  </w:style>
  <w:style w:type="character" w:customStyle="1" w:styleId="CharChar15">
    <w:name w:val="Char Char15"/>
    <w:qFormat/>
    <w:rPr>
      <w:rFonts w:ascii="Arial" w:eastAsia="黑体" w:hAnsi="Arial"/>
      <w:b/>
      <w:bCs/>
      <w:kern w:val="2"/>
      <w:sz w:val="28"/>
      <w:szCs w:val="28"/>
      <w:lang w:val="en-US" w:eastAsia="zh-CN" w:bidi="ar-SA"/>
    </w:rPr>
  </w:style>
  <w:style w:type="character" w:customStyle="1" w:styleId="13">
    <w:name w:val="明显参考1"/>
    <w:qFormat/>
    <w:rPr>
      <w:b/>
      <w:bCs/>
      <w:smallCaps/>
      <w:color w:val="C0504D"/>
      <w:spacing w:val="5"/>
      <w:u w:val="single"/>
    </w:rPr>
  </w:style>
  <w:style w:type="character" w:customStyle="1" w:styleId="2Char1">
    <w:name w:val="正文文本 2 Char"/>
    <w:link w:val="22"/>
    <w:qFormat/>
    <w:rPr>
      <w:sz w:val="24"/>
      <w:szCs w:val="24"/>
    </w:rPr>
  </w:style>
  <w:style w:type="character" w:customStyle="1" w:styleId="14">
    <w:name w:val="不明显参考1"/>
    <w:qFormat/>
    <w:rPr>
      <w:smallCaps/>
      <w:color w:val="C0504D"/>
      <w:u w:val="single"/>
    </w:rPr>
  </w:style>
  <w:style w:type="character" w:customStyle="1" w:styleId="Char7">
    <w:name w:val="批注框文本 Char"/>
    <w:link w:val="ad"/>
    <w:rPr>
      <w:rFonts w:eastAsia="宋体"/>
      <w:sz w:val="18"/>
      <w:szCs w:val="24"/>
    </w:rPr>
  </w:style>
  <w:style w:type="character" w:customStyle="1" w:styleId="afd">
    <w:name w:val="页脚 字符"/>
    <w:qFormat/>
    <w:locked/>
    <w:rPr>
      <w:rFonts w:eastAsia="宋体"/>
      <w:kern w:val="2"/>
      <w:sz w:val="18"/>
      <w:lang w:val="en-US" w:eastAsia="zh-CN" w:bidi="ar-SA"/>
    </w:rPr>
  </w:style>
  <w:style w:type="character" w:customStyle="1" w:styleId="Chara">
    <w:name w:val="副标题 Char"/>
    <w:link w:val="af0"/>
    <w:rPr>
      <w:rFonts w:ascii="Cambria" w:eastAsia="宋体" w:hAnsi="Cambria"/>
      <w:b/>
      <w:bCs/>
      <w:kern w:val="28"/>
      <w:sz w:val="32"/>
      <w:szCs w:val="32"/>
    </w:rPr>
  </w:style>
  <w:style w:type="character" w:customStyle="1" w:styleId="Char5">
    <w:name w:val="纯文本 Char"/>
    <w:link w:val="ab"/>
    <w:qFormat/>
    <w:locked/>
    <w:rPr>
      <w:rFonts w:ascii="宋体" w:eastAsia="幼圆" w:hAnsi="Courier New"/>
      <w:szCs w:val="24"/>
    </w:rPr>
  </w:style>
  <w:style w:type="character" w:customStyle="1" w:styleId="Char12">
    <w:name w:val="文档结构图 Char1"/>
    <w:qFormat/>
    <w:rPr>
      <w:rFonts w:ascii="宋体"/>
      <w:kern w:val="2"/>
      <w:sz w:val="18"/>
      <w:szCs w:val="18"/>
    </w:rPr>
  </w:style>
  <w:style w:type="character" w:customStyle="1" w:styleId="15">
    <w:name w:val="不明显强调1"/>
    <w:qFormat/>
    <w:rPr>
      <w:i/>
      <w:iCs/>
      <w:color w:val="808080"/>
    </w:rPr>
  </w:style>
  <w:style w:type="character" w:customStyle="1" w:styleId="Char2">
    <w:name w:val="文档结构图 Char"/>
    <w:link w:val="a7"/>
    <w:qFormat/>
    <w:rPr>
      <w:rFonts w:eastAsia="宋体"/>
      <w:szCs w:val="24"/>
      <w:shd w:val="clear" w:color="auto" w:fill="000080"/>
    </w:rPr>
  </w:style>
  <w:style w:type="character" w:customStyle="1" w:styleId="Chard">
    <w:name w:val="普通文字 Char"/>
    <w:rPr>
      <w:rFonts w:ascii="宋体" w:eastAsia="宋体" w:hAnsi="Courier New"/>
      <w:kern w:val="2"/>
      <w:sz w:val="21"/>
      <w:lang w:val="en-US" w:eastAsia="zh-CN" w:bidi="ar-SA"/>
    </w:rPr>
  </w:style>
  <w:style w:type="character" w:customStyle="1" w:styleId="Chare">
    <w:name w:val="样式 标书正文 + 下划线 Char"/>
    <w:rPr>
      <w:rFonts w:eastAsia="楷体_GB2312"/>
      <w:kern w:val="2"/>
      <w:sz w:val="28"/>
      <w:szCs w:val="28"/>
      <w:u w:val="single"/>
      <w:lang w:val="en-US" w:eastAsia="zh-CN" w:bidi="ar-SA"/>
    </w:rPr>
  </w:style>
  <w:style w:type="character" w:customStyle="1" w:styleId="QuoteChar">
    <w:name w:val="Quote Char"/>
    <w:link w:val="16"/>
    <w:qFormat/>
    <w:locked/>
    <w:rPr>
      <w:i/>
      <w:iCs/>
      <w:color w:val="000000"/>
      <w:sz w:val="22"/>
    </w:rPr>
  </w:style>
  <w:style w:type="paragraph" w:customStyle="1" w:styleId="16">
    <w:name w:val="引用1"/>
    <w:basedOn w:val="a"/>
    <w:next w:val="a"/>
    <w:link w:val="QuoteChar"/>
    <w:qFormat/>
    <w:rPr>
      <w:rFonts w:asciiTheme="minorHAnsi" w:eastAsiaTheme="minorEastAsia" w:hAnsiTheme="minorHAnsi" w:cstheme="minorBidi"/>
      <w:i/>
      <w:iCs/>
      <w:color w:val="000000"/>
      <w:sz w:val="22"/>
      <w:szCs w:val="22"/>
    </w:rPr>
  </w:style>
  <w:style w:type="character" w:customStyle="1" w:styleId="Charf">
    <w:name w:val="引用 Char"/>
    <w:link w:val="afe"/>
    <w:qFormat/>
    <w:rPr>
      <w:i/>
      <w:iCs/>
      <w:color w:val="000000"/>
    </w:rPr>
  </w:style>
  <w:style w:type="paragraph" w:styleId="afe">
    <w:name w:val="Quote"/>
    <w:basedOn w:val="a"/>
    <w:next w:val="a"/>
    <w:link w:val="Charf"/>
    <w:qFormat/>
    <w:rPr>
      <w:rFonts w:asciiTheme="minorHAnsi" w:eastAsiaTheme="minorEastAsia" w:hAnsiTheme="minorHAnsi" w:cstheme="minorBidi"/>
      <w:i/>
      <w:iCs/>
      <w:color w:val="000000"/>
      <w:sz w:val="21"/>
      <w:szCs w:val="22"/>
    </w:rPr>
  </w:style>
  <w:style w:type="character" w:customStyle="1" w:styleId="Char4">
    <w:name w:val="正文文本缩进 Char"/>
    <w:link w:val="aa"/>
    <w:qFormat/>
    <w:rPr>
      <w:rFonts w:eastAsia="宋体"/>
      <w:szCs w:val="24"/>
    </w:rPr>
  </w:style>
  <w:style w:type="character" w:customStyle="1" w:styleId="apple-converted-space">
    <w:name w:val="apple-converted-space"/>
  </w:style>
  <w:style w:type="character" w:customStyle="1" w:styleId="Char0">
    <w:name w:val="正文文本 Char"/>
    <w:link w:val="a4"/>
    <w:qFormat/>
    <w:rPr>
      <w:rFonts w:eastAsia="宋体"/>
      <w:szCs w:val="24"/>
    </w:rPr>
  </w:style>
  <w:style w:type="character" w:customStyle="1" w:styleId="IntenseQuoteChar">
    <w:name w:val="Intense Quote Char"/>
    <w:link w:val="17"/>
    <w:locked/>
    <w:rPr>
      <w:b/>
      <w:bCs/>
      <w:i/>
      <w:iCs/>
      <w:color w:val="4F81BD"/>
      <w:sz w:val="22"/>
    </w:rPr>
  </w:style>
  <w:style w:type="paragraph" w:customStyle="1" w:styleId="17">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character" w:customStyle="1" w:styleId="4CharChar0">
    <w:name w:val="正文文字4 Char Char"/>
    <w:rPr>
      <w:rFonts w:eastAsia="宋体"/>
      <w:kern w:val="2"/>
      <w:sz w:val="21"/>
      <w:szCs w:val="24"/>
      <w:lang w:val="en-US" w:eastAsia="zh-CN" w:bidi="ar-SA"/>
    </w:rPr>
  </w:style>
  <w:style w:type="character" w:customStyle="1" w:styleId="CharChar1">
    <w:name w:val="纯文本 Char Char"/>
    <w:qFormat/>
    <w:rPr>
      <w:rFonts w:ascii="宋体" w:eastAsia="仿宋_GB2312" w:hAnsi="Courier New"/>
      <w:kern w:val="2"/>
      <w:sz w:val="30"/>
      <w:lang w:val="en-US" w:eastAsia="zh-CN" w:bidi="ar-SA"/>
    </w:rPr>
  </w:style>
  <w:style w:type="character" w:customStyle="1" w:styleId="18">
    <w:name w:val="页码1"/>
    <w:qFormat/>
    <w:rPr>
      <w:szCs w:val="24"/>
    </w:rPr>
  </w:style>
  <w:style w:type="character" w:customStyle="1" w:styleId="aff">
    <w:name w:val="批注文字 字符"/>
    <w:qFormat/>
    <w:rPr>
      <w:rFonts w:eastAsia="宋体"/>
      <w:kern w:val="2"/>
      <w:sz w:val="21"/>
      <w:lang w:val="en-US" w:eastAsia="zh-CN" w:bidi="ar-SA"/>
    </w:rPr>
  </w:style>
  <w:style w:type="character" w:customStyle="1" w:styleId="CharChar2">
    <w:name w:val="批注文字 Char Char"/>
    <w:qFormat/>
    <w:rPr>
      <w:rFonts w:ascii="宋体" w:eastAsia="宋体" w:hAnsi="Times New Roman" w:cs="Times New Roman"/>
      <w:sz w:val="28"/>
      <w:szCs w:val="20"/>
    </w:rPr>
  </w:style>
  <w:style w:type="character" w:customStyle="1" w:styleId="CharChar18">
    <w:name w:val="Char Char18"/>
    <w:qFormat/>
    <w:rPr>
      <w:rFonts w:eastAsia="宋体"/>
      <w:b/>
      <w:bCs/>
      <w:kern w:val="44"/>
      <w:sz w:val="44"/>
      <w:szCs w:val="44"/>
      <w:lang w:val="en-US" w:eastAsia="zh-CN" w:bidi="ar-SA"/>
    </w:rPr>
  </w:style>
  <w:style w:type="character" w:customStyle="1" w:styleId="Char1">
    <w:name w:val="正文缩进 Char"/>
    <w:link w:val="a5"/>
    <w:rPr>
      <w:sz w:val="28"/>
    </w:rPr>
  </w:style>
  <w:style w:type="character" w:customStyle="1" w:styleId="Char13">
    <w:name w:val="批注框文本 Char1"/>
    <w:qFormat/>
    <w:rPr>
      <w:kern w:val="2"/>
      <w:sz w:val="18"/>
      <w:szCs w:val="18"/>
    </w:rPr>
  </w:style>
  <w:style w:type="character" w:customStyle="1" w:styleId="FooterChar">
    <w:name w:val="Footer Char"/>
    <w:locked/>
    <w:rPr>
      <w:rFonts w:ascii="Times New Roman" w:eastAsia="宋体" w:hAnsi="Times New Roman" w:cs="Times New Roman"/>
      <w:sz w:val="18"/>
      <w:szCs w:val="18"/>
    </w:rPr>
  </w:style>
  <w:style w:type="character" w:customStyle="1" w:styleId="Charf0">
    <w:name w:val="明显引用 Char"/>
    <w:link w:val="aff0"/>
    <w:qFormat/>
    <w:rPr>
      <w:b/>
      <w:bCs/>
      <w:i/>
      <w:iCs/>
      <w:color w:val="4F81BD"/>
    </w:rPr>
  </w:style>
  <w:style w:type="paragraph" w:styleId="aff0">
    <w:name w:val="Intense Quote"/>
    <w:basedOn w:val="a"/>
    <w:next w:val="a"/>
    <w:link w:val="Charf0"/>
    <w:qFormat/>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Char6">
    <w:name w:val="Char Char6"/>
    <w:qFormat/>
    <w:rPr>
      <w:rFonts w:eastAsia="宋体"/>
      <w:kern w:val="2"/>
      <w:sz w:val="18"/>
      <w:szCs w:val="18"/>
      <w:lang w:val="en-US" w:eastAsia="zh-CN" w:bidi="ar-SA"/>
    </w:rPr>
  </w:style>
  <w:style w:type="character" w:customStyle="1" w:styleId="textcontents">
    <w:name w:val="textcontents"/>
    <w:rPr>
      <w:rFonts w:cs="Times New Roman"/>
    </w:rPr>
  </w:style>
  <w:style w:type="character" w:customStyle="1" w:styleId="Char14">
    <w:name w:val="日期 Char1"/>
    <w:qFormat/>
    <w:rPr>
      <w:kern w:val="2"/>
      <w:sz w:val="21"/>
      <w:szCs w:val="22"/>
    </w:rPr>
  </w:style>
  <w:style w:type="character" w:customStyle="1" w:styleId="5CharChar">
    <w:name w:val="标题5 Char Char"/>
    <w:link w:val="51"/>
    <w:qFormat/>
    <w:locked/>
    <w:rPr>
      <w:rFonts w:ascii="Arial" w:hAnsi="Arial"/>
      <w:b/>
      <w:bCs/>
      <w:sz w:val="32"/>
      <w:szCs w:val="32"/>
    </w:rPr>
  </w:style>
  <w:style w:type="paragraph" w:customStyle="1" w:styleId="51">
    <w:name w:val="标题5"/>
    <w:basedOn w:val="3"/>
    <w:link w:val="5CharChar"/>
    <w:rPr>
      <w:rFonts w:ascii="Arial" w:eastAsiaTheme="minorEastAsia" w:hAnsi="Arial" w:cstheme="minorBidi"/>
      <w:bCs/>
      <w:szCs w:val="32"/>
    </w:rPr>
  </w:style>
  <w:style w:type="character" w:customStyle="1" w:styleId="CharChar21">
    <w:name w:val="Char Char2"/>
    <w:qFormat/>
    <w:rPr>
      <w:rFonts w:ascii="宋体"/>
      <w:b/>
      <w:bCs/>
      <w:sz w:val="28"/>
      <w:lang w:bidi="ar-SA"/>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CharChar10">
    <w:name w:val="Char Char1"/>
    <w:rPr>
      <w:rFonts w:ascii="Courier New" w:hAnsi="Courier New"/>
      <w:szCs w:val="20"/>
    </w:rPr>
  </w:style>
  <w:style w:type="character" w:customStyle="1" w:styleId="CharChar3">
    <w:name w:val="页眉 Char Char"/>
    <w:qFormat/>
    <w:rPr>
      <w:rFonts w:eastAsia="宋体"/>
      <w:kern w:val="2"/>
      <w:sz w:val="18"/>
      <w:szCs w:val="18"/>
      <w:lang w:val="en-US" w:eastAsia="zh-CN" w:bidi="ar-SA"/>
    </w:rPr>
  </w:style>
  <w:style w:type="character" w:customStyle="1" w:styleId="3Char1">
    <w:name w:val="正文文本缩进 3 Char"/>
    <w:link w:val="32"/>
    <w:rPr>
      <w:rFonts w:ascii="宋体" w:hAnsi="宋体"/>
      <w:sz w:val="24"/>
    </w:rPr>
  </w:style>
  <w:style w:type="character" w:customStyle="1" w:styleId="Charc">
    <w:name w:val="批注主题 Char"/>
    <w:link w:val="af4"/>
    <w:rPr>
      <w:rFonts w:ascii="Arial" w:hAnsi="Arial"/>
      <w:b/>
      <w:bCs/>
      <w:szCs w:val="28"/>
    </w:rPr>
  </w:style>
  <w:style w:type="character" w:customStyle="1" w:styleId="font11">
    <w:name w:val="font11"/>
    <w:qFormat/>
    <w:rPr>
      <w:rFonts w:ascii="宋体" w:eastAsia="宋体" w:hAnsi="宋体" w:cs="宋体" w:hint="eastAsia"/>
      <w:color w:val="000000"/>
      <w:sz w:val="22"/>
      <w:szCs w:val="22"/>
      <w:u w:val="none"/>
      <w:vertAlign w:val="superscript"/>
    </w:rPr>
  </w:style>
  <w:style w:type="character" w:customStyle="1" w:styleId="font161">
    <w:name w:val="font161"/>
    <w:qFormat/>
    <w:rPr>
      <w:b/>
      <w:bCs/>
      <w:sz w:val="32"/>
      <w:szCs w:val="32"/>
    </w:rPr>
  </w:style>
  <w:style w:type="character" w:customStyle="1" w:styleId="Char6">
    <w:name w:val="日期 Char"/>
    <w:link w:val="ac"/>
    <w:qFormat/>
    <w:locked/>
    <w:rPr>
      <w:rFonts w:eastAsia="宋体"/>
      <w:sz w:val="24"/>
      <w:szCs w:val="24"/>
    </w:rPr>
  </w:style>
  <w:style w:type="character" w:customStyle="1" w:styleId="Char3">
    <w:name w:val="批注文字 Char"/>
    <w:link w:val="a9"/>
    <w:qFormat/>
    <w:rPr>
      <w:sz w:val="24"/>
      <w:szCs w:val="24"/>
    </w:rPr>
  </w:style>
  <w:style w:type="paragraph" w:customStyle="1" w:styleId="Charf1">
    <w:name w:val="Char"/>
    <w:basedOn w:val="a"/>
    <w:rPr>
      <w:szCs w:val="24"/>
    </w:rPr>
  </w:style>
  <w:style w:type="paragraph" w:customStyle="1" w:styleId="a10">
    <w:name w:val="a1"/>
    <w:basedOn w:val="a"/>
    <w:pPr>
      <w:widowControl/>
      <w:spacing w:before="100" w:beforeAutospacing="1" w:after="100" w:afterAutospacing="1" w:line="240" w:lineRule="auto"/>
      <w:jc w:val="left"/>
    </w:pPr>
    <w:rPr>
      <w:rFonts w:ascii="宋体" w:hAnsi="宋体" w:cs="宋体"/>
      <w:kern w:val="0"/>
      <w:szCs w:val="24"/>
    </w:rPr>
  </w:style>
  <w:style w:type="paragraph" w:customStyle="1" w:styleId="aff1">
    <w:name w:val="表头"/>
    <w:basedOn w:val="a"/>
    <w:qFormat/>
    <w:pPr>
      <w:adjustRightInd w:val="0"/>
      <w:spacing w:before="120" w:after="60" w:line="420" w:lineRule="atLeast"/>
      <w:textAlignment w:val="baseline"/>
    </w:pPr>
    <w:rPr>
      <w:rFonts w:ascii="黑体" w:eastAsia="黑体"/>
      <w:b/>
      <w:bCs/>
      <w:kern w:val="0"/>
      <w:szCs w:val="21"/>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character" w:customStyle="1" w:styleId="3Char10">
    <w:name w:val="正文文本缩进 3 Char1"/>
    <w:basedOn w:val="a1"/>
    <w:uiPriority w:val="99"/>
    <w:semiHidden/>
    <w:qFormat/>
    <w:rPr>
      <w:rFonts w:ascii="Times New Roman" w:eastAsia="宋体" w:hAnsi="Times New Roman" w:cs="Times New Roman"/>
      <w:sz w:val="16"/>
      <w:szCs w:val="16"/>
    </w:rPr>
  </w:style>
  <w:style w:type="paragraph" w:customStyle="1" w:styleId="510">
    <w:name w:val="标题5 1"/>
    <w:basedOn w:val="a"/>
    <w:qFormat/>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pPr>
      <w:spacing w:beforeLines="50" w:line="360" w:lineRule="auto"/>
      <w:ind w:firstLineChars="200" w:firstLine="200"/>
    </w:pPr>
    <w:rPr>
      <w:rFonts w:eastAsia="黑体"/>
      <w:szCs w:val="24"/>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
    <w:name w:val="Char Char Char"/>
    <w:basedOn w:val="a"/>
    <w:pPr>
      <w:adjustRightInd w:val="0"/>
      <w:spacing w:line="360" w:lineRule="atLeast"/>
    </w:pPr>
    <w:rPr>
      <w:szCs w:val="24"/>
    </w:rPr>
  </w:style>
  <w:style w:type="paragraph" w:customStyle="1" w:styleId="19">
    <w:name w:val="列出段落1"/>
    <w:basedOn w:val="a"/>
    <w:qFormat/>
    <w:pPr>
      <w:ind w:firstLineChars="200" w:firstLine="420"/>
    </w:pPr>
    <w:rPr>
      <w:rFonts w:ascii="Calibri" w:hAnsi="Calibri" w:cs="Calibri"/>
      <w:szCs w:val="21"/>
    </w:rPr>
  </w:style>
  <w:style w:type="paragraph" w:customStyle="1" w:styleId="61">
    <w:name w:val="6'"/>
    <w:basedOn w:val="a"/>
    <w:pPr>
      <w:autoSpaceDE w:val="0"/>
      <w:autoSpaceDN w:val="0"/>
      <w:adjustRightInd w:val="0"/>
      <w:snapToGrid w:val="0"/>
      <w:spacing w:line="320" w:lineRule="exact"/>
      <w:jc w:val="center"/>
      <w:textAlignment w:val="baseline"/>
    </w:pPr>
    <w:rPr>
      <w:spacing w:val="20"/>
      <w:kern w:val="28"/>
      <w:sz w:val="21"/>
    </w:rPr>
  </w:style>
  <w:style w:type="paragraph" w:customStyle="1" w:styleId="1a">
    <w:name w:val="1）"/>
    <w:basedOn w:val="a"/>
    <w:next w:val="a"/>
    <w:pPr>
      <w:adjustRightInd w:val="0"/>
      <w:snapToGrid w:val="0"/>
      <w:textAlignment w:val="center"/>
    </w:pPr>
    <w:rPr>
      <w:kern w:val="0"/>
    </w:rPr>
  </w:style>
  <w:style w:type="paragraph" w:customStyle="1" w:styleId="Char110">
    <w:name w:val="Char11"/>
    <w:basedOn w:val="a"/>
    <w:rPr>
      <w:szCs w:val="24"/>
    </w:rPr>
  </w:style>
  <w:style w:type="character" w:customStyle="1" w:styleId="Char15">
    <w:name w:val="批注文字 Char1"/>
    <w:basedOn w:val="a1"/>
    <w:uiPriority w:val="99"/>
    <w:semiHidden/>
    <w:rPr>
      <w:rFonts w:ascii="Times New Roman" w:eastAsia="宋体" w:hAnsi="Times New Roman" w:cs="Times New Roman"/>
      <w:sz w:val="24"/>
      <w:szCs w:val="20"/>
    </w:rPr>
  </w:style>
  <w:style w:type="character" w:customStyle="1" w:styleId="Charb">
    <w:name w:val="标题 Char"/>
    <w:basedOn w:val="a1"/>
    <w:link w:val="af3"/>
    <w:rPr>
      <w:rFonts w:ascii="Arial" w:eastAsia="宋体" w:hAnsi="Arial" w:cs="Times New Roman"/>
      <w:b/>
      <w:sz w:val="32"/>
      <w:szCs w:val="20"/>
    </w:rPr>
  </w:style>
  <w:style w:type="paragraph" w:customStyle="1" w:styleId="1b">
    <w:name w:val="修订1"/>
    <w:rPr>
      <w:rFonts w:ascii="Times New Roman" w:eastAsia="宋体" w:hAnsi="Times New Roman" w:cs="Times New Roman"/>
      <w:kern w:val="2"/>
      <w:sz w:val="21"/>
      <w:szCs w:val="21"/>
    </w:rPr>
  </w:style>
  <w:style w:type="paragraph" w:customStyle="1" w:styleId="Blockquote">
    <w:name w:val="Blockquote"/>
    <w:basedOn w:val="a"/>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pPr>
      <w:ind w:firstLineChars="200" w:firstLine="420"/>
    </w:pPr>
  </w:style>
  <w:style w:type="character" w:customStyle="1" w:styleId="Char16">
    <w:name w:val="页脚 Char1"/>
    <w:uiPriority w:val="99"/>
    <w:semiHidden/>
    <w:rPr>
      <w:rFonts w:ascii="Times New Roman" w:eastAsia="宋体" w:hAnsi="Times New Roman" w:cs="Times New Roman"/>
      <w:sz w:val="18"/>
      <w:szCs w:val="18"/>
    </w:rPr>
  </w:style>
  <w:style w:type="paragraph" w:customStyle="1" w:styleId="127678">
    <w:name w:val="样式 左侧:  1.27 厘米 段前: 6 磅 段后: 7.8 磅"/>
    <w:basedOn w:val="a"/>
    <w:pPr>
      <w:spacing w:before="120" w:after="156" w:line="240" w:lineRule="auto"/>
      <w:ind w:left="720"/>
    </w:pPr>
    <w:rPr>
      <w:rFonts w:cs="宋体"/>
    </w:rPr>
  </w:style>
  <w:style w:type="character" w:customStyle="1" w:styleId="2Char10">
    <w:name w:val="正文文本缩进 2 Char1"/>
    <w:basedOn w:val="a1"/>
    <w:uiPriority w:val="99"/>
    <w:semiHidden/>
    <w:rPr>
      <w:rFonts w:ascii="Times New Roman" w:eastAsia="宋体" w:hAnsi="Times New Roman" w:cs="Times New Roman"/>
      <w:sz w:val="24"/>
      <w:szCs w:val="20"/>
    </w:rPr>
  </w:style>
  <w:style w:type="paragraph" w:customStyle="1" w:styleId="CharCharCharChar">
    <w:name w:val="Char Char Char Char"/>
    <w:basedOn w:val="a"/>
    <w:pPr>
      <w:widowControl/>
      <w:spacing w:after="160" w:line="240" w:lineRule="exact"/>
      <w:jc w:val="left"/>
    </w:pPr>
    <w:rPr>
      <w:rFonts w:ascii="Verdana" w:hAnsi="Verdana" w:cs="Verdana"/>
      <w:kern w:val="0"/>
      <w:sz w:val="20"/>
      <w:lang w:eastAsia="en-US"/>
    </w:rPr>
  </w:style>
  <w:style w:type="character" w:customStyle="1" w:styleId="Char20">
    <w:name w:val="文档结构图 Char2"/>
    <w:basedOn w:val="a1"/>
    <w:uiPriority w:val="99"/>
    <w:semiHidden/>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pPr>
      <w:spacing w:line="360" w:lineRule="auto"/>
      <w:ind w:firstLineChars="200" w:firstLine="200"/>
    </w:pPr>
  </w:style>
  <w:style w:type="paragraph" w:customStyle="1" w:styleId="aff3">
    <w:name w:val="文档正文"/>
    <w:basedOn w:val="a"/>
    <w:pPr>
      <w:adjustRightInd w:val="0"/>
      <w:spacing w:line="480" w:lineRule="atLeast"/>
      <w:ind w:firstLine="567"/>
      <w:textAlignment w:val="baseline"/>
    </w:pPr>
    <w:rPr>
      <w:rFonts w:ascii="仿宋_GB2312" w:eastAsia="仿宋_GB2312"/>
      <w:kern w:val="0"/>
      <w:sz w:val="28"/>
    </w:rPr>
  </w:style>
  <w:style w:type="character" w:customStyle="1" w:styleId="Char17">
    <w:name w:val="引用 Char1"/>
    <w:basedOn w:val="a1"/>
    <w:uiPriority w:val="29"/>
    <w:rPr>
      <w:rFonts w:ascii="Times New Roman" w:eastAsia="宋体" w:hAnsi="Times New Roman" w:cs="Times New Roman"/>
      <w:i/>
      <w:iCs/>
      <w:color w:val="000000" w:themeColor="text1"/>
      <w:sz w:val="24"/>
      <w:szCs w:val="20"/>
    </w:rPr>
  </w:style>
  <w:style w:type="character" w:customStyle="1" w:styleId="2Char11">
    <w:name w:val="正文文本 2 Char1"/>
    <w:basedOn w:val="a1"/>
    <w:uiPriority w:val="99"/>
    <w:semiHidden/>
    <w:rPr>
      <w:rFonts w:ascii="Times New Roman" w:eastAsia="宋体" w:hAnsi="Times New Roman" w:cs="Times New Roman"/>
      <w:sz w:val="24"/>
      <w:szCs w:val="20"/>
    </w:rPr>
  </w:style>
  <w:style w:type="paragraph" w:customStyle="1" w:styleId="23">
    <w:name w:val="修订2"/>
    <w:rPr>
      <w:rFonts w:ascii="Times New Roman" w:eastAsia="宋体" w:hAnsi="Times New Roman" w:cs="Times New Roman"/>
      <w:kern w:val="2"/>
      <w:sz w:val="21"/>
      <w:szCs w:val="24"/>
    </w:rPr>
  </w:style>
  <w:style w:type="paragraph" w:customStyle="1" w:styleId="CM56">
    <w:name w:val="CM56"/>
    <w:basedOn w:val="Default"/>
    <w:next w:val="Default"/>
    <w:uiPriority w:val="99"/>
    <w:rPr>
      <w:rFonts w:ascii="Times New Roman" w:cs="Times New Roman"/>
      <w:color w:val="auto"/>
    </w:rPr>
  </w:style>
  <w:style w:type="character" w:customStyle="1" w:styleId="Char18">
    <w:name w:val="纯文本 Char1"/>
    <w:basedOn w:val="a1"/>
    <w:uiPriority w:val="99"/>
    <w:semiHidden/>
    <w:rPr>
      <w:rFonts w:ascii="宋体" w:eastAsia="宋体" w:hAnsi="Courier New" w:cs="Courier New"/>
      <w:szCs w:val="21"/>
    </w:rPr>
  </w:style>
  <w:style w:type="paragraph" w:customStyle="1" w:styleId="CM3">
    <w:name w:val="CM3"/>
    <w:basedOn w:val="Default"/>
    <w:next w:val="Default"/>
    <w:uiPriority w:val="99"/>
    <w:rPr>
      <w:rFonts w:ascii="Times New Roman" w:cs="Times New Roman"/>
      <w:color w:val="auto"/>
    </w:rPr>
  </w:style>
  <w:style w:type="paragraph" w:customStyle="1" w:styleId="p15">
    <w:name w:val="p15"/>
    <w:basedOn w:val="a"/>
    <w:qFormat/>
    <w:pPr>
      <w:widowControl/>
      <w:snapToGrid w:val="0"/>
      <w:jc w:val="left"/>
    </w:pPr>
    <w:rPr>
      <w:rFonts w:ascii="宋体" w:hAnsi="宋体" w:cs="宋体"/>
      <w:color w:val="000000"/>
      <w:kern w:val="0"/>
      <w:szCs w:val="24"/>
    </w:rPr>
  </w:style>
  <w:style w:type="paragraph" w:customStyle="1" w:styleId="aff4">
    <w:name w:val="表格文字"/>
    <w:basedOn w:val="a"/>
    <w:pPr>
      <w:adjustRightInd w:val="0"/>
      <w:spacing w:line="420" w:lineRule="atLeast"/>
      <w:jc w:val="left"/>
      <w:textAlignment w:val="baseline"/>
    </w:pPr>
    <w:rPr>
      <w:kern w:val="0"/>
      <w:sz w:val="21"/>
    </w:rPr>
  </w:style>
  <w:style w:type="paragraph" w:customStyle="1" w:styleId="aff5">
    <w:name w:val="表格"/>
    <w:basedOn w:val="a"/>
    <w:pPr>
      <w:spacing w:line="240" w:lineRule="auto"/>
      <w:jc w:val="center"/>
      <w:textAlignment w:val="center"/>
    </w:pPr>
    <w:rPr>
      <w:rFonts w:ascii="华文细黑" w:hAnsi="华文细黑"/>
      <w:kern w:val="0"/>
      <w:sz w:val="21"/>
    </w:rPr>
  </w:style>
  <w:style w:type="character" w:customStyle="1" w:styleId="Char19">
    <w:name w:val="正文文本缩进 Char1"/>
    <w:basedOn w:val="a1"/>
    <w:uiPriority w:val="99"/>
    <w:semiHidden/>
    <w:rPr>
      <w:rFonts w:ascii="Times New Roman" w:eastAsia="宋体" w:hAnsi="Times New Roman" w:cs="Times New Roman"/>
      <w:sz w:val="24"/>
      <w:szCs w:val="20"/>
    </w:rPr>
  </w:style>
  <w:style w:type="character" w:customStyle="1" w:styleId="Char21">
    <w:name w:val="批注主题 Char2"/>
    <w:basedOn w:val="Char15"/>
    <w:uiPriority w:val="99"/>
    <w:semiHidden/>
    <w:rPr>
      <w:rFonts w:ascii="Times New Roman" w:eastAsia="宋体" w:hAnsi="Times New Roman" w:cs="Times New Roman"/>
      <w:b/>
      <w:bCs/>
      <w:sz w:val="24"/>
      <w:szCs w:val="20"/>
    </w:rPr>
  </w:style>
  <w:style w:type="paragraph" w:customStyle="1" w:styleId="CM60">
    <w:name w:val="CM60"/>
    <w:basedOn w:val="Default"/>
    <w:next w:val="Default"/>
    <w:uiPriority w:val="99"/>
    <w:rPr>
      <w:rFonts w:ascii="Times New Roman" w:cs="Times New Roman"/>
      <w:color w:val="auto"/>
    </w:rPr>
  </w:style>
  <w:style w:type="paragraph" w:customStyle="1" w:styleId="1c">
    <w:name w:val="正文1"/>
    <w:qFormat/>
    <w:pPr>
      <w:widowControl w:val="0"/>
      <w:tabs>
        <w:tab w:val="left" w:pos="600"/>
      </w:tabs>
      <w:adjustRightInd w:val="0"/>
      <w:spacing w:line="312" w:lineRule="atLeast"/>
      <w:ind w:left="600"/>
      <w:jc w:val="both"/>
      <w:textAlignment w:val="baseline"/>
    </w:pPr>
    <w:rPr>
      <w:rFonts w:ascii="宋体" w:eastAsia="宋体" w:hAnsi="Times New Roman" w:cs="Times New Roman"/>
      <w:sz w:val="24"/>
      <w:szCs w:val="22"/>
    </w:rPr>
  </w:style>
  <w:style w:type="paragraph" w:customStyle="1" w:styleId="aff6">
    <w:name w:val="样式 (中文) 黑体 四号"/>
    <w:basedOn w:val="1"/>
    <w:pPr>
      <w:spacing w:line="400" w:lineRule="exact"/>
      <w:jc w:val="center"/>
    </w:pPr>
    <w:rPr>
      <w:bCs/>
      <w:sz w:val="32"/>
      <w:szCs w:val="48"/>
    </w:rPr>
  </w:style>
  <w:style w:type="paragraph" w:customStyle="1" w:styleId="Style112">
    <w:name w:val="_Style 112"/>
    <w:next w:val="a"/>
    <w:pPr>
      <w:widowControl w:val="0"/>
      <w:spacing w:line="480" w:lineRule="auto"/>
      <w:jc w:val="both"/>
    </w:pPr>
    <w:rPr>
      <w:rFonts w:ascii="Times New Roman" w:eastAsia="宋体" w:hAnsi="Times New Roman" w:cs="Times New Roman"/>
      <w:kern w:val="2"/>
      <w:sz w:val="24"/>
    </w:rPr>
  </w:style>
  <w:style w:type="paragraph" w:customStyle="1" w:styleId="1d">
    <w:name w:val="页眉1"/>
    <w:basedOn w:val="a"/>
    <w:pPr>
      <w:pBdr>
        <w:bottom w:val="single" w:sz="6" w:space="1" w:color="auto"/>
      </w:pBdr>
      <w:tabs>
        <w:tab w:val="center" w:pos="4153"/>
        <w:tab w:val="right" w:pos="8306"/>
      </w:tabs>
      <w:snapToGrid w:val="0"/>
      <w:spacing w:line="240" w:lineRule="auto"/>
      <w:jc w:val="center"/>
    </w:pPr>
    <w:rPr>
      <w:sz w:val="18"/>
      <w:szCs w:val="18"/>
    </w:rPr>
  </w:style>
  <w:style w:type="character" w:customStyle="1" w:styleId="3Char0">
    <w:name w:val="正文文本 3 Char"/>
    <w:basedOn w:val="a1"/>
    <w:link w:val="30"/>
    <w:rPr>
      <w:rFonts w:ascii="Times New Roman" w:eastAsia="宋体" w:hAnsi="Times New Roman" w:cs="Times New Roman"/>
      <w:sz w:val="16"/>
      <w:szCs w:val="16"/>
    </w:rPr>
  </w:style>
  <w:style w:type="paragraph" w:customStyle="1" w:styleId="CM2">
    <w:name w:val="CM2"/>
    <w:basedOn w:val="Default"/>
    <w:next w:val="Default"/>
    <w:uiPriority w:val="99"/>
    <w:pPr>
      <w:spacing w:line="188" w:lineRule="atLeast"/>
    </w:pPr>
    <w:rPr>
      <w:rFonts w:ascii="Times New Roman" w:cs="Times New Roman"/>
      <w:color w:val="auto"/>
    </w:rPr>
  </w:style>
  <w:style w:type="paragraph" w:customStyle="1" w:styleId="aff7">
    <w:name w:val="景逢春公文样式"/>
    <w:basedOn w:val="a"/>
    <w:pPr>
      <w:spacing w:line="360" w:lineRule="auto"/>
    </w:pPr>
    <w:rPr>
      <w:rFonts w:ascii="Albertus" w:eastAsia="仿宋_GB2312" w:hAnsi="Albertus"/>
      <w:sz w:val="28"/>
    </w:rPr>
  </w:style>
  <w:style w:type="paragraph" w:customStyle="1" w:styleId="aff8">
    <w:name w:val="表格标题"/>
    <w:basedOn w:val="a"/>
    <w:pPr>
      <w:adjustRightInd w:val="0"/>
      <w:snapToGrid w:val="0"/>
      <w:spacing w:line="480" w:lineRule="exact"/>
      <w:ind w:leftChars="1" w:left="508" w:right="113" w:hanging="505"/>
      <w:jc w:val="center"/>
    </w:pPr>
    <w:rPr>
      <w:rFonts w:ascii="宋体" w:eastAsia="黑体"/>
      <w:sz w:val="36"/>
      <w:szCs w:val="28"/>
    </w:rPr>
  </w:style>
  <w:style w:type="paragraph" w:customStyle="1" w:styleId="1e">
    <w:name w:val="1"/>
    <w:basedOn w:val="a"/>
    <w:pPr>
      <w:spacing w:line="240" w:lineRule="auto"/>
    </w:pPr>
    <w:rPr>
      <w:sz w:val="21"/>
      <w:szCs w:val="24"/>
    </w:rPr>
  </w:style>
  <w:style w:type="paragraph" w:customStyle="1" w:styleId="3-1">
    <w:name w:val="标题3-1"/>
    <w:basedOn w:val="3"/>
    <w:pPr>
      <w:tabs>
        <w:tab w:val="left" w:pos="425"/>
      </w:tabs>
      <w:ind w:left="425" w:hanging="425"/>
    </w:pPr>
    <w:rPr>
      <w:sz w:val="24"/>
    </w:rPr>
  </w:style>
  <w:style w:type="paragraph" w:customStyle="1" w:styleId="CM57">
    <w:name w:val="CM57"/>
    <w:basedOn w:val="Default"/>
    <w:next w:val="Default"/>
    <w:uiPriority w:val="99"/>
    <w:rPr>
      <w:rFonts w:ascii="Times New Roman" w:cs="Times New Roman"/>
      <w:color w:val="auto"/>
    </w:rPr>
  </w:style>
  <w:style w:type="paragraph" w:customStyle="1" w:styleId="24">
    <w:name w:val="正文2"/>
    <w:basedOn w:val="a"/>
    <w:pPr>
      <w:widowControl/>
      <w:spacing w:after="160" w:line="360" w:lineRule="auto"/>
      <w:ind w:firstLineChars="200" w:firstLine="200"/>
      <w:jc w:val="left"/>
    </w:pPr>
    <w:rPr>
      <w:sz w:val="21"/>
    </w:rPr>
  </w:style>
  <w:style w:type="character" w:customStyle="1" w:styleId="Char1a">
    <w:name w:val="明显引用 Char1"/>
    <w:basedOn w:val="a1"/>
    <w:uiPriority w:val="30"/>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pPr>
      <w:spacing w:line="240" w:lineRule="auto"/>
      <w:ind w:firstLineChars="224" w:firstLine="540"/>
    </w:pPr>
    <w:rPr>
      <w:sz w:val="21"/>
    </w:rPr>
  </w:style>
  <w:style w:type="character" w:customStyle="1" w:styleId="Char1b">
    <w:name w:val="副标题 Char1"/>
    <w:basedOn w:val="a1"/>
    <w:uiPriority w:val="11"/>
    <w:rPr>
      <w:rFonts w:asciiTheme="majorHAnsi" w:eastAsia="宋体" w:hAnsiTheme="majorHAnsi" w:cstheme="majorBidi"/>
      <w:b/>
      <w:bCs/>
      <w:kern w:val="28"/>
      <w:sz w:val="32"/>
      <w:szCs w:val="32"/>
    </w:rPr>
  </w:style>
  <w:style w:type="paragraph" w:customStyle="1" w:styleId="a00">
    <w:name w:val="a0"/>
    <w:basedOn w:val="a"/>
    <w:pPr>
      <w:widowControl/>
      <w:spacing w:before="100" w:beforeAutospacing="1" w:after="100" w:afterAutospacing="1" w:line="240" w:lineRule="auto"/>
      <w:jc w:val="left"/>
    </w:pPr>
    <w:rPr>
      <w:rFonts w:ascii="宋体" w:hAnsi="宋体" w:cs="宋体"/>
      <w:kern w:val="0"/>
      <w:szCs w:val="24"/>
    </w:rPr>
  </w:style>
  <w:style w:type="character" w:customStyle="1" w:styleId="Char1c">
    <w:name w:val="页眉 Char1"/>
    <w:uiPriority w:val="99"/>
    <w:semiHidden/>
    <w:rPr>
      <w:rFonts w:ascii="Times New Roman" w:eastAsia="宋体" w:hAnsi="Times New Roman" w:cs="Times New Roman"/>
      <w:sz w:val="18"/>
      <w:szCs w:val="18"/>
    </w:rPr>
  </w:style>
  <w:style w:type="paragraph" w:customStyle="1" w:styleId="ParaCharCharCharChar">
    <w:name w:val="默认段落字体 Para Char Char Char Char"/>
    <w:basedOn w:val="a"/>
    <w:pPr>
      <w:snapToGrid w:val="0"/>
      <w:spacing w:line="360" w:lineRule="auto"/>
      <w:ind w:firstLineChars="200" w:firstLine="200"/>
    </w:pPr>
    <w:rPr>
      <w:rFonts w:eastAsia="仿宋_GB2312"/>
      <w:szCs w:val="24"/>
    </w:rPr>
  </w:style>
  <w:style w:type="character" w:customStyle="1" w:styleId="Char22">
    <w:name w:val="正文文本 Char2"/>
    <w:basedOn w:val="a1"/>
    <w:uiPriority w:val="99"/>
    <w:semiHidden/>
    <w:rPr>
      <w:rFonts w:ascii="Times New Roman" w:eastAsia="宋体" w:hAnsi="Times New Roman" w:cs="Times New Roman"/>
      <w:sz w:val="24"/>
      <w:szCs w:val="20"/>
    </w:rPr>
  </w:style>
  <w:style w:type="paragraph" w:customStyle="1" w:styleId="Char1d">
    <w:name w:val="Char1"/>
    <w:basedOn w:val="a"/>
    <w:pPr>
      <w:adjustRightInd w:val="0"/>
      <w:spacing w:line="600" w:lineRule="exact"/>
      <w:ind w:firstLineChars="200" w:firstLine="560"/>
      <w:jc w:val="center"/>
    </w:pPr>
  </w:style>
  <w:style w:type="paragraph" w:customStyle="1" w:styleId="1f">
    <w:name w:val="无间隔1"/>
    <w:qFormat/>
    <w:pPr>
      <w:widowControl w:val="0"/>
      <w:jc w:val="both"/>
    </w:pPr>
    <w:rPr>
      <w:rFonts w:ascii="Calibri" w:eastAsia="宋体" w:hAnsi="Calibri" w:cs="Calibri"/>
      <w:kern w:val="2"/>
      <w:sz w:val="21"/>
      <w:szCs w:val="21"/>
    </w:rPr>
  </w:style>
  <w:style w:type="paragraph" w:customStyle="1" w:styleId="CharCharCharChar1">
    <w:name w:val="Char Char Char Char1"/>
    <w:basedOn w:val="a"/>
    <w:rPr>
      <w:rFonts w:ascii="Tahoma" w:hAnsi="Tahoma"/>
    </w:rPr>
  </w:style>
  <w:style w:type="character" w:customStyle="1" w:styleId="Char">
    <w:name w:val="正文首行缩进 Char"/>
    <w:basedOn w:val="Char22"/>
    <w:link w:val="a0"/>
    <w:rPr>
      <w:rFonts w:ascii="Times New Roman" w:eastAsia="宋体" w:hAnsi="Times New Roman" w:cs="Times New Roman"/>
      <w:sz w:val="24"/>
      <w:szCs w:val="24"/>
    </w:rPr>
  </w:style>
  <w:style w:type="character" w:customStyle="1" w:styleId="Char23">
    <w:name w:val="日期 Char2"/>
    <w:basedOn w:val="a1"/>
    <w:uiPriority w:val="99"/>
    <w:semiHidden/>
    <w:rPr>
      <w:rFonts w:ascii="Times New Roman" w:eastAsia="宋体" w:hAnsi="Times New Roman" w:cs="Times New Roman"/>
      <w:sz w:val="24"/>
      <w:szCs w:val="20"/>
    </w:rPr>
  </w:style>
  <w:style w:type="paragraph" w:customStyle="1" w:styleId="211">
    <w:name w:val="样式 标题 2 + 左侧:  1 字符 右侧:  1 字符"/>
    <w:basedOn w:val="2"/>
    <w:pPr>
      <w:numPr>
        <w:numId w:val="0"/>
      </w:numPr>
      <w:spacing w:line="240" w:lineRule="auto"/>
      <w:ind w:leftChars="200" w:left="420" w:rightChars="100" w:right="210"/>
    </w:pPr>
    <w:rPr>
      <w:rFonts w:ascii="宋体" w:eastAsia="宋体" w:hAnsi="宋体"/>
      <w:b w:val="0"/>
      <w:sz w:val="28"/>
      <w:szCs w:val="20"/>
    </w:rPr>
  </w:style>
  <w:style w:type="paragraph" w:customStyle="1" w:styleId="aff9">
    <w:name w:val="二级标题"/>
    <w:basedOn w:val="affa"/>
    <w:pPr>
      <w:jc w:val="both"/>
    </w:pPr>
  </w:style>
  <w:style w:type="paragraph" w:customStyle="1" w:styleId="affa">
    <w:name w:val="一级标题"/>
    <w:basedOn w:val="1"/>
    <w:pPr>
      <w:spacing w:before="0" w:after="0" w:line="240" w:lineRule="auto"/>
      <w:jc w:val="center"/>
    </w:pPr>
    <w:rPr>
      <w:rFonts w:eastAsia="黑体"/>
      <w:b w:val="0"/>
      <w:bCs/>
      <w:sz w:val="28"/>
      <w:szCs w:val="44"/>
    </w:rPr>
  </w:style>
  <w:style w:type="paragraph" w:customStyle="1" w:styleId="1f0">
    <w:name w:val="表1"/>
    <w:basedOn w:val="a"/>
    <w:pPr>
      <w:tabs>
        <w:tab w:val="left" w:pos="360"/>
      </w:tabs>
      <w:overflowPunct w:val="0"/>
      <w:autoSpaceDE w:val="0"/>
      <w:autoSpaceDN w:val="0"/>
      <w:adjustRightInd w:val="0"/>
      <w:spacing w:before="200" w:line="320" w:lineRule="atLeast"/>
      <w:textAlignment w:val="baseline"/>
    </w:pPr>
    <w:rPr>
      <w:kern w:val="0"/>
    </w:rPr>
  </w:style>
  <w:style w:type="paragraph" w:styleId="affb">
    <w:name w:val="No Spacing"/>
    <w:qFormat/>
    <w:pPr>
      <w:widowControl w:val="0"/>
      <w:jc w:val="both"/>
    </w:pPr>
    <w:rPr>
      <w:rFonts w:ascii="Calibri" w:eastAsia="宋体" w:hAnsi="Calibri" w:cs="Times New Roman"/>
      <w:kern w:val="2"/>
      <w:sz w:val="21"/>
      <w:szCs w:val="22"/>
    </w:rPr>
  </w:style>
  <w:style w:type="paragraph" w:customStyle="1" w:styleId="1Char1">
    <w:name w:val="1 Char"/>
    <w:basedOn w:val="a"/>
    <w:rPr>
      <w:rFonts w:ascii="Tahoma" w:hAnsi="Tahoma"/>
    </w:rPr>
  </w:style>
  <w:style w:type="paragraph" w:customStyle="1" w:styleId="33">
    <w:name w:val="标题3"/>
    <w:basedOn w:val="a"/>
    <w:pPr>
      <w:widowControl/>
      <w:spacing w:line="360" w:lineRule="auto"/>
      <w:jc w:val="center"/>
    </w:pPr>
    <w:rPr>
      <w:sz w:val="21"/>
      <w:szCs w:val="24"/>
    </w:rPr>
  </w:style>
  <w:style w:type="paragraph" w:customStyle="1" w:styleId="1f1">
    <w:name w:val="页脚1"/>
    <w:basedOn w:val="a"/>
    <w:qFormat/>
    <w:pPr>
      <w:tabs>
        <w:tab w:val="center" w:pos="4153"/>
        <w:tab w:val="right" w:pos="8306"/>
      </w:tabs>
      <w:snapToGrid w:val="0"/>
      <w:spacing w:line="240" w:lineRule="auto"/>
      <w:jc w:val="left"/>
    </w:pPr>
    <w:rPr>
      <w:sz w:val="18"/>
      <w:szCs w:val="18"/>
    </w:rPr>
  </w:style>
  <w:style w:type="paragraph" w:customStyle="1" w:styleId="TOC1">
    <w:name w:val="TOC 标题1"/>
    <w:basedOn w:val="1"/>
    <w:next w:val="a"/>
    <w:qFormat/>
    <w:pPr>
      <w:outlineLvl w:val="9"/>
    </w:pPr>
    <w:rPr>
      <w:rFonts w:ascii="Calibri" w:hAnsi="Calibri"/>
      <w:bCs/>
      <w:szCs w:val="44"/>
    </w:rPr>
  </w:style>
  <w:style w:type="paragraph" w:customStyle="1" w:styleId="CharCharCharCharCharCharChar">
    <w:name w:val="Char Char Char Char Char Char Char"/>
    <w:basedOn w:val="a"/>
    <w:rPr>
      <w:rFonts w:ascii="Calibri" w:hAnsi="Calibri" w:cs="Calibri"/>
      <w:szCs w:val="21"/>
    </w:rPr>
  </w:style>
  <w:style w:type="paragraph" w:customStyle="1" w:styleId="CharChar1Char">
    <w:name w:val="Char Char1 Char"/>
    <w:basedOn w:val="a7"/>
    <w:pPr>
      <w:adjustRightInd w:val="0"/>
      <w:snapToGrid w:val="0"/>
      <w:spacing w:line="360" w:lineRule="auto"/>
    </w:pPr>
    <w:rPr>
      <w:rFonts w:ascii="Tahoma" w:hAnsi="Tahoma"/>
      <w:sz w:val="24"/>
      <w:szCs w:val="20"/>
    </w:rPr>
  </w:style>
  <w:style w:type="character" w:customStyle="1" w:styleId="Char24">
    <w:name w:val="批注框文本 Char2"/>
    <w:basedOn w:val="a1"/>
    <w:uiPriority w:val="99"/>
    <w:semiHidden/>
    <w:rPr>
      <w:rFonts w:ascii="Times New Roman" w:eastAsia="宋体" w:hAnsi="Times New Roman" w:cs="Times New Roman"/>
      <w:sz w:val="18"/>
      <w:szCs w:val="18"/>
    </w:rPr>
  </w:style>
  <w:style w:type="paragraph" w:customStyle="1" w:styleId="affc">
    <w:name w:val="空半行"/>
    <w:basedOn w:val="a"/>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pPr>
      <w:adjustRightInd w:val="0"/>
      <w:spacing w:before="320" w:after="160" w:line="360" w:lineRule="atLeast"/>
      <w:jc w:val="center"/>
      <w:textAlignment w:val="baseline"/>
    </w:pPr>
    <w:rPr>
      <w:rFonts w:ascii="Arial" w:eastAsia="黑体" w:cs="Arial"/>
      <w:kern w:val="0"/>
      <w:sz w:val="30"/>
      <w:szCs w:val="30"/>
    </w:rPr>
  </w:style>
  <w:style w:type="paragraph" w:customStyle="1" w:styleId="affd">
    <w:name w:val="图表居中"/>
    <w:next w:val="a"/>
    <w:qFormat/>
    <w:pPr>
      <w:spacing w:line="360" w:lineRule="auto"/>
      <w:jc w:val="center"/>
    </w:pPr>
    <w:rPr>
      <w:rFonts w:ascii="Times New Roman" w:eastAsia="楷体_GB2312" w:hAnsi="Times New Roman" w:cs="Times New Roman"/>
      <w:kern w:val="2"/>
      <w:sz w:val="18"/>
      <w:szCs w:val="22"/>
    </w:rPr>
  </w:style>
  <w:style w:type="paragraph" w:customStyle="1" w:styleId="CharCharCharCharCharCharChar1">
    <w:name w:val="Char Char Char Char Char Char Char1"/>
    <w:basedOn w:val="a"/>
    <w:rPr>
      <w:szCs w:val="24"/>
    </w:rPr>
  </w:style>
  <w:style w:type="paragraph" w:customStyle="1" w:styleId="Style29">
    <w:name w:val="_Style 29"/>
    <w:basedOn w:val="a"/>
    <w:pPr>
      <w:spacing w:line="240" w:lineRule="auto"/>
    </w:pPr>
  </w:style>
  <w:style w:type="paragraph" w:customStyle="1" w:styleId="CM37">
    <w:name w:val="CM37"/>
    <w:basedOn w:val="Default"/>
    <w:next w:val="Default"/>
    <w:uiPriority w:val="99"/>
    <w:rPr>
      <w:rFonts w:ascii="Times New Roman" w:cs="Times New Roman"/>
      <w:color w:val="auto"/>
    </w:rPr>
  </w:style>
  <w:style w:type="paragraph" w:customStyle="1" w:styleId="Style36">
    <w:name w:val="_Style 36"/>
    <w:basedOn w:val="a"/>
    <w:pPr>
      <w:widowControl/>
      <w:spacing w:after="160" w:line="240" w:lineRule="exact"/>
      <w:jc w:val="left"/>
    </w:pPr>
    <w:rPr>
      <w:rFonts w:eastAsia="Times New Roman"/>
      <w:kern w:val="0"/>
      <w:sz w:val="20"/>
      <w:szCs w:val="24"/>
    </w:rPr>
  </w:style>
  <w:style w:type="paragraph" w:customStyle="1" w:styleId="1NewNew">
    <w:name w:val="标题 1 New New"/>
    <w:basedOn w:val="a"/>
    <w:next w:val="a"/>
    <w:pPr>
      <w:keepNext/>
      <w:keepLines/>
      <w:spacing w:before="340" w:after="330" w:line="576" w:lineRule="auto"/>
      <w:outlineLvl w:val="0"/>
    </w:pPr>
    <w:rPr>
      <w:rFonts w:ascii="仿宋_GB2312" w:eastAsia="仿宋_GB2312"/>
      <w:b/>
      <w:bCs/>
      <w:kern w:val="44"/>
      <w:sz w:val="30"/>
      <w:szCs w:val="30"/>
    </w:rPr>
  </w:style>
  <w:style w:type="paragraph" w:styleId="affe">
    <w:name w:val="List Paragraph"/>
    <w:basedOn w:val="a"/>
    <w:qFormat/>
    <w:pPr>
      <w:ind w:firstLineChars="200" w:firstLine="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sz w:val="21"/>
      <w:szCs w:val="24"/>
    </w:rPr>
  </w:style>
  <w:style w:type="paragraph" w:customStyle="1" w:styleId="1f2">
    <w:name w:val="样式1"/>
    <w:basedOn w:val="3"/>
    <w:pPr>
      <w:tabs>
        <w:tab w:val="left" w:pos="425"/>
      </w:tabs>
      <w:ind w:left="425" w:hanging="425"/>
    </w:pPr>
  </w:style>
  <w:style w:type="paragraph" w:customStyle="1" w:styleId="2TimesNewRoman5020">
    <w:name w:val="样式 标题 2 + Times New Roman 四号 非加粗 段前: 5 磅 段后: 0 磅 行距: 固定值 20..."/>
    <w:basedOn w:val="2"/>
    <w:pPr>
      <w:numPr>
        <w:numId w:val="0"/>
      </w:numPr>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Pr>
      <w:szCs w:val="24"/>
    </w:rPr>
  </w:style>
  <w:style w:type="paragraph" w:customStyle="1" w:styleId="CM7">
    <w:name w:val="CM7"/>
    <w:basedOn w:val="Default"/>
    <w:next w:val="Default"/>
    <w:uiPriority w:val="99"/>
    <w:pPr>
      <w:spacing w:line="191" w:lineRule="atLeast"/>
    </w:pPr>
    <w:rPr>
      <w:rFonts w:ascii="Times New Roman" w:cs="Times New Roman"/>
      <w:color w:val="auto"/>
    </w:rPr>
  </w:style>
  <w:style w:type="paragraph" w:customStyle="1" w:styleId="2051">
    <w:name w:val="样式 一级项标 + 首行缩进:  2 字符 段前: 0.5 行1"/>
    <w:basedOn w:val="a"/>
    <w:pPr>
      <w:spacing w:beforeLines="50"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szCs w:val="20"/>
    </w:rPr>
  </w:style>
  <w:style w:type="paragraph" w:customStyle="1" w:styleId="TOC10">
    <w:name w:val="TOC 标题1"/>
    <w:basedOn w:val="1"/>
    <w:next w:val="a"/>
    <w:qFormat/>
    <w:pPr>
      <w:outlineLvl w:val="9"/>
    </w:pPr>
    <w:rPr>
      <w:rFonts w:ascii="Calibri" w:hAnsi="Calibri" w:cs="Calibri"/>
      <w:bCs/>
      <w:szCs w:val="44"/>
    </w:rPr>
  </w:style>
  <w:style w:type="table" w:customStyle="1" w:styleId="25">
    <w:name w:val="网格型2"/>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37</Pages>
  <Words>2397</Words>
  <Characters>13669</Characters>
  <Application>Microsoft Office Word</Application>
  <DocSecurity>0</DocSecurity>
  <Lines>113</Lines>
  <Paragraphs>32</Paragraphs>
  <ScaleCrop>false</ScaleCrop>
  <Company>China</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永城市公共资源交易中心:周昱彤</cp:lastModifiedBy>
  <cp:revision>89</cp:revision>
  <cp:lastPrinted>2020-11-20T03:00:00Z</cp:lastPrinted>
  <dcterms:created xsi:type="dcterms:W3CDTF">2019-12-04T00:36:00Z</dcterms:created>
  <dcterms:modified xsi:type="dcterms:W3CDTF">2020-11-25T08:47:00Z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