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64" w:rsidRDefault="007E4B0C">
      <w:pPr>
        <w:spacing w:line="800" w:lineRule="exact"/>
        <w:jc w:val="center"/>
        <w:rPr>
          <w:rFonts w:ascii="宋体" w:cs="宋体"/>
          <w:b/>
          <w:sz w:val="52"/>
          <w:szCs w:val="52"/>
        </w:rPr>
      </w:pPr>
      <w:bookmarkStart w:id="0" w:name="_Toc27964760"/>
      <w:bookmarkStart w:id="1" w:name="_Toc39118413"/>
      <w:bookmarkStart w:id="2" w:name="_Toc39117063"/>
      <w:bookmarkStart w:id="3" w:name="_Toc39116049"/>
      <w:bookmarkStart w:id="4" w:name="_Toc39115111"/>
      <w:bookmarkStart w:id="5" w:name="_Toc39115684"/>
      <w:r>
        <w:rPr>
          <w:rFonts w:ascii="宋体" w:hAnsi="宋体" w:cs="宋体" w:hint="eastAsia"/>
          <w:b/>
          <w:sz w:val="52"/>
          <w:szCs w:val="52"/>
        </w:rPr>
        <w:t>永城市市场监督管理局车辆采购项目（三次）</w:t>
      </w:r>
    </w:p>
    <w:p w:rsidR="00303A64" w:rsidRDefault="00303A64">
      <w:pPr>
        <w:jc w:val="center"/>
        <w:rPr>
          <w:rFonts w:ascii="宋体" w:cs="宋体"/>
          <w:b/>
          <w:sz w:val="72"/>
          <w:szCs w:val="72"/>
        </w:rPr>
      </w:pPr>
    </w:p>
    <w:p w:rsidR="00303A64" w:rsidRDefault="00303A64">
      <w:pPr>
        <w:jc w:val="center"/>
        <w:rPr>
          <w:rFonts w:ascii="宋体" w:cs="宋体"/>
          <w:b/>
          <w:sz w:val="72"/>
          <w:szCs w:val="72"/>
        </w:rPr>
      </w:pPr>
    </w:p>
    <w:p w:rsidR="00303A64" w:rsidRDefault="006A184A">
      <w:pPr>
        <w:jc w:val="center"/>
        <w:rPr>
          <w:rFonts w:ascii="宋体" w:cs="宋体"/>
          <w:b/>
          <w:sz w:val="72"/>
          <w:szCs w:val="72"/>
        </w:rPr>
      </w:pPr>
      <w:r>
        <w:rPr>
          <w:rFonts w:ascii="宋体" w:hAnsi="宋体" w:cs="宋体" w:hint="eastAsia"/>
          <w:b/>
          <w:sz w:val="72"/>
          <w:szCs w:val="72"/>
        </w:rPr>
        <w:t>竞争性谈判文件</w:t>
      </w:r>
    </w:p>
    <w:p w:rsidR="00303A64" w:rsidRDefault="00303A64">
      <w:pPr>
        <w:jc w:val="center"/>
        <w:rPr>
          <w:rFonts w:ascii="宋体" w:cs="宋体"/>
          <w:b/>
          <w:sz w:val="72"/>
          <w:szCs w:val="72"/>
        </w:rPr>
      </w:pPr>
    </w:p>
    <w:p w:rsidR="00303A64" w:rsidRDefault="00303A64">
      <w:pPr>
        <w:jc w:val="center"/>
        <w:rPr>
          <w:rFonts w:ascii="宋体" w:cs="宋体"/>
          <w:b/>
          <w:sz w:val="72"/>
          <w:szCs w:val="72"/>
        </w:rPr>
      </w:pPr>
    </w:p>
    <w:p w:rsidR="00303A64" w:rsidRPr="00E30247" w:rsidRDefault="00303A64">
      <w:pPr>
        <w:jc w:val="center"/>
        <w:rPr>
          <w:rFonts w:ascii="宋体" w:cs="宋体"/>
          <w:b/>
          <w:sz w:val="72"/>
          <w:szCs w:val="72"/>
        </w:rPr>
      </w:pPr>
    </w:p>
    <w:p w:rsidR="00303A64" w:rsidRDefault="00303A64">
      <w:pPr>
        <w:jc w:val="center"/>
        <w:rPr>
          <w:rFonts w:ascii="宋体" w:cs="宋体"/>
          <w:b/>
          <w:sz w:val="72"/>
          <w:szCs w:val="72"/>
        </w:rPr>
      </w:pPr>
    </w:p>
    <w:p w:rsidR="00303A64" w:rsidRDefault="00303A64">
      <w:pPr>
        <w:jc w:val="center"/>
        <w:rPr>
          <w:rFonts w:ascii="宋体" w:cs="宋体"/>
          <w:b/>
          <w:sz w:val="72"/>
          <w:szCs w:val="72"/>
        </w:rPr>
      </w:pPr>
    </w:p>
    <w:p w:rsidR="00303A64" w:rsidRDefault="004A5E18">
      <w:pPr>
        <w:ind w:firstLineChars="529" w:firstLine="1699"/>
        <w:jc w:val="left"/>
        <w:rPr>
          <w:rFonts w:ascii="宋体" w:hAnsi="宋体" w:cs="宋体"/>
          <w:b/>
          <w:sz w:val="32"/>
          <w:szCs w:val="32"/>
        </w:rPr>
      </w:pPr>
      <w:r>
        <w:rPr>
          <w:rFonts w:ascii="宋体" w:hAnsi="宋体" w:cs="宋体" w:hint="eastAsia"/>
          <w:b/>
          <w:sz w:val="32"/>
          <w:szCs w:val="32"/>
        </w:rPr>
        <w:t>采购</w:t>
      </w:r>
      <w:r w:rsidR="006A184A">
        <w:rPr>
          <w:rFonts w:ascii="宋体" w:hAnsi="宋体" w:cs="宋体" w:hint="eastAsia"/>
          <w:b/>
          <w:sz w:val="32"/>
          <w:szCs w:val="32"/>
        </w:rPr>
        <w:t>编号：</w:t>
      </w:r>
      <w:r>
        <w:rPr>
          <w:rFonts w:ascii="宋体" w:hAnsi="宋体" w:cs="宋体" w:hint="eastAsia"/>
          <w:b/>
          <w:sz w:val="32"/>
          <w:szCs w:val="32"/>
        </w:rPr>
        <w:t>永财采购</w:t>
      </w:r>
      <w:r w:rsidR="006A184A">
        <w:rPr>
          <w:rFonts w:ascii="宋体" w:hAnsi="宋体" w:cs="宋体" w:hint="eastAsia"/>
          <w:b/>
          <w:sz w:val="32"/>
          <w:szCs w:val="32"/>
        </w:rPr>
        <w:t>【</w:t>
      </w:r>
      <w:r w:rsidR="006A184A">
        <w:rPr>
          <w:rFonts w:ascii="宋体" w:hAnsi="宋体" w:cs="宋体"/>
          <w:b/>
          <w:sz w:val="32"/>
          <w:szCs w:val="32"/>
        </w:rPr>
        <w:t>2020</w:t>
      </w:r>
      <w:r w:rsidR="006A184A">
        <w:rPr>
          <w:rFonts w:ascii="宋体" w:hAnsi="宋体" w:cs="宋体" w:hint="eastAsia"/>
          <w:b/>
          <w:sz w:val="32"/>
          <w:szCs w:val="32"/>
        </w:rPr>
        <w:t>】</w:t>
      </w:r>
      <w:r w:rsidR="006E136C">
        <w:rPr>
          <w:rFonts w:ascii="宋体" w:hAnsi="宋体" w:cs="宋体" w:hint="eastAsia"/>
          <w:b/>
          <w:sz w:val="32"/>
          <w:szCs w:val="32"/>
        </w:rPr>
        <w:t>071</w:t>
      </w:r>
      <w:r w:rsidR="006A184A">
        <w:rPr>
          <w:rFonts w:ascii="宋体" w:hAnsi="宋体" w:cs="宋体" w:hint="eastAsia"/>
          <w:b/>
          <w:sz w:val="32"/>
          <w:szCs w:val="32"/>
        </w:rPr>
        <w:t>号</w:t>
      </w:r>
    </w:p>
    <w:p w:rsidR="004A5E18" w:rsidRPr="004A5E18" w:rsidRDefault="004A5E18" w:rsidP="004A5E18">
      <w:pPr>
        <w:pStyle w:val="a0"/>
        <w:ind w:firstLineChars="550" w:firstLine="1767"/>
        <w:rPr>
          <w:rFonts w:ascii="宋体" w:hAnsi="宋体" w:cs="宋体"/>
          <w:b/>
          <w:sz w:val="32"/>
          <w:szCs w:val="32"/>
        </w:rPr>
      </w:pPr>
      <w:r w:rsidRPr="004A5E18">
        <w:rPr>
          <w:rFonts w:ascii="宋体" w:hAnsi="宋体" w:cs="宋体" w:hint="eastAsia"/>
          <w:b/>
          <w:sz w:val="32"/>
          <w:szCs w:val="32"/>
        </w:rPr>
        <w:t>中心编号：永 公 采【2020】</w:t>
      </w:r>
      <w:r w:rsidR="006E136C">
        <w:rPr>
          <w:rFonts w:ascii="宋体" w:hAnsi="宋体" w:cs="宋体" w:hint="eastAsia"/>
          <w:b/>
          <w:sz w:val="32"/>
          <w:szCs w:val="32"/>
        </w:rPr>
        <w:t>071</w:t>
      </w:r>
      <w:r w:rsidRPr="004A5E18">
        <w:rPr>
          <w:rFonts w:ascii="宋体" w:hAnsi="宋体" w:cs="宋体" w:hint="eastAsia"/>
          <w:b/>
          <w:sz w:val="32"/>
          <w:szCs w:val="32"/>
        </w:rPr>
        <w:t>号</w:t>
      </w:r>
    </w:p>
    <w:p w:rsidR="00303A64" w:rsidRDefault="006A184A">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w:t>
      </w:r>
      <w:r w:rsidR="004A5E18">
        <w:rPr>
          <w:rFonts w:ascii="宋体" w:hAnsi="宋体" w:cs="宋体" w:hint="eastAsia"/>
          <w:b/>
          <w:sz w:val="32"/>
          <w:szCs w:val="32"/>
        </w:rPr>
        <w:t>永城市市场监督管理局</w:t>
      </w:r>
    </w:p>
    <w:p w:rsidR="00303A64" w:rsidRDefault="006A184A">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303A64" w:rsidRDefault="006A184A">
      <w:pPr>
        <w:jc w:val="center"/>
        <w:rPr>
          <w:rFonts w:ascii="宋体" w:hAnsi="Times New Roman" w:cs="宋体"/>
          <w:sz w:val="56"/>
          <w:szCs w:val="20"/>
        </w:rPr>
        <w:sectPr w:rsidR="00303A64">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E14106">
        <w:rPr>
          <w:rFonts w:ascii="宋体" w:hAnsi="宋体" w:cs="宋体" w:hint="eastAsia"/>
          <w:b/>
          <w:sz w:val="32"/>
          <w:szCs w:val="32"/>
        </w:rPr>
        <w:t>八</w:t>
      </w:r>
      <w:r>
        <w:rPr>
          <w:rFonts w:ascii="宋体" w:hAnsi="宋体" w:cs="宋体" w:hint="eastAsia"/>
          <w:b/>
          <w:sz w:val="32"/>
          <w:szCs w:val="32"/>
        </w:rPr>
        <w:t>月</w:t>
      </w:r>
      <w:bookmarkStart w:id="6" w:name="_Toc492552317"/>
    </w:p>
    <w:p w:rsidR="00303A64" w:rsidRDefault="006A184A">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45097179"/>
      <w:r>
        <w:rPr>
          <w:rFonts w:ascii="宋体" w:hAnsi="宋体" w:cs="宋体" w:hint="eastAsia"/>
          <w:b/>
          <w:bCs/>
          <w:kern w:val="0"/>
          <w:sz w:val="44"/>
          <w:szCs w:val="44"/>
        </w:rPr>
        <w:lastRenderedPageBreak/>
        <w:t>目录</w:t>
      </w:r>
      <w:bookmarkEnd w:id="6"/>
      <w:bookmarkEnd w:id="7"/>
    </w:p>
    <w:p w:rsidR="00356B4A" w:rsidRDefault="006A184A">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45097179" w:history="1">
        <w:r w:rsidR="00356B4A" w:rsidRPr="00A30FCC">
          <w:rPr>
            <w:rStyle w:val="af6"/>
            <w:rFonts w:ascii="宋体" w:hAnsi="宋体" w:cs="宋体" w:hint="eastAsia"/>
            <w:b/>
            <w:bCs/>
            <w:noProof/>
            <w:kern w:val="0"/>
          </w:rPr>
          <w:t>目录</w:t>
        </w:r>
        <w:r w:rsidR="00356B4A">
          <w:rPr>
            <w:noProof/>
            <w:webHidden/>
          </w:rPr>
          <w:tab/>
        </w:r>
        <w:r w:rsidR="00356B4A">
          <w:rPr>
            <w:noProof/>
            <w:webHidden/>
          </w:rPr>
          <w:fldChar w:fldCharType="begin"/>
        </w:r>
        <w:r w:rsidR="00356B4A">
          <w:rPr>
            <w:noProof/>
            <w:webHidden/>
          </w:rPr>
          <w:instrText xml:space="preserve"> PAGEREF _Toc45097179 \h </w:instrText>
        </w:r>
        <w:r w:rsidR="00356B4A">
          <w:rPr>
            <w:noProof/>
            <w:webHidden/>
          </w:rPr>
        </w:r>
        <w:r w:rsidR="00356B4A">
          <w:rPr>
            <w:noProof/>
            <w:webHidden/>
          </w:rPr>
          <w:fldChar w:fldCharType="separate"/>
        </w:r>
        <w:r w:rsidR="00917967">
          <w:rPr>
            <w:noProof/>
            <w:webHidden/>
          </w:rPr>
          <w:t>- 0 -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180" w:history="1">
        <w:r w:rsidR="00356B4A" w:rsidRPr="00A30FCC">
          <w:rPr>
            <w:rStyle w:val="af6"/>
            <w:rFonts w:ascii="宋体" w:hAnsi="宋体" w:cs="宋体" w:hint="eastAsia"/>
            <w:b/>
            <w:bCs/>
            <w:noProof/>
            <w:kern w:val="44"/>
          </w:rPr>
          <w:t>第一章</w:t>
        </w:r>
        <w:r w:rsidR="00356B4A" w:rsidRPr="00A30FCC">
          <w:rPr>
            <w:rStyle w:val="af6"/>
            <w:rFonts w:ascii="宋体" w:hAnsi="宋体" w:cs="宋体"/>
            <w:b/>
            <w:bCs/>
            <w:noProof/>
            <w:kern w:val="44"/>
          </w:rPr>
          <w:t xml:space="preserve"> </w:t>
        </w:r>
        <w:r w:rsidR="00356B4A" w:rsidRPr="00A30FCC">
          <w:rPr>
            <w:rStyle w:val="af6"/>
            <w:rFonts w:ascii="宋体" w:hAnsi="宋体" w:cs="宋体" w:hint="eastAsia"/>
            <w:b/>
            <w:bCs/>
            <w:noProof/>
            <w:kern w:val="44"/>
          </w:rPr>
          <w:t>竞争性谈判公告</w:t>
        </w:r>
        <w:r w:rsidR="00356B4A">
          <w:rPr>
            <w:noProof/>
            <w:webHidden/>
          </w:rPr>
          <w:tab/>
        </w:r>
        <w:r w:rsidR="00356B4A">
          <w:rPr>
            <w:noProof/>
            <w:webHidden/>
          </w:rPr>
          <w:fldChar w:fldCharType="begin"/>
        </w:r>
        <w:r w:rsidR="00356B4A">
          <w:rPr>
            <w:noProof/>
            <w:webHidden/>
          </w:rPr>
          <w:instrText xml:space="preserve"> PAGEREF _Toc45097180 \h </w:instrText>
        </w:r>
        <w:r w:rsidR="00356B4A">
          <w:rPr>
            <w:noProof/>
            <w:webHidden/>
          </w:rPr>
        </w:r>
        <w:r w:rsidR="00356B4A">
          <w:rPr>
            <w:noProof/>
            <w:webHidden/>
          </w:rPr>
          <w:fldChar w:fldCharType="separate"/>
        </w:r>
        <w:r w:rsidR="00917967">
          <w:rPr>
            <w:noProof/>
            <w:webHidden/>
          </w:rPr>
          <w:t>- 1 -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181" w:history="1">
        <w:r w:rsidR="00356B4A" w:rsidRPr="00A30FCC">
          <w:rPr>
            <w:rStyle w:val="af6"/>
            <w:rFonts w:hint="eastAsia"/>
            <w:noProof/>
          </w:rPr>
          <w:t>第二章</w:t>
        </w:r>
        <w:r w:rsidR="00356B4A" w:rsidRPr="00A30FCC">
          <w:rPr>
            <w:rStyle w:val="af6"/>
            <w:noProof/>
          </w:rPr>
          <w:t xml:space="preserve"> </w:t>
        </w:r>
        <w:r w:rsidR="00356B4A" w:rsidRPr="00A30FCC">
          <w:rPr>
            <w:rStyle w:val="af6"/>
            <w:rFonts w:hint="eastAsia"/>
            <w:noProof/>
          </w:rPr>
          <w:t>谈判供应商须知</w:t>
        </w:r>
        <w:r w:rsidR="00356B4A">
          <w:rPr>
            <w:noProof/>
            <w:webHidden/>
          </w:rPr>
          <w:tab/>
        </w:r>
        <w:r w:rsidR="00356B4A">
          <w:rPr>
            <w:noProof/>
            <w:webHidden/>
          </w:rPr>
          <w:fldChar w:fldCharType="begin"/>
        </w:r>
        <w:r w:rsidR="00356B4A">
          <w:rPr>
            <w:noProof/>
            <w:webHidden/>
          </w:rPr>
          <w:instrText xml:space="preserve"> PAGEREF _Toc45097181 \h </w:instrText>
        </w:r>
        <w:r w:rsidR="00356B4A">
          <w:rPr>
            <w:noProof/>
            <w:webHidden/>
          </w:rPr>
        </w:r>
        <w:r w:rsidR="00356B4A">
          <w:rPr>
            <w:noProof/>
            <w:webHidden/>
          </w:rPr>
          <w:fldChar w:fldCharType="separate"/>
        </w:r>
        <w:r w:rsidR="00917967">
          <w:rPr>
            <w:noProof/>
            <w:webHidden/>
          </w:rPr>
          <w:t>- 8 -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2" w:history="1">
        <w:r w:rsidR="00356B4A" w:rsidRPr="00A30FCC">
          <w:rPr>
            <w:rStyle w:val="af6"/>
            <w:rFonts w:ascii="宋体" w:hAnsi="宋体" w:cs="宋体" w:hint="eastAsia"/>
            <w:b/>
            <w:bCs/>
            <w:noProof/>
            <w:kern w:val="0"/>
          </w:rPr>
          <w:t>一、说明</w:t>
        </w:r>
        <w:r w:rsidR="00356B4A">
          <w:rPr>
            <w:noProof/>
            <w:webHidden/>
          </w:rPr>
          <w:tab/>
        </w:r>
        <w:r w:rsidR="00356B4A">
          <w:rPr>
            <w:noProof/>
            <w:webHidden/>
          </w:rPr>
          <w:fldChar w:fldCharType="begin"/>
        </w:r>
        <w:r w:rsidR="00356B4A">
          <w:rPr>
            <w:noProof/>
            <w:webHidden/>
          </w:rPr>
          <w:instrText xml:space="preserve"> PAGEREF _Toc45097182 \h </w:instrText>
        </w:r>
        <w:r w:rsidR="00356B4A">
          <w:rPr>
            <w:noProof/>
            <w:webHidden/>
          </w:rPr>
        </w:r>
        <w:r w:rsidR="00356B4A">
          <w:rPr>
            <w:noProof/>
            <w:webHidden/>
          </w:rPr>
          <w:fldChar w:fldCharType="separate"/>
        </w:r>
        <w:r w:rsidR="00917967">
          <w:rPr>
            <w:noProof/>
            <w:webHidden/>
          </w:rPr>
          <w:t>- 8 -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3" w:history="1">
        <w:r w:rsidR="00356B4A" w:rsidRPr="00A30FCC">
          <w:rPr>
            <w:rStyle w:val="af6"/>
            <w:rFonts w:ascii="宋体" w:hAnsi="宋体" w:cs="宋体" w:hint="eastAsia"/>
            <w:b/>
            <w:bCs/>
            <w:noProof/>
            <w:kern w:val="0"/>
          </w:rPr>
          <w:t>二、竞争性谈判文件</w:t>
        </w:r>
        <w:r w:rsidR="00356B4A">
          <w:rPr>
            <w:noProof/>
            <w:webHidden/>
          </w:rPr>
          <w:tab/>
        </w:r>
        <w:r w:rsidR="00356B4A">
          <w:rPr>
            <w:noProof/>
            <w:webHidden/>
          </w:rPr>
          <w:fldChar w:fldCharType="begin"/>
        </w:r>
        <w:r w:rsidR="00356B4A">
          <w:rPr>
            <w:noProof/>
            <w:webHidden/>
          </w:rPr>
          <w:instrText xml:space="preserve"> PAGEREF _Toc45097183 \h </w:instrText>
        </w:r>
        <w:r w:rsidR="00356B4A">
          <w:rPr>
            <w:noProof/>
            <w:webHidden/>
          </w:rPr>
        </w:r>
        <w:r w:rsidR="00356B4A">
          <w:rPr>
            <w:noProof/>
            <w:webHidden/>
          </w:rPr>
          <w:fldChar w:fldCharType="separate"/>
        </w:r>
        <w:r w:rsidR="00917967">
          <w:rPr>
            <w:noProof/>
            <w:webHidden/>
          </w:rPr>
          <w:t>- 9 -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4" w:history="1">
        <w:r w:rsidR="00356B4A" w:rsidRPr="00A30FCC">
          <w:rPr>
            <w:rStyle w:val="af6"/>
            <w:rFonts w:ascii="宋体" w:hAnsi="宋体" w:cs="宋体" w:hint="eastAsia"/>
            <w:b/>
            <w:bCs/>
            <w:noProof/>
            <w:kern w:val="0"/>
          </w:rPr>
          <w:t>三、谈判响应文件的编写</w:t>
        </w:r>
        <w:r w:rsidR="00356B4A">
          <w:rPr>
            <w:noProof/>
            <w:webHidden/>
          </w:rPr>
          <w:tab/>
        </w:r>
        <w:r w:rsidR="00356B4A">
          <w:rPr>
            <w:noProof/>
            <w:webHidden/>
          </w:rPr>
          <w:fldChar w:fldCharType="begin"/>
        </w:r>
        <w:r w:rsidR="00356B4A">
          <w:rPr>
            <w:noProof/>
            <w:webHidden/>
          </w:rPr>
          <w:instrText xml:space="preserve"> PAGEREF _Toc45097184 \h </w:instrText>
        </w:r>
        <w:r w:rsidR="00356B4A">
          <w:rPr>
            <w:noProof/>
            <w:webHidden/>
          </w:rPr>
        </w:r>
        <w:r w:rsidR="00356B4A">
          <w:rPr>
            <w:noProof/>
            <w:webHidden/>
          </w:rPr>
          <w:fldChar w:fldCharType="separate"/>
        </w:r>
        <w:r w:rsidR="00917967">
          <w:rPr>
            <w:noProof/>
            <w:webHidden/>
          </w:rPr>
          <w:t>- 10 -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5" w:history="1">
        <w:r w:rsidR="00356B4A" w:rsidRPr="00A30FCC">
          <w:rPr>
            <w:rStyle w:val="af6"/>
            <w:rFonts w:ascii="宋体" w:hAnsi="宋体" w:cs="宋体" w:hint="eastAsia"/>
            <w:b/>
            <w:bCs/>
            <w:noProof/>
            <w:kern w:val="0"/>
          </w:rPr>
          <w:t>四、谈判响应文件的递交</w:t>
        </w:r>
        <w:r w:rsidR="00356B4A">
          <w:rPr>
            <w:noProof/>
            <w:webHidden/>
          </w:rPr>
          <w:tab/>
        </w:r>
        <w:r w:rsidR="00356B4A">
          <w:rPr>
            <w:noProof/>
            <w:webHidden/>
          </w:rPr>
          <w:fldChar w:fldCharType="begin"/>
        </w:r>
        <w:r w:rsidR="00356B4A">
          <w:rPr>
            <w:noProof/>
            <w:webHidden/>
          </w:rPr>
          <w:instrText xml:space="preserve"> PAGEREF _Toc45097185 \h </w:instrText>
        </w:r>
        <w:r w:rsidR="00356B4A">
          <w:rPr>
            <w:noProof/>
            <w:webHidden/>
          </w:rPr>
        </w:r>
        <w:r w:rsidR="00356B4A">
          <w:rPr>
            <w:noProof/>
            <w:webHidden/>
          </w:rPr>
          <w:fldChar w:fldCharType="separate"/>
        </w:r>
        <w:r w:rsidR="00917967">
          <w:rPr>
            <w:noProof/>
            <w:webHidden/>
          </w:rPr>
          <w:t>- 11 -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6" w:history="1">
        <w:r w:rsidR="00356B4A" w:rsidRPr="00A30FCC">
          <w:rPr>
            <w:rStyle w:val="af6"/>
            <w:rFonts w:ascii="宋体" w:hAnsi="宋体" w:cs="宋体" w:hint="eastAsia"/>
            <w:b/>
            <w:bCs/>
            <w:noProof/>
            <w:kern w:val="0"/>
          </w:rPr>
          <w:t>五、谈判程序</w:t>
        </w:r>
        <w:r w:rsidR="00356B4A">
          <w:rPr>
            <w:noProof/>
            <w:webHidden/>
          </w:rPr>
          <w:tab/>
        </w:r>
        <w:r w:rsidR="00356B4A">
          <w:rPr>
            <w:noProof/>
            <w:webHidden/>
          </w:rPr>
          <w:fldChar w:fldCharType="begin"/>
        </w:r>
        <w:r w:rsidR="00356B4A">
          <w:rPr>
            <w:noProof/>
            <w:webHidden/>
          </w:rPr>
          <w:instrText xml:space="preserve"> PAGEREF _Toc45097186 \h </w:instrText>
        </w:r>
        <w:r w:rsidR="00356B4A">
          <w:rPr>
            <w:noProof/>
            <w:webHidden/>
          </w:rPr>
        </w:r>
        <w:r w:rsidR="00356B4A">
          <w:rPr>
            <w:noProof/>
            <w:webHidden/>
          </w:rPr>
          <w:fldChar w:fldCharType="separate"/>
        </w:r>
        <w:r w:rsidR="00917967">
          <w:rPr>
            <w:noProof/>
            <w:webHidden/>
          </w:rPr>
          <w:t>- 11 -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7" w:history="1">
        <w:r w:rsidR="00356B4A" w:rsidRPr="00A30FCC">
          <w:rPr>
            <w:rStyle w:val="af6"/>
            <w:rFonts w:ascii="宋体" w:hAnsi="宋体" w:cs="宋体" w:hint="eastAsia"/>
            <w:b/>
            <w:bCs/>
            <w:noProof/>
            <w:kern w:val="0"/>
          </w:rPr>
          <w:t>六、授予合同</w:t>
        </w:r>
        <w:r w:rsidR="00356B4A">
          <w:rPr>
            <w:noProof/>
            <w:webHidden/>
          </w:rPr>
          <w:tab/>
        </w:r>
        <w:r w:rsidR="00356B4A">
          <w:rPr>
            <w:noProof/>
            <w:webHidden/>
          </w:rPr>
          <w:fldChar w:fldCharType="begin"/>
        </w:r>
        <w:r w:rsidR="00356B4A">
          <w:rPr>
            <w:noProof/>
            <w:webHidden/>
          </w:rPr>
          <w:instrText xml:space="preserve"> PAGEREF _Toc45097187 \h </w:instrText>
        </w:r>
        <w:r w:rsidR="00356B4A">
          <w:rPr>
            <w:noProof/>
            <w:webHidden/>
          </w:rPr>
        </w:r>
        <w:r w:rsidR="00356B4A">
          <w:rPr>
            <w:noProof/>
            <w:webHidden/>
          </w:rPr>
          <w:fldChar w:fldCharType="separate"/>
        </w:r>
        <w:r w:rsidR="00917967">
          <w:rPr>
            <w:noProof/>
            <w:webHidden/>
          </w:rPr>
          <w:t>- 14 -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188" w:history="1">
        <w:r w:rsidR="00356B4A" w:rsidRPr="00A30FCC">
          <w:rPr>
            <w:rStyle w:val="af6"/>
            <w:rFonts w:ascii="宋体" w:hAnsi="宋体" w:cs="宋体" w:hint="eastAsia"/>
            <w:b/>
            <w:bCs/>
            <w:noProof/>
            <w:kern w:val="44"/>
          </w:rPr>
          <w:t>第三章</w:t>
        </w:r>
        <w:r w:rsidR="00356B4A" w:rsidRPr="00A30FCC">
          <w:rPr>
            <w:rStyle w:val="af6"/>
            <w:rFonts w:ascii="宋体" w:hAnsi="宋体" w:cs="宋体"/>
            <w:b/>
            <w:bCs/>
            <w:noProof/>
            <w:kern w:val="44"/>
          </w:rPr>
          <w:t xml:space="preserve"> </w:t>
        </w:r>
        <w:r w:rsidR="00356B4A" w:rsidRPr="00A30FCC">
          <w:rPr>
            <w:rStyle w:val="af6"/>
            <w:rFonts w:ascii="宋体" w:hAnsi="宋体" w:cs="宋体" w:hint="eastAsia"/>
            <w:b/>
            <w:bCs/>
            <w:noProof/>
            <w:kern w:val="44"/>
          </w:rPr>
          <w:t>谈判响应文件格式</w:t>
        </w:r>
        <w:r w:rsidR="00356B4A">
          <w:rPr>
            <w:noProof/>
            <w:webHidden/>
          </w:rPr>
          <w:tab/>
        </w:r>
        <w:r w:rsidR="00356B4A">
          <w:rPr>
            <w:noProof/>
            <w:webHidden/>
          </w:rPr>
          <w:fldChar w:fldCharType="begin"/>
        </w:r>
        <w:r w:rsidR="00356B4A">
          <w:rPr>
            <w:noProof/>
            <w:webHidden/>
          </w:rPr>
          <w:instrText xml:space="preserve"> PAGEREF _Toc45097188 \h </w:instrText>
        </w:r>
        <w:r w:rsidR="00356B4A">
          <w:rPr>
            <w:noProof/>
            <w:webHidden/>
          </w:rPr>
        </w:r>
        <w:r w:rsidR="00356B4A">
          <w:rPr>
            <w:noProof/>
            <w:webHidden/>
          </w:rPr>
          <w:fldChar w:fldCharType="separate"/>
        </w:r>
        <w:r w:rsidR="00917967">
          <w:rPr>
            <w:noProof/>
            <w:webHidden/>
          </w:rPr>
          <w:t>- 16 -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89" w:history="1">
        <w:r w:rsidR="00356B4A" w:rsidRPr="00A30FCC">
          <w:rPr>
            <w:rStyle w:val="af6"/>
            <w:rFonts w:ascii="宋体" w:hAnsi="宋体" w:cs="宋体" w:hint="eastAsia"/>
            <w:noProof/>
          </w:rPr>
          <w:t>一、法定代表人授权书</w:t>
        </w:r>
        <w:r w:rsidR="00356B4A">
          <w:rPr>
            <w:noProof/>
            <w:webHidden/>
          </w:rPr>
          <w:tab/>
        </w:r>
        <w:r w:rsidR="00356B4A">
          <w:rPr>
            <w:noProof/>
            <w:webHidden/>
          </w:rPr>
          <w:fldChar w:fldCharType="begin"/>
        </w:r>
        <w:r w:rsidR="00356B4A">
          <w:rPr>
            <w:noProof/>
            <w:webHidden/>
          </w:rPr>
          <w:instrText xml:space="preserve"> PAGEREF _Toc45097189 \h </w:instrText>
        </w:r>
        <w:r w:rsidR="00356B4A">
          <w:rPr>
            <w:noProof/>
            <w:webHidden/>
          </w:rPr>
        </w:r>
        <w:r w:rsidR="00356B4A">
          <w:rPr>
            <w:noProof/>
            <w:webHidden/>
          </w:rPr>
          <w:fldChar w:fldCharType="separate"/>
        </w:r>
        <w:r w:rsidR="00917967">
          <w:rPr>
            <w:noProof/>
            <w:webHidden/>
          </w:rPr>
          <w:t>- 19 -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0" w:history="1">
        <w:r w:rsidR="00356B4A" w:rsidRPr="00A30FCC">
          <w:rPr>
            <w:rStyle w:val="af6"/>
            <w:rFonts w:ascii="宋体" w:hAnsi="宋体" w:cs="宋体" w:hint="eastAsia"/>
            <w:noProof/>
          </w:rPr>
          <w:t>二、谈判书</w:t>
        </w:r>
        <w:r w:rsidR="00356B4A">
          <w:rPr>
            <w:noProof/>
            <w:webHidden/>
          </w:rPr>
          <w:tab/>
        </w:r>
        <w:r w:rsidR="00356B4A">
          <w:rPr>
            <w:noProof/>
            <w:webHidden/>
          </w:rPr>
          <w:fldChar w:fldCharType="begin"/>
        </w:r>
        <w:r w:rsidR="00356B4A">
          <w:rPr>
            <w:noProof/>
            <w:webHidden/>
          </w:rPr>
          <w:instrText xml:space="preserve"> PAGEREF _Toc45097190 \h </w:instrText>
        </w:r>
        <w:r w:rsidR="00356B4A">
          <w:rPr>
            <w:noProof/>
            <w:webHidden/>
          </w:rPr>
        </w:r>
        <w:r w:rsidR="00356B4A">
          <w:rPr>
            <w:noProof/>
            <w:webHidden/>
          </w:rPr>
          <w:fldChar w:fldCharType="separate"/>
        </w:r>
        <w:r w:rsidR="00917967">
          <w:rPr>
            <w:noProof/>
            <w:webHidden/>
          </w:rPr>
          <w:t>- 20 -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1" w:history="1">
        <w:r w:rsidR="00356B4A" w:rsidRPr="00A30FCC">
          <w:rPr>
            <w:rStyle w:val="af6"/>
            <w:rFonts w:ascii="宋体" w:hAnsi="宋体" w:cs="宋体" w:hint="eastAsia"/>
            <w:noProof/>
          </w:rPr>
          <w:t>三、资格证明文件</w:t>
        </w:r>
        <w:r w:rsidR="00356B4A">
          <w:rPr>
            <w:noProof/>
            <w:webHidden/>
          </w:rPr>
          <w:tab/>
        </w:r>
        <w:r w:rsidR="00356B4A">
          <w:rPr>
            <w:noProof/>
            <w:webHidden/>
          </w:rPr>
          <w:fldChar w:fldCharType="begin"/>
        </w:r>
        <w:r w:rsidR="00356B4A">
          <w:rPr>
            <w:noProof/>
            <w:webHidden/>
          </w:rPr>
          <w:instrText xml:space="preserve"> PAGEREF _Toc45097191 \h </w:instrText>
        </w:r>
        <w:r w:rsidR="00356B4A">
          <w:rPr>
            <w:noProof/>
            <w:webHidden/>
          </w:rPr>
        </w:r>
        <w:r w:rsidR="00356B4A">
          <w:rPr>
            <w:noProof/>
            <w:webHidden/>
          </w:rPr>
          <w:fldChar w:fldCharType="separate"/>
        </w:r>
        <w:r w:rsidR="00917967">
          <w:rPr>
            <w:noProof/>
            <w:webHidden/>
          </w:rPr>
          <w:t>- 22 -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2" w:history="1">
        <w:r w:rsidR="00356B4A" w:rsidRPr="00A30FCC">
          <w:rPr>
            <w:rStyle w:val="af6"/>
            <w:rFonts w:ascii="宋体" w:hAnsi="宋体" w:cs="宋体" w:hint="eastAsia"/>
            <w:noProof/>
          </w:rPr>
          <w:t>四、报价表格</w:t>
        </w:r>
        <w:r w:rsidR="00356B4A">
          <w:rPr>
            <w:noProof/>
            <w:webHidden/>
          </w:rPr>
          <w:tab/>
        </w:r>
        <w:r w:rsidR="00356B4A">
          <w:rPr>
            <w:noProof/>
            <w:webHidden/>
          </w:rPr>
          <w:fldChar w:fldCharType="begin"/>
        </w:r>
        <w:r w:rsidR="00356B4A">
          <w:rPr>
            <w:noProof/>
            <w:webHidden/>
          </w:rPr>
          <w:instrText xml:space="preserve"> PAGEREF _Toc45097192 \h </w:instrText>
        </w:r>
        <w:r w:rsidR="00356B4A">
          <w:rPr>
            <w:noProof/>
            <w:webHidden/>
          </w:rPr>
        </w:r>
        <w:r w:rsidR="00356B4A">
          <w:rPr>
            <w:noProof/>
            <w:webHidden/>
          </w:rPr>
          <w:fldChar w:fldCharType="separate"/>
        </w:r>
        <w:r w:rsidR="00917967">
          <w:rPr>
            <w:noProof/>
            <w:webHidden/>
          </w:rPr>
          <w:t>- 25 -</w:t>
        </w:r>
        <w:r w:rsidR="00356B4A">
          <w:rPr>
            <w:noProof/>
            <w:webHidden/>
          </w:rPr>
          <w:fldChar w:fldCharType="end"/>
        </w:r>
      </w:hyperlink>
    </w:p>
    <w:p w:rsidR="00356B4A" w:rsidRDefault="00776CA6">
      <w:pPr>
        <w:pStyle w:val="31"/>
        <w:tabs>
          <w:tab w:val="right" w:leader="dot" w:pos="8890"/>
        </w:tabs>
        <w:rPr>
          <w:rFonts w:asciiTheme="minorHAnsi" w:eastAsiaTheme="minorEastAsia" w:hAnsiTheme="minorHAnsi" w:cstheme="minorBidi"/>
          <w:noProof/>
          <w:szCs w:val="22"/>
        </w:rPr>
      </w:pPr>
      <w:hyperlink w:anchor="_Toc45097193" w:history="1">
        <w:r w:rsidR="00356B4A" w:rsidRPr="00A30FCC">
          <w:rPr>
            <w:rStyle w:val="af6"/>
            <w:rFonts w:ascii="宋体" w:hAnsi="宋体" w:hint="eastAsia"/>
            <w:noProof/>
          </w:rPr>
          <w:t>（一）第一轮报价表</w:t>
        </w:r>
        <w:r w:rsidR="00356B4A">
          <w:rPr>
            <w:noProof/>
            <w:webHidden/>
          </w:rPr>
          <w:tab/>
        </w:r>
        <w:r w:rsidR="00356B4A">
          <w:rPr>
            <w:noProof/>
            <w:webHidden/>
          </w:rPr>
          <w:fldChar w:fldCharType="begin"/>
        </w:r>
        <w:r w:rsidR="00356B4A">
          <w:rPr>
            <w:noProof/>
            <w:webHidden/>
          </w:rPr>
          <w:instrText xml:space="preserve"> PAGEREF _Toc45097193 \h </w:instrText>
        </w:r>
        <w:r w:rsidR="00356B4A">
          <w:rPr>
            <w:noProof/>
            <w:webHidden/>
          </w:rPr>
        </w:r>
        <w:r w:rsidR="00356B4A">
          <w:rPr>
            <w:noProof/>
            <w:webHidden/>
          </w:rPr>
          <w:fldChar w:fldCharType="separate"/>
        </w:r>
        <w:r w:rsidR="00917967">
          <w:rPr>
            <w:noProof/>
            <w:webHidden/>
          </w:rPr>
          <w:t>- 25 -</w:t>
        </w:r>
        <w:r w:rsidR="00356B4A">
          <w:rPr>
            <w:noProof/>
            <w:webHidden/>
          </w:rPr>
          <w:fldChar w:fldCharType="end"/>
        </w:r>
      </w:hyperlink>
    </w:p>
    <w:p w:rsidR="00356B4A" w:rsidRDefault="00776CA6">
      <w:pPr>
        <w:pStyle w:val="31"/>
        <w:tabs>
          <w:tab w:val="right" w:leader="dot" w:pos="8890"/>
        </w:tabs>
        <w:rPr>
          <w:rFonts w:asciiTheme="minorHAnsi" w:eastAsiaTheme="minorEastAsia" w:hAnsiTheme="minorHAnsi" w:cstheme="minorBidi"/>
          <w:noProof/>
          <w:szCs w:val="22"/>
        </w:rPr>
      </w:pPr>
      <w:hyperlink w:anchor="_Toc45097194" w:history="1">
        <w:r w:rsidR="00356B4A" w:rsidRPr="00A30FCC">
          <w:rPr>
            <w:rStyle w:val="af6"/>
            <w:rFonts w:hint="eastAsia"/>
            <w:noProof/>
          </w:rPr>
          <w:t>（二）报价一览表</w:t>
        </w:r>
        <w:r w:rsidR="00356B4A">
          <w:rPr>
            <w:noProof/>
            <w:webHidden/>
          </w:rPr>
          <w:tab/>
        </w:r>
        <w:r w:rsidR="00356B4A">
          <w:rPr>
            <w:noProof/>
            <w:webHidden/>
          </w:rPr>
          <w:fldChar w:fldCharType="begin"/>
        </w:r>
        <w:r w:rsidR="00356B4A">
          <w:rPr>
            <w:noProof/>
            <w:webHidden/>
          </w:rPr>
          <w:instrText xml:space="preserve"> PAGEREF _Toc45097194 \h </w:instrText>
        </w:r>
        <w:r w:rsidR="00356B4A">
          <w:rPr>
            <w:noProof/>
            <w:webHidden/>
          </w:rPr>
        </w:r>
        <w:r w:rsidR="00356B4A">
          <w:rPr>
            <w:noProof/>
            <w:webHidden/>
          </w:rPr>
          <w:fldChar w:fldCharType="separate"/>
        </w:r>
        <w:r w:rsidR="00917967">
          <w:rPr>
            <w:noProof/>
            <w:webHidden/>
          </w:rPr>
          <w:t>- 26 -</w:t>
        </w:r>
        <w:r w:rsidR="00356B4A">
          <w:rPr>
            <w:noProof/>
            <w:webHidden/>
          </w:rPr>
          <w:fldChar w:fldCharType="end"/>
        </w:r>
      </w:hyperlink>
    </w:p>
    <w:p w:rsidR="00356B4A" w:rsidRDefault="00776CA6">
      <w:pPr>
        <w:pStyle w:val="31"/>
        <w:tabs>
          <w:tab w:val="right" w:leader="dot" w:pos="8890"/>
        </w:tabs>
        <w:rPr>
          <w:rFonts w:asciiTheme="minorHAnsi" w:eastAsiaTheme="minorEastAsia" w:hAnsiTheme="minorHAnsi" w:cstheme="minorBidi"/>
          <w:noProof/>
          <w:szCs w:val="22"/>
        </w:rPr>
      </w:pPr>
      <w:hyperlink w:anchor="_Toc45097195" w:history="1">
        <w:r w:rsidR="00356B4A" w:rsidRPr="00A30FCC">
          <w:rPr>
            <w:rStyle w:val="af6"/>
            <w:rFonts w:hint="eastAsia"/>
            <w:noProof/>
          </w:rPr>
          <w:t>（三）备件、专用工具和消耗品价格表</w:t>
        </w:r>
        <w:r w:rsidR="00356B4A">
          <w:rPr>
            <w:noProof/>
            <w:webHidden/>
          </w:rPr>
          <w:tab/>
        </w:r>
        <w:r w:rsidR="00356B4A">
          <w:rPr>
            <w:noProof/>
            <w:webHidden/>
          </w:rPr>
          <w:fldChar w:fldCharType="begin"/>
        </w:r>
        <w:r w:rsidR="00356B4A">
          <w:rPr>
            <w:noProof/>
            <w:webHidden/>
          </w:rPr>
          <w:instrText xml:space="preserve"> PAGEREF _Toc45097195 \h </w:instrText>
        </w:r>
        <w:r w:rsidR="00356B4A">
          <w:rPr>
            <w:noProof/>
            <w:webHidden/>
          </w:rPr>
        </w:r>
        <w:r w:rsidR="00356B4A">
          <w:rPr>
            <w:noProof/>
            <w:webHidden/>
          </w:rPr>
          <w:fldChar w:fldCharType="separate"/>
        </w:r>
        <w:r w:rsidR="00917967">
          <w:rPr>
            <w:noProof/>
            <w:webHidden/>
          </w:rPr>
          <w:t>- 27 -</w:t>
        </w:r>
        <w:r w:rsidR="00356B4A">
          <w:rPr>
            <w:noProof/>
            <w:webHidden/>
          </w:rPr>
          <w:fldChar w:fldCharType="end"/>
        </w:r>
      </w:hyperlink>
    </w:p>
    <w:p w:rsidR="00356B4A" w:rsidRDefault="00776CA6">
      <w:pPr>
        <w:pStyle w:val="31"/>
        <w:tabs>
          <w:tab w:val="right" w:leader="dot" w:pos="8890"/>
        </w:tabs>
        <w:rPr>
          <w:rFonts w:asciiTheme="minorHAnsi" w:eastAsiaTheme="minorEastAsia" w:hAnsiTheme="minorHAnsi" w:cstheme="minorBidi"/>
          <w:noProof/>
          <w:szCs w:val="22"/>
        </w:rPr>
      </w:pPr>
      <w:hyperlink w:anchor="_Toc45097196" w:history="1">
        <w:r w:rsidR="00356B4A" w:rsidRPr="00A30FCC">
          <w:rPr>
            <w:rStyle w:val="af6"/>
            <w:rFonts w:hint="eastAsia"/>
            <w:noProof/>
          </w:rPr>
          <w:t>（四）货物分项报价一览表</w:t>
        </w:r>
        <w:r w:rsidR="00356B4A">
          <w:rPr>
            <w:noProof/>
            <w:webHidden/>
          </w:rPr>
          <w:tab/>
        </w:r>
        <w:r w:rsidR="00356B4A">
          <w:rPr>
            <w:noProof/>
            <w:webHidden/>
          </w:rPr>
          <w:fldChar w:fldCharType="begin"/>
        </w:r>
        <w:r w:rsidR="00356B4A">
          <w:rPr>
            <w:noProof/>
            <w:webHidden/>
          </w:rPr>
          <w:instrText xml:space="preserve"> PAGEREF _Toc45097196 \h </w:instrText>
        </w:r>
        <w:r w:rsidR="00356B4A">
          <w:rPr>
            <w:noProof/>
            <w:webHidden/>
          </w:rPr>
        </w:r>
        <w:r w:rsidR="00356B4A">
          <w:rPr>
            <w:noProof/>
            <w:webHidden/>
          </w:rPr>
          <w:fldChar w:fldCharType="separate"/>
        </w:r>
        <w:r w:rsidR="00917967">
          <w:rPr>
            <w:noProof/>
            <w:webHidden/>
          </w:rPr>
          <w:t>- 28 -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7" w:history="1">
        <w:r w:rsidR="00356B4A" w:rsidRPr="00A30FCC">
          <w:rPr>
            <w:rStyle w:val="af6"/>
            <w:rFonts w:ascii="宋体" w:hAnsi="宋体" w:cs="宋体" w:hint="eastAsia"/>
            <w:noProof/>
          </w:rPr>
          <w:t>五、技术规格偏差表</w:t>
        </w:r>
        <w:r w:rsidR="00356B4A">
          <w:rPr>
            <w:noProof/>
            <w:webHidden/>
          </w:rPr>
          <w:tab/>
        </w:r>
        <w:r w:rsidR="00356B4A">
          <w:rPr>
            <w:noProof/>
            <w:webHidden/>
          </w:rPr>
          <w:fldChar w:fldCharType="begin"/>
        </w:r>
        <w:r w:rsidR="00356B4A">
          <w:rPr>
            <w:noProof/>
            <w:webHidden/>
          </w:rPr>
          <w:instrText xml:space="preserve"> PAGEREF _Toc45097197 \h </w:instrText>
        </w:r>
        <w:r w:rsidR="00356B4A">
          <w:rPr>
            <w:noProof/>
            <w:webHidden/>
          </w:rPr>
        </w:r>
        <w:r w:rsidR="00356B4A">
          <w:rPr>
            <w:noProof/>
            <w:webHidden/>
          </w:rPr>
          <w:fldChar w:fldCharType="separate"/>
        </w:r>
        <w:r w:rsidR="00917967">
          <w:rPr>
            <w:noProof/>
            <w:webHidden/>
          </w:rPr>
          <w:t>- 29 -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8" w:history="1">
        <w:r w:rsidR="00356B4A" w:rsidRPr="00A30FCC">
          <w:rPr>
            <w:rStyle w:val="af6"/>
            <w:rFonts w:ascii="宋体" w:hAnsi="宋体" w:cs="宋体" w:hint="eastAsia"/>
            <w:noProof/>
          </w:rPr>
          <w:t>六、商务条款偏差表</w:t>
        </w:r>
        <w:r w:rsidR="00356B4A">
          <w:rPr>
            <w:noProof/>
            <w:webHidden/>
          </w:rPr>
          <w:tab/>
        </w:r>
        <w:r w:rsidR="00356B4A">
          <w:rPr>
            <w:noProof/>
            <w:webHidden/>
          </w:rPr>
          <w:fldChar w:fldCharType="begin"/>
        </w:r>
        <w:r w:rsidR="00356B4A">
          <w:rPr>
            <w:noProof/>
            <w:webHidden/>
          </w:rPr>
          <w:instrText xml:space="preserve"> PAGEREF _Toc45097198 \h </w:instrText>
        </w:r>
        <w:r w:rsidR="00356B4A">
          <w:rPr>
            <w:noProof/>
            <w:webHidden/>
          </w:rPr>
        </w:r>
        <w:r w:rsidR="00356B4A">
          <w:rPr>
            <w:noProof/>
            <w:webHidden/>
          </w:rPr>
          <w:fldChar w:fldCharType="separate"/>
        </w:r>
        <w:r w:rsidR="00917967">
          <w:rPr>
            <w:noProof/>
            <w:webHidden/>
          </w:rPr>
          <w:t>- 30 -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199" w:history="1">
        <w:r w:rsidR="00356B4A" w:rsidRPr="00A30FCC">
          <w:rPr>
            <w:rStyle w:val="af6"/>
            <w:rFonts w:ascii="宋体" w:hAnsi="宋体" w:cs="宋体" w:hint="eastAsia"/>
            <w:noProof/>
          </w:rPr>
          <w:t>七、项目实施方案</w:t>
        </w:r>
        <w:r w:rsidR="00356B4A">
          <w:rPr>
            <w:noProof/>
            <w:webHidden/>
          </w:rPr>
          <w:tab/>
        </w:r>
        <w:r w:rsidR="00356B4A">
          <w:rPr>
            <w:noProof/>
            <w:webHidden/>
          </w:rPr>
          <w:fldChar w:fldCharType="begin"/>
        </w:r>
        <w:r w:rsidR="00356B4A">
          <w:rPr>
            <w:noProof/>
            <w:webHidden/>
          </w:rPr>
          <w:instrText xml:space="preserve"> PAGEREF _Toc45097199 \h </w:instrText>
        </w:r>
        <w:r w:rsidR="00356B4A">
          <w:rPr>
            <w:noProof/>
            <w:webHidden/>
          </w:rPr>
        </w:r>
        <w:r w:rsidR="00356B4A">
          <w:rPr>
            <w:noProof/>
            <w:webHidden/>
          </w:rPr>
          <w:fldChar w:fldCharType="separate"/>
        </w:r>
        <w:r w:rsidR="00917967">
          <w:rPr>
            <w:noProof/>
            <w:webHidden/>
          </w:rPr>
          <w:t>- 31 -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200" w:history="1">
        <w:r w:rsidR="00356B4A" w:rsidRPr="00A30FCC">
          <w:rPr>
            <w:rStyle w:val="af6"/>
            <w:rFonts w:ascii="宋体" w:hAnsi="宋体" w:cs="宋体" w:hint="eastAsia"/>
            <w:noProof/>
          </w:rPr>
          <w:t>八、服务承诺</w:t>
        </w:r>
        <w:r w:rsidR="00356B4A">
          <w:rPr>
            <w:noProof/>
            <w:webHidden/>
          </w:rPr>
          <w:tab/>
        </w:r>
        <w:r w:rsidR="00356B4A">
          <w:rPr>
            <w:noProof/>
            <w:webHidden/>
          </w:rPr>
          <w:fldChar w:fldCharType="begin"/>
        </w:r>
        <w:r w:rsidR="00356B4A">
          <w:rPr>
            <w:noProof/>
            <w:webHidden/>
          </w:rPr>
          <w:instrText xml:space="preserve"> PAGEREF _Toc45097200 \h </w:instrText>
        </w:r>
        <w:r w:rsidR="00356B4A">
          <w:rPr>
            <w:noProof/>
            <w:webHidden/>
          </w:rPr>
        </w:r>
        <w:r w:rsidR="00356B4A">
          <w:rPr>
            <w:noProof/>
            <w:webHidden/>
          </w:rPr>
          <w:fldChar w:fldCharType="separate"/>
        </w:r>
        <w:r w:rsidR="00917967">
          <w:rPr>
            <w:noProof/>
            <w:webHidden/>
          </w:rPr>
          <w:t>- 31 -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201" w:history="1">
        <w:r w:rsidR="00356B4A" w:rsidRPr="00A30FCC">
          <w:rPr>
            <w:rStyle w:val="af6"/>
            <w:rFonts w:ascii="宋体" w:hAnsi="宋体" w:cs="宋体" w:hint="eastAsia"/>
            <w:noProof/>
          </w:rPr>
          <w:t>九、反商业贿赂承诺书</w:t>
        </w:r>
        <w:r w:rsidR="00356B4A">
          <w:rPr>
            <w:noProof/>
            <w:webHidden/>
          </w:rPr>
          <w:tab/>
        </w:r>
        <w:r w:rsidR="00356B4A">
          <w:rPr>
            <w:noProof/>
            <w:webHidden/>
          </w:rPr>
          <w:fldChar w:fldCharType="begin"/>
        </w:r>
        <w:r w:rsidR="00356B4A">
          <w:rPr>
            <w:noProof/>
            <w:webHidden/>
          </w:rPr>
          <w:instrText xml:space="preserve"> PAGEREF _Toc45097201 \h </w:instrText>
        </w:r>
        <w:r w:rsidR="00356B4A">
          <w:rPr>
            <w:noProof/>
            <w:webHidden/>
          </w:rPr>
        </w:r>
        <w:r w:rsidR="00356B4A">
          <w:rPr>
            <w:noProof/>
            <w:webHidden/>
          </w:rPr>
          <w:fldChar w:fldCharType="separate"/>
        </w:r>
        <w:r w:rsidR="00917967">
          <w:rPr>
            <w:noProof/>
            <w:webHidden/>
          </w:rPr>
          <w:t>- 32 -</w:t>
        </w:r>
        <w:r w:rsidR="00356B4A">
          <w:rPr>
            <w:noProof/>
            <w:webHidden/>
          </w:rPr>
          <w:fldChar w:fldCharType="end"/>
        </w:r>
      </w:hyperlink>
    </w:p>
    <w:p w:rsidR="00356B4A" w:rsidRDefault="00776CA6">
      <w:pPr>
        <w:pStyle w:val="21"/>
        <w:rPr>
          <w:rFonts w:asciiTheme="minorHAnsi" w:eastAsiaTheme="minorEastAsia" w:hAnsiTheme="minorHAnsi" w:cstheme="minorBidi"/>
          <w:noProof/>
          <w:szCs w:val="22"/>
        </w:rPr>
      </w:pPr>
      <w:hyperlink w:anchor="_Toc45097202" w:history="1">
        <w:r w:rsidR="00356B4A" w:rsidRPr="00A30FCC">
          <w:rPr>
            <w:rStyle w:val="af6"/>
            <w:rFonts w:ascii="宋体" w:hAnsi="宋体" w:cs="宋体" w:hint="eastAsia"/>
            <w:noProof/>
          </w:rPr>
          <w:t>十、其他</w:t>
        </w:r>
        <w:r w:rsidR="00356B4A">
          <w:rPr>
            <w:noProof/>
            <w:webHidden/>
          </w:rPr>
          <w:tab/>
        </w:r>
        <w:r w:rsidR="00356B4A">
          <w:rPr>
            <w:noProof/>
            <w:webHidden/>
          </w:rPr>
          <w:fldChar w:fldCharType="begin"/>
        </w:r>
        <w:r w:rsidR="00356B4A">
          <w:rPr>
            <w:noProof/>
            <w:webHidden/>
          </w:rPr>
          <w:instrText xml:space="preserve"> PAGEREF _Toc45097202 \h </w:instrText>
        </w:r>
        <w:r w:rsidR="00356B4A">
          <w:rPr>
            <w:noProof/>
            <w:webHidden/>
          </w:rPr>
        </w:r>
        <w:r w:rsidR="00356B4A">
          <w:rPr>
            <w:noProof/>
            <w:webHidden/>
          </w:rPr>
          <w:fldChar w:fldCharType="separate"/>
        </w:r>
        <w:r w:rsidR="00917967">
          <w:rPr>
            <w:noProof/>
            <w:webHidden/>
          </w:rPr>
          <w:t>- 33 -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203" w:history="1">
        <w:r w:rsidR="00356B4A" w:rsidRPr="00A30FCC">
          <w:rPr>
            <w:rStyle w:val="af6"/>
            <w:rFonts w:ascii="宋体" w:hAnsi="宋体" w:cs="宋体" w:hint="eastAsia"/>
            <w:b/>
            <w:bCs/>
            <w:noProof/>
            <w:kern w:val="44"/>
          </w:rPr>
          <w:t>第四章</w:t>
        </w:r>
        <w:r w:rsidR="00356B4A" w:rsidRPr="00A30FCC">
          <w:rPr>
            <w:rStyle w:val="af6"/>
            <w:rFonts w:ascii="宋体" w:hAnsi="宋体" w:cs="宋体"/>
            <w:b/>
            <w:bCs/>
            <w:noProof/>
            <w:kern w:val="44"/>
          </w:rPr>
          <w:t xml:space="preserve"> </w:t>
        </w:r>
        <w:r w:rsidR="00356B4A" w:rsidRPr="00A30FCC">
          <w:rPr>
            <w:rStyle w:val="af6"/>
            <w:rFonts w:ascii="宋体" w:hAnsi="宋体" w:cs="宋体" w:hint="eastAsia"/>
            <w:b/>
            <w:bCs/>
            <w:noProof/>
            <w:kern w:val="44"/>
          </w:rPr>
          <w:t>项目采购资料表</w:t>
        </w:r>
        <w:r w:rsidR="00356B4A">
          <w:rPr>
            <w:noProof/>
            <w:webHidden/>
          </w:rPr>
          <w:tab/>
        </w:r>
        <w:r w:rsidR="00356B4A">
          <w:rPr>
            <w:noProof/>
            <w:webHidden/>
          </w:rPr>
          <w:fldChar w:fldCharType="begin"/>
        </w:r>
        <w:r w:rsidR="00356B4A">
          <w:rPr>
            <w:noProof/>
            <w:webHidden/>
          </w:rPr>
          <w:instrText xml:space="preserve"> PAGEREF _Toc45097203 \h </w:instrText>
        </w:r>
        <w:r w:rsidR="00356B4A">
          <w:rPr>
            <w:noProof/>
            <w:webHidden/>
          </w:rPr>
        </w:r>
        <w:r w:rsidR="00356B4A">
          <w:rPr>
            <w:noProof/>
            <w:webHidden/>
          </w:rPr>
          <w:fldChar w:fldCharType="separate"/>
        </w:r>
        <w:r w:rsidR="00917967">
          <w:rPr>
            <w:noProof/>
            <w:webHidden/>
          </w:rPr>
          <w:t>- 34 -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204" w:history="1">
        <w:r w:rsidR="00356B4A" w:rsidRPr="00A30FCC">
          <w:rPr>
            <w:rStyle w:val="af6"/>
            <w:rFonts w:ascii="宋体" w:hAnsi="宋体" w:cs="宋体" w:hint="eastAsia"/>
            <w:b/>
            <w:bCs/>
            <w:noProof/>
            <w:kern w:val="44"/>
          </w:rPr>
          <w:t>第五章</w:t>
        </w:r>
        <w:r w:rsidR="00356B4A" w:rsidRPr="00A30FCC">
          <w:rPr>
            <w:rStyle w:val="af6"/>
            <w:rFonts w:ascii="宋体" w:hAnsi="宋体" w:cs="宋体"/>
            <w:b/>
            <w:bCs/>
            <w:noProof/>
            <w:kern w:val="44"/>
          </w:rPr>
          <w:t xml:space="preserve"> </w:t>
        </w:r>
        <w:r w:rsidR="00356B4A" w:rsidRPr="00A30FCC">
          <w:rPr>
            <w:rStyle w:val="af6"/>
            <w:rFonts w:ascii="宋体" w:hAnsi="宋体" w:cs="宋体" w:hint="eastAsia"/>
            <w:b/>
            <w:bCs/>
            <w:noProof/>
            <w:kern w:val="44"/>
          </w:rPr>
          <w:t>谈判项目说明和要求</w:t>
        </w:r>
        <w:r w:rsidR="00356B4A">
          <w:rPr>
            <w:noProof/>
            <w:webHidden/>
          </w:rPr>
          <w:tab/>
        </w:r>
        <w:r w:rsidR="00356B4A">
          <w:rPr>
            <w:noProof/>
            <w:webHidden/>
          </w:rPr>
          <w:fldChar w:fldCharType="begin"/>
        </w:r>
        <w:r w:rsidR="00356B4A">
          <w:rPr>
            <w:noProof/>
            <w:webHidden/>
          </w:rPr>
          <w:instrText xml:space="preserve"> PAGEREF _Toc45097204 \h </w:instrText>
        </w:r>
        <w:r w:rsidR="00356B4A">
          <w:rPr>
            <w:noProof/>
            <w:webHidden/>
          </w:rPr>
        </w:r>
        <w:r w:rsidR="00356B4A">
          <w:rPr>
            <w:noProof/>
            <w:webHidden/>
          </w:rPr>
          <w:fldChar w:fldCharType="separate"/>
        </w:r>
        <w:r w:rsidR="00917967">
          <w:rPr>
            <w:noProof/>
            <w:webHidden/>
          </w:rPr>
          <w:t>- 37 -</w:t>
        </w:r>
        <w:r w:rsidR="00356B4A">
          <w:rPr>
            <w:noProof/>
            <w:webHidden/>
          </w:rPr>
          <w:fldChar w:fldCharType="end"/>
        </w:r>
      </w:hyperlink>
    </w:p>
    <w:p w:rsidR="00356B4A" w:rsidRDefault="00776CA6">
      <w:pPr>
        <w:pStyle w:val="10"/>
        <w:tabs>
          <w:tab w:val="right" w:leader="dot" w:pos="8890"/>
        </w:tabs>
        <w:rPr>
          <w:rFonts w:asciiTheme="minorHAnsi" w:eastAsiaTheme="minorEastAsia" w:hAnsiTheme="minorHAnsi" w:cstheme="minorBidi"/>
          <w:noProof/>
          <w:szCs w:val="22"/>
        </w:rPr>
      </w:pPr>
      <w:hyperlink w:anchor="_Toc45097205" w:history="1">
        <w:r w:rsidR="00356B4A" w:rsidRPr="00A30FCC">
          <w:rPr>
            <w:rStyle w:val="af6"/>
            <w:rFonts w:ascii="宋体" w:hAnsi="宋体" w:cs="宋体" w:hint="eastAsia"/>
            <w:b/>
            <w:bCs/>
            <w:noProof/>
            <w:kern w:val="44"/>
          </w:rPr>
          <w:t>第六章</w:t>
        </w:r>
        <w:r w:rsidR="00356B4A" w:rsidRPr="00A30FCC">
          <w:rPr>
            <w:rStyle w:val="af6"/>
            <w:rFonts w:ascii="宋体" w:hAnsi="宋体" w:cs="宋体"/>
            <w:b/>
            <w:bCs/>
            <w:noProof/>
            <w:kern w:val="44"/>
          </w:rPr>
          <w:t xml:space="preserve"> </w:t>
        </w:r>
        <w:r w:rsidR="00356B4A" w:rsidRPr="00A30FCC">
          <w:rPr>
            <w:rStyle w:val="af6"/>
            <w:rFonts w:ascii="宋体" w:hAnsi="宋体" w:cs="宋体" w:hint="eastAsia"/>
            <w:b/>
            <w:bCs/>
            <w:noProof/>
            <w:kern w:val="44"/>
          </w:rPr>
          <w:t>合同条款</w:t>
        </w:r>
        <w:r w:rsidR="00356B4A">
          <w:rPr>
            <w:noProof/>
            <w:webHidden/>
          </w:rPr>
          <w:tab/>
        </w:r>
        <w:r w:rsidR="00356B4A">
          <w:rPr>
            <w:noProof/>
            <w:webHidden/>
          </w:rPr>
          <w:fldChar w:fldCharType="begin"/>
        </w:r>
        <w:r w:rsidR="00356B4A">
          <w:rPr>
            <w:noProof/>
            <w:webHidden/>
          </w:rPr>
          <w:instrText xml:space="preserve"> PAGEREF _Toc45097205 \h </w:instrText>
        </w:r>
        <w:r w:rsidR="00356B4A">
          <w:rPr>
            <w:noProof/>
            <w:webHidden/>
          </w:rPr>
        </w:r>
        <w:r w:rsidR="00356B4A">
          <w:rPr>
            <w:noProof/>
            <w:webHidden/>
          </w:rPr>
          <w:fldChar w:fldCharType="separate"/>
        </w:r>
        <w:r w:rsidR="00917967">
          <w:rPr>
            <w:noProof/>
            <w:webHidden/>
          </w:rPr>
          <w:t>- 38 -</w:t>
        </w:r>
        <w:r w:rsidR="00356B4A">
          <w:rPr>
            <w:noProof/>
            <w:webHidden/>
          </w:rPr>
          <w:fldChar w:fldCharType="end"/>
        </w:r>
      </w:hyperlink>
    </w:p>
    <w:p w:rsidR="00303A64" w:rsidRDefault="006A184A">
      <w:pPr>
        <w:rPr>
          <w:rFonts w:ascii="宋体" w:hAnsi="Times New Roman" w:cs="宋体"/>
          <w:sz w:val="28"/>
          <w:szCs w:val="28"/>
        </w:rPr>
      </w:pPr>
      <w:r>
        <w:rPr>
          <w:rFonts w:ascii="宋体" w:hAnsi="宋体" w:cs="宋体"/>
          <w:sz w:val="28"/>
          <w:szCs w:val="28"/>
        </w:rPr>
        <w:fldChar w:fldCharType="end"/>
      </w: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p w:rsidR="00303A64" w:rsidRDefault="00303A64">
      <w:pPr>
        <w:rPr>
          <w:rFonts w:ascii="宋体" w:hAnsi="Times New Roman" w:cs="宋体"/>
          <w:sz w:val="28"/>
          <w:szCs w:val="28"/>
        </w:rPr>
      </w:pPr>
    </w:p>
    <w:bookmarkEnd w:id="0"/>
    <w:bookmarkEnd w:id="1"/>
    <w:bookmarkEnd w:id="2"/>
    <w:bookmarkEnd w:id="3"/>
    <w:bookmarkEnd w:id="4"/>
    <w:bookmarkEnd w:id="5"/>
    <w:p w:rsidR="00303A64" w:rsidRDefault="00303A64">
      <w:pPr>
        <w:keepNext/>
        <w:keepLines/>
        <w:spacing w:before="340" w:after="330" w:line="576" w:lineRule="auto"/>
        <w:jc w:val="center"/>
        <w:outlineLvl w:val="0"/>
        <w:rPr>
          <w:rFonts w:ascii="宋体" w:hAnsi="Times New Roman" w:cs="宋体"/>
          <w:b/>
          <w:bCs/>
          <w:kern w:val="44"/>
          <w:sz w:val="44"/>
          <w:szCs w:val="44"/>
        </w:rPr>
        <w:sectPr w:rsidR="00303A64">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303A64" w:rsidRDefault="006A184A">
      <w:pPr>
        <w:spacing w:before="340" w:after="330" w:line="576" w:lineRule="auto"/>
        <w:jc w:val="center"/>
        <w:outlineLvl w:val="0"/>
        <w:rPr>
          <w:rFonts w:ascii="宋体" w:hAnsi="Times New Roman" w:cs="宋体"/>
          <w:b/>
          <w:bCs/>
          <w:kern w:val="44"/>
          <w:sz w:val="44"/>
          <w:szCs w:val="44"/>
        </w:rPr>
      </w:pPr>
      <w:bookmarkStart w:id="8" w:name="_Toc45097180"/>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570552"/>
      <w:bookmarkStart w:id="10" w:name="_Toc22724013"/>
      <w:bookmarkStart w:id="11" w:name="_Toc22953455"/>
      <w:bookmarkStart w:id="12" w:name="_Toc22804133"/>
      <w:bookmarkStart w:id="13" w:name="_Toc22568845"/>
      <w:r>
        <w:rPr>
          <w:rFonts w:ascii="宋体" w:hAnsi="宋体" w:cs="宋体" w:hint="eastAsia"/>
          <w:b/>
          <w:bCs/>
          <w:kern w:val="44"/>
          <w:sz w:val="44"/>
          <w:szCs w:val="44"/>
        </w:rPr>
        <w:t>公告</w:t>
      </w:r>
      <w:bookmarkEnd w:id="8"/>
    </w:p>
    <w:p w:rsidR="00656846" w:rsidRDefault="007E4B0C" w:rsidP="00656846">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永城市市场监督管理局车辆采购项目（三次）</w:t>
      </w:r>
    </w:p>
    <w:p w:rsidR="00656846" w:rsidRPr="001D5E3F" w:rsidRDefault="00656846" w:rsidP="00656846">
      <w:pPr>
        <w:overflowPunct w:val="0"/>
        <w:spacing w:line="600" w:lineRule="exact"/>
        <w:jc w:val="center"/>
        <w:rPr>
          <w:rFonts w:ascii="方正小标宋简体" w:eastAsia="方正小标宋简体" w:hAnsi="宋体" w:cs="宋体"/>
          <w:sz w:val="44"/>
          <w:szCs w:val="44"/>
        </w:rPr>
      </w:pPr>
      <w:r w:rsidRPr="001D5E3F">
        <w:rPr>
          <w:rFonts w:ascii="方正小标宋简体" w:eastAsia="方正小标宋简体" w:hAnsi="宋体" w:cs="宋体" w:hint="eastAsia"/>
          <w:sz w:val="44"/>
          <w:szCs w:val="44"/>
        </w:rPr>
        <w:t>竞争性谈判公告</w:t>
      </w:r>
    </w:p>
    <w:p w:rsidR="00656846" w:rsidRPr="002D0E1F" w:rsidRDefault="00656846" w:rsidP="00656846">
      <w:pPr>
        <w:rPr>
          <w:rFonts w:ascii="Times New Roman" w:hAnsi="Times New Roman"/>
          <w:szCs w:val="21"/>
        </w:rPr>
      </w:pPr>
      <w:bookmarkStart w:id="14" w:name="_Toc492552319"/>
    </w:p>
    <w:p w:rsidR="00656846" w:rsidRPr="002D0E1F" w:rsidRDefault="00656846" w:rsidP="0065684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D0E1F">
        <w:rPr>
          <w:rFonts w:ascii="仿宋" w:eastAsia="仿宋" w:hAnsi="仿宋" w:hint="eastAsia"/>
          <w:sz w:val="28"/>
          <w:szCs w:val="28"/>
        </w:rPr>
        <w:t>项目概况</w:t>
      </w:r>
    </w:p>
    <w:p w:rsidR="00656846" w:rsidRPr="002D0E1F" w:rsidRDefault="007E4B0C" w:rsidP="0065684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永城市市场监督管理局车辆采购项目（三次）</w:t>
      </w:r>
      <w:r w:rsidR="00656846" w:rsidRPr="002D0E1F">
        <w:rPr>
          <w:rFonts w:ascii="仿宋" w:eastAsia="仿宋" w:hAnsi="仿宋" w:hint="eastAsia"/>
          <w:sz w:val="28"/>
          <w:szCs w:val="28"/>
        </w:rPr>
        <w:t>的潜在供应商</w:t>
      </w:r>
      <w:r w:rsidR="00656846" w:rsidRPr="002D0E1F">
        <w:rPr>
          <w:rFonts w:ascii="仿宋" w:eastAsia="仿宋" w:hAnsi="仿宋" w:hint="eastAsia"/>
          <w:sz w:val="28"/>
          <w:szCs w:val="28"/>
          <w:u w:val="single"/>
        </w:rPr>
        <w:t>请使用企业数字证书（key）登录永城市公共资源交易中心网站进入投标专区进行网上报名并</w:t>
      </w:r>
      <w:r w:rsidR="00656846" w:rsidRPr="002D0E1F">
        <w:rPr>
          <w:rFonts w:ascii="仿宋" w:eastAsia="仿宋" w:hAnsi="仿宋" w:hint="eastAsia"/>
          <w:sz w:val="28"/>
          <w:szCs w:val="28"/>
        </w:rPr>
        <w:t>获取采购文件，并于</w:t>
      </w:r>
      <w:r w:rsidR="00656846">
        <w:rPr>
          <w:rFonts w:ascii="仿宋" w:eastAsia="仿宋" w:hAnsi="仿宋" w:hint="eastAsia"/>
          <w:sz w:val="28"/>
          <w:szCs w:val="28"/>
          <w:u w:val="single"/>
        </w:rPr>
        <w:t>2020</w:t>
      </w:r>
      <w:r w:rsidR="00656846" w:rsidRPr="002D0E1F">
        <w:rPr>
          <w:rFonts w:ascii="仿宋" w:eastAsia="仿宋" w:hAnsi="仿宋" w:hint="eastAsia"/>
          <w:bCs/>
          <w:sz w:val="28"/>
          <w:szCs w:val="28"/>
          <w:u w:val="single"/>
        </w:rPr>
        <w:t>年</w:t>
      </w:r>
      <w:r w:rsidR="00776CA6">
        <w:rPr>
          <w:rFonts w:ascii="仿宋" w:eastAsia="仿宋" w:hAnsi="仿宋" w:hint="eastAsia"/>
          <w:bCs/>
          <w:sz w:val="28"/>
          <w:szCs w:val="28"/>
          <w:u w:val="single"/>
        </w:rPr>
        <w:t>9</w:t>
      </w:r>
      <w:r w:rsidR="00656846" w:rsidRPr="002D0E1F">
        <w:rPr>
          <w:rFonts w:ascii="仿宋" w:eastAsia="仿宋" w:hAnsi="仿宋" w:hint="eastAsia"/>
          <w:bCs/>
          <w:sz w:val="28"/>
          <w:szCs w:val="28"/>
          <w:u w:val="single"/>
        </w:rPr>
        <w:t>月</w:t>
      </w:r>
      <w:r w:rsidR="00776CA6">
        <w:rPr>
          <w:rFonts w:ascii="仿宋" w:eastAsia="仿宋" w:hAnsi="仿宋" w:hint="eastAsia"/>
          <w:bCs/>
          <w:sz w:val="28"/>
          <w:szCs w:val="28"/>
          <w:u w:val="single"/>
        </w:rPr>
        <w:t>2</w:t>
      </w:r>
      <w:r w:rsidR="00656846" w:rsidRPr="002D0E1F">
        <w:rPr>
          <w:rFonts w:ascii="仿宋" w:eastAsia="仿宋" w:hAnsi="仿宋" w:hint="eastAsia"/>
          <w:bCs/>
          <w:sz w:val="28"/>
          <w:szCs w:val="28"/>
          <w:u w:val="single"/>
        </w:rPr>
        <w:t>日</w:t>
      </w:r>
      <w:r w:rsidR="00656846">
        <w:rPr>
          <w:rFonts w:ascii="仿宋" w:eastAsia="仿宋" w:hAnsi="仿宋" w:hint="eastAsia"/>
          <w:bCs/>
          <w:sz w:val="28"/>
          <w:szCs w:val="28"/>
          <w:u w:val="single"/>
        </w:rPr>
        <w:t>09</w:t>
      </w:r>
      <w:r w:rsidR="00656846" w:rsidRPr="002D0E1F">
        <w:rPr>
          <w:rFonts w:ascii="仿宋" w:eastAsia="仿宋" w:hAnsi="仿宋" w:hint="eastAsia"/>
          <w:bCs/>
          <w:sz w:val="28"/>
          <w:szCs w:val="28"/>
          <w:u w:val="single"/>
        </w:rPr>
        <w:t>点</w:t>
      </w:r>
      <w:r w:rsidR="00656846">
        <w:rPr>
          <w:rFonts w:ascii="仿宋" w:eastAsia="仿宋" w:hAnsi="仿宋" w:hint="eastAsia"/>
          <w:bCs/>
          <w:sz w:val="28"/>
          <w:szCs w:val="28"/>
          <w:u w:val="single"/>
        </w:rPr>
        <w:t>30</w:t>
      </w:r>
      <w:r w:rsidR="00656846" w:rsidRPr="002D0E1F">
        <w:rPr>
          <w:rFonts w:ascii="仿宋" w:eastAsia="仿宋" w:hAnsi="仿宋" w:hint="eastAsia"/>
          <w:bCs/>
          <w:sz w:val="28"/>
          <w:szCs w:val="28"/>
          <w:u w:val="single"/>
        </w:rPr>
        <w:t>分</w:t>
      </w:r>
      <w:r w:rsidR="00656846" w:rsidRPr="002D0E1F">
        <w:rPr>
          <w:rFonts w:ascii="仿宋" w:eastAsia="仿宋" w:hAnsi="仿宋" w:hint="eastAsia"/>
          <w:bCs/>
          <w:sz w:val="28"/>
          <w:szCs w:val="28"/>
        </w:rPr>
        <w:t>（北京时间）前提交响应</w:t>
      </w:r>
      <w:r w:rsidR="00656846" w:rsidRPr="002D0E1F">
        <w:rPr>
          <w:rFonts w:ascii="仿宋" w:eastAsia="仿宋" w:hAnsi="仿宋"/>
          <w:bCs/>
          <w:sz w:val="28"/>
          <w:szCs w:val="28"/>
        </w:rPr>
        <w:t>文件</w:t>
      </w:r>
      <w:r w:rsidR="00656846" w:rsidRPr="002D0E1F">
        <w:rPr>
          <w:rFonts w:ascii="仿宋" w:eastAsia="仿宋" w:hAnsi="仿宋" w:hint="eastAsia"/>
          <w:sz w:val="28"/>
          <w:szCs w:val="28"/>
        </w:rPr>
        <w:t>。</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15" w:name="_Toc35393798"/>
      <w:bookmarkStart w:id="16" w:name="_Toc35393629"/>
      <w:bookmarkStart w:id="17" w:name="_Toc28359089"/>
      <w:bookmarkStart w:id="18" w:name="_Toc28359012"/>
      <w:bookmarkStart w:id="19" w:name="_Toc46128668"/>
      <w:r w:rsidRPr="002D0E1F">
        <w:rPr>
          <w:rFonts w:ascii="黑体" w:eastAsia="黑体" w:hAnsi="黑体" w:cs="宋体" w:hint="eastAsia"/>
          <w:bCs/>
          <w:sz w:val="28"/>
          <w:szCs w:val="28"/>
        </w:rPr>
        <w:t>一、项目基本情况</w:t>
      </w:r>
      <w:bookmarkEnd w:id="15"/>
      <w:bookmarkEnd w:id="16"/>
      <w:bookmarkEnd w:id="17"/>
      <w:bookmarkEnd w:id="18"/>
      <w:bookmarkEnd w:id="19"/>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项目编号：永财采购【2020】07</w:t>
      </w:r>
      <w:r>
        <w:rPr>
          <w:rFonts w:ascii="仿宋" w:eastAsia="仿宋" w:hAnsi="仿宋" w:hint="eastAsia"/>
          <w:sz w:val="28"/>
          <w:szCs w:val="28"/>
        </w:rPr>
        <w:t>1</w:t>
      </w:r>
      <w:r w:rsidRPr="002D0E1F">
        <w:rPr>
          <w:rFonts w:ascii="仿宋" w:eastAsia="仿宋" w:hAnsi="仿宋" w:hint="eastAsia"/>
          <w:sz w:val="28"/>
          <w:szCs w:val="28"/>
        </w:rPr>
        <w:t>号；</w:t>
      </w:r>
      <w:proofErr w:type="gramStart"/>
      <w:r w:rsidR="00776CA6">
        <w:rPr>
          <w:rFonts w:ascii="仿宋" w:eastAsia="仿宋" w:hAnsi="仿宋" w:hint="eastAsia"/>
          <w:sz w:val="28"/>
          <w:szCs w:val="28"/>
        </w:rPr>
        <w:t>永公采</w:t>
      </w:r>
      <w:r w:rsidR="00776CA6" w:rsidRPr="00776CA6">
        <w:rPr>
          <w:rFonts w:ascii="仿宋" w:eastAsia="仿宋" w:hAnsi="仿宋" w:hint="eastAsia"/>
          <w:sz w:val="28"/>
          <w:szCs w:val="28"/>
        </w:rPr>
        <w:t>【2020】</w:t>
      </w:r>
      <w:proofErr w:type="gramEnd"/>
      <w:r w:rsidR="00776CA6" w:rsidRPr="00776CA6">
        <w:rPr>
          <w:rFonts w:ascii="仿宋" w:eastAsia="仿宋" w:hAnsi="仿宋" w:hint="eastAsia"/>
          <w:sz w:val="28"/>
          <w:szCs w:val="28"/>
        </w:rPr>
        <w:t>071号</w:t>
      </w:r>
    </w:p>
    <w:p w:rsidR="00656846" w:rsidRPr="002D0E1F" w:rsidRDefault="00656846" w:rsidP="00656846">
      <w:pPr>
        <w:ind w:firstLineChars="200" w:firstLine="560"/>
        <w:rPr>
          <w:rFonts w:ascii="仿宋" w:eastAsia="仿宋" w:hAnsi="仿宋"/>
          <w:sz w:val="28"/>
          <w:szCs w:val="28"/>
          <w:u w:val="single"/>
        </w:rPr>
      </w:pPr>
      <w:r w:rsidRPr="002D0E1F">
        <w:rPr>
          <w:rFonts w:ascii="仿宋" w:eastAsia="仿宋" w:hAnsi="仿宋" w:hint="eastAsia"/>
          <w:sz w:val="28"/>
          <w:szCs w:val="28"/>
        </w:rPr>
        <w:t>项目名称：</w:t>
      </w:r>
      <w:r w:rsidR="007E4B0C">
        <w:rPr>
          <w:rFonts w:ascii="仿宋" w:eastAsia="仿宋" w:hAnsi="仿宋" w:hint="eastAsia"/>
          <w:sz w:val="28"/>
          <w:szCs w:val="28"/>
        </w:rPr>
        <w:t>永城市市场监督管理局车辆采购项目（三次）</w:t>
      </w:r>
      <w:r w:rsidRPr="002D0E1F">
        <w:rPr>
          <w:rFonts w:ascii="仿宋" w:eastAsia="仿宋" w:hAnsi="仿宋" w:hint="eastAsia"/>
          <w:sz w:val="28"/>
          <w:szCs w:val="28"/>
        </w:rPr>
        <w:t>；</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采购方式：竞争性谈判</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预算金额：</w:t>
      </w:r>
      <w:r w:rsidRPr="00274FA1">
        <w:rPr>
          <w:rFonts w:ascii="仿宋" w:eastAsia="仿宋" w:hAnsi="仿宋" w:hint="eastAsia"/>
          <w:sz w:val="28"/>
          <w:szCs w:val="28"/>
        </w:rPr>
        <w:t>915000.00元</w:t>
      </w:r>
    </w:p>
    <w:p w:rsidR="00656846"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最高限价：</w:t>
      </w:r>
      <w:r w:rsidRPr="00274FA1">
        <w:rPr>
          <w:rFonts w:ascii="仿宋" w:eastAsia="仿宋" w:hAnsi="仿宋" w:hint="eastAsia"/>
          <w:sz w:val="28"/>
          <w:szCs w:val="28"/>
        </w:rPr>
        <w:t>915000.00元</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采购需求：</w:t>
      </w:r>
      <w:r w:rsidRPr="00274FA1">
        <w:rPr>
          <w:rFonts w:ascii="仿宋" w:eastAsia="仿宋" w:hAnsi="仿宋" w:hint="eastAsia"/>
          <w:sz w:val="28"/>
          <w:szCs w:val="28"/>
        </w:rPr>
        <w:t>汽车15</w:t>
      </w:r>
      <w:r>
        <w:rPr>
          <w:rFonts w:ascii="仿宋" w:eastAsia="仿宋" w:hAnsi="仿宋" w:hint="eastAsia"/>
          <w:sz w:val="28"/>
          <w:szCs w:val="28"/>
        </w:rPr>
        <w:t>辆。</w:t>
      </w:r>
    </w:p>
    <w:p w:rsidR="00656846" w:rsidRPr="002D0E1F" w:rsidRDefault="00656846" w:rsidP="00656846">
      <w:pPr>
        <w:ind w:firstLineChars="200" w:firstLine="560"/>
        <w:rPr>
          <w:rFonts w:ascii="仿宋" w:eastAsia="仿宋" w:hAnsi="仿宋"/>
          <w:sz w:val="28"/>
          <w:szCs w:val="28"/>
          <w:u w:val="single"/>
        </w:rPr>
      </w:pPr>
      <w:r w:rsidRPr="002D0E1F">
        <w:rPr>
          <w:rFonts w:ascii="仿宋" w:eastAsia="仿宋" w:hAnsi="仿宋" w:hint="eastAsia"/>
          <w:sz w:val="28"/>
          <w:szCs w:val="28"/>
        </w:rPr>
        <w:t>合同履行期限：</w:t>
      </w:r>
      <w:r w:rsidRPr="00274FA1">
        <w:rPr>
          <w:rFonts w:ascii="仿宋" w:eastAsia="仿宋" w:hAnsi="仿宋" w:hint="eastAsia"/>
          <w:sz w:val="28"/>
          <w:szCs w:val="28"/>
        </w:rPr>
        <w:t>2年</w:t>
      </w:r>
      <w:r w:rsidRPr="002D0E1F">
        <w:rPr>
          <w:rFonts w:ascii="仿宋" w:eastAsia="仿宋" w:hAnsi="仿宋" w:hint="eastAsia"/>
          <w:sz w:val="28"/>
          <w:szCs w:val="28"/>
        </w:rPr>
        <w:t>。</w:t>
      </w:r>
    </w:p>
    <w:p w:rsidR="00656846" w:rsidRPr="002D0E1F" w:rsidRDefault="00656846" w:rsidP="00656846">
      <w:pPr>
        <w:spacing w:line="360" w:lineRule="auto"/>
        <w:ind w:firstLineChars="200" w:firstLine="560"/>
        <w:rPr>
          <w:rFonts w:ascii="仿宋" w:eastAsia="仿宋" w:hAnsi="仿宋"/>
          <w:sz w:val="28"/>
          <w:szCs w:val="28"/>
        </w:rPr>
      </w:pPr>
      <w:r w:rsidRPr="002D0E1F">
        <w:rPr>
          <w:rFonts w:ascii="仿宋" w:eastAsia="仿宋" w:hAnsi="仿宋" w:hint="eastAsia"/>
          <w:sz w:val="28"/>
          <w:szCs w:val="28"/>
        </w:rPr>
        <w:t>本项目（</w:t>
      </w:r>
      <w:r w:rsidRPr="002D0E1F">
        <w:rPr>
          <w:rFonts w:ascii="仿宋" w:eastAsia="仿宋" w:hAnsi="仿宋" w:hint="eastAsia"/>
          <w:i/>
          <w:sz w:val="28"/>
          <w:szCs w:val="28"/>
        </w:rPr>
        <w:t>是</w:t>
      </w:r>
      <w:r w:rsidRPr="002D0E1F">
        <w:rPr>
          <w:rFonts w:ascii="仿宋" w:eastAsia="仿宋" w:hAnsi="仿宋"/>
          <w:i/>
          <w:sz w:val="28"/>
          <w:szCs w:val="28"/>
        </w:rPr>
        <w:t>/否</w:t>
      </w:r>
      <w:r w:rsidRPr="002D0E1F">
        <w:rPr>
          <w:rFonts w:ascii="仿宋" w:eastAsia="仿宋" w:hAnsi="仿宋" w:hint="eastAsia"/>
          <w:sz w:val="28"/>
          <w:szCs w:val="28"/>
        </w:rPr>
        <w:t>）接受联合体：否。</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20" w:name="_Toc28359013"/>
      <w:bookmarkStart w:id="21" w:name="_Toc28359090"/>
      <w:bookmarkStart w:id="22" w:name="_Toc35393630"/>
      <w:bookmarkStart w:id="23" w:name="_Toc35393799"/>
      <w:bookmarkStart w:id="24" w:name="_Toc46128669"/>
      <w:r w:rsidRPr="002D0E1F">
        <w:rPr>
          <w:rFonts w:ascii="黑体" w:eastAsia="黑体" w:hAnsi="黑体" w:cs="宋体" w:hint="eastAsia"/>
          <w:bCs/>
          <w:sz w:val="28"/>
          <w:szCs w:val="28"/>
        </w:rPr>
        <w:t>二、申请人的资格要求：</w:t>
      </w:r>
      <w:bookmarkEnd w:id="20"/>
      <w:bookmarkEnd w:id="21"/>
      <w:bookmarkEnd w:id="22"/>
      <w:bookmarkEnd w:id="23"/>
      <w:bookmarkEnd w:id="24"/>
    </w:p>
    <w:p w:rsidR="00656846" w:rsidRPr="002D0E1F" w:rsidRDefault="00656846" w:rsidP="00656846">
      <w:pPr>
        <w:ind w:firstLineChars="200" w:firstLine="560"/>
        <w:rPr>
          <w:rFonts w:ascii="仿宋" w:eastAsia="仿宋" w:hAnsi="仿宋"/>
          <w:sz w:val="28"/>
          <w:szCs w:val="28"/>
        </w:rPr>
      </w:pPr>
      <w:bookmarkStart w:id="25" w:name="_Toc28359091"/>
      <w:bookmarkStart w:id="26" w:name="_Toc28359014"/>
      <w:bookmarkStart w:id="27" w:name="_Toc35393631"/>
      <w:bookmarkStart w:id="28" w:name="_Toc35393800"/>
      <w:r w:rsidRPr="002D0E1F">
        <w:rPr>
          <w:rFonts w:ascii="仿宋" w:eastAsia="仿宋" w:hAnsi="仿宋" w:hint="eastAsia"/>
          <w:sz w:val="28"/>
          <w:szCs w:val="28"/>
        </w:rPr>
        <w:t>1.满足《中华人民共和国政府采购法》第二十二条规定；</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lastRenderedPageBreak/>
        <w:t>2.落实政府采购政策需满足的资格要求：</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（1）扶持中小企业政策：评审时小型和微型企业产品享受6%的价格折扣。监狱企业视同小型、微型企业。（财库【2011】181号、财库【2014】68号）；</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（2）鼓励节能政策：在性能、技术、服务等指标同等条件下，优先采购政府部门公布的节能清单中所列的节能产品；</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（3）鼓励环保政策：在性能、技术、服务等指标同等条件下，优先采购政府部门公布的环境标志产品政府采购清单中所列产品。</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3.供应商资格条件：</w:t>
      </w:r>
    </w:p>
    <w:p w:rsidR="00656846" w:rsidRPr="00274FA1" w:rsidRDefault="00656846" w:rsidP="00656846">
      <w:pPr>
        <w:ind w:firstLineChars="200" w:firstLine="560"/>
        <w:rPr>
          <w:rFonts w:ascii="仿宋" w:eastAsia="仿宋" w:hAnsi="仿宋"/>
          <w:sz w:val="28"/>
          <w:szCs w:val="28"/>
        </w:rPr>
      </w:pPr>
      <w:bookmarkStart w:id="29" w:name="_Toc46128670"/>
      <w:r w:rsidRPr="00274FA1">
        <w:rPr>
          <w:rFonts w:ascii="仿宋" w:eastAsia="仿宋" w:hAnsi="仿宋" w:hint="eastAsia"/>
          <w:sz w:val="28"/>
          <w:szCs w:val="28"/>
        </w:rPr>
        <w:t>（</w:t>
      </w:r>
      <w:r>
        <w:rPr>
          <w:rFonts w:ascii="仿宋" w:eastAsia="仿宋" w:hAnsi="仿宋" w:hint="eastAsia"/>
          <w:sz w:val="28"/>
          <w:szCs w:val="28"/>
        </w:rPr>
        <w:t>1</w:t>
      </w:r>
      <w:r w:rsidRPr="00274FA1">
        <w:rPr>
          <w:rFonts w:ascii="仿宋" w:eastAsia="仿宋" w:hAnsi="仿宋" w:hint="eastAsia"/>
          <w:sz w:val="28"/>
          <w:szCs w:val="28"/>
        </w:rPr>
        <w:t>）具有独立承担民事责任能力；（须提供营业执照且营业范围符合该项目要求）</w:t>
      </w:r>
    </w:p>
    <w:p w:rsidR="00656846" w:rsidRPr="00274FA1"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2</w:t>
      </w:r>
      <w:r w:rsidRPr="00274FA1">
        <w:rPr>
          <w:rFonts w:ascii="仿宋" w:eastAsia="仿宋" w:hAnsi="仿宋" w:hint="eastAsia"/>
          <w:sz w:val="28"/>
          <w:szCs w:val="28"/>
        </w:rPr>
        <w:t>）具有良好的商业信誉和健全的财务会计制度；（须提供2018 年度经过会计师事务所或者审计机构出具的财务审计报告，对于成立不足一年的供应商，须提供单位财务报表及本项承诺或银行开具的资信证明）</w:t>
      </w:r>
    </w:p>
    <w:p w:rsidR="00656846" w:rsidRPr="00274FA1"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3</w:t>
      </w:r>
      <w:r w:rsidRPr="00274FA1">
        <w:rPr>
          <w:rFonts w:ascii="仿宋" w:eastAsia="仿宋" w:hAnsi="仿宋" w:hint="eastAsia"/>
          <w:sz w:val="28"/>
          <w:szCs w:val="28"/>
        </w:rPr>
        <w:t>）具有履行合同所必需的设备和专业技术能力证明材料；（提供设备发票或购买设备收据及人员等相关证明）</w:t>
      </w:r>
    </w:p>
    <w:p w:rsidR="00656846" w:rsidRPr="00274FA1"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4</w:t>
      </w:r>
      <w:r w:rsidRPr="00274FA1">
        <w:rPr>
          <w:rFonts w:ascii="仿宋" w:eastAsia="仿宋" w:hAnsi="仿宋" w:hint="eastAsia"/>
          <w:sz w:val="28"/>
          <w:szCs w:val="28"/>
        </w:rPr>
        <w:t xml:space="preserve">）有依法缴纳税收和社会保障资金的良好记录；（提供2019 年1 月1 日以来任意3 </w:t>
      </w:r>
      <w:proofErr w:type="gramStart"/>
      <w:r w:rsidRPr="00274FA1">
        <w:rPr>
          <w:rFonts w:ascii="仿宋" w:eastAsia="仿宋" w:hAnsi="仿宋" w:hint="eastAsia"/>
          <w:sz w:val="28"/>
          <w:szCs w:val="28"/>
        </w:rPr>
        <w:t>个月依法</w:t>
      </w:r>
      <w:proofErr w:type="gramEnd"/>
      <w:r w:rsidRPr="00274FA1">
        <w:rPr>
          <w:rFonts w:ascii="仿宋" w:eastAsia="仿宋" w:hAnsi="仿宋" w:hint="eastAsia"/>
          <w:sz w:val="28"/>
          <w:szCs w:val="28"/>
        </w:rPr>
        <w:t>缴纳税收及社会保障金的证明材料）</w:t>
      </w:r>
    </w:p>
    <w:p w:rsidR="00656846" w:rsidRPr="00274FA1"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5</w:t>
      </w:r>
      <w:r w:rsidRPr="00274FA1">
        <w:rPr>
          <w:rFonts w:ascii="仿宋" w:eastAsia="仿宋" w:hAnsi="仿宋" w:hint="eastAsia"/>
          <w:sz w:val="28"/>
          <w:szCs w:val="28"/>
        </w:rPr>
        <w:t>）参加政府采购活动前三年内，在经营活动中没有重大违法记录；</w:t>
      </w:r>
    </w:p>
    <w:p w:rsidR="00656846" w:rsidRPr="00274FA1"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6</w:t>
      </w:r>
      <w:r w:rsidRPr="00274FA1">
        <w:rPr>
          <w:rFonts w:ascii="仿宋" w:eastAsia="仿宋" w:hAnsi="仿宋" w:hint="eastAsia"/>
          <w:sz w:val="28"/>
          <w:szCs w:val="28"/>
        </w:rPr>
        <w:t>）法律、行政法规规定的其他条件。</w:t>
      </w:r>
    </w:p>
    <w:p w:rsidR="00656846" w:rsidRDefault="00656846" w:rsidP="00656846">
      <w:pPr>
        <w:ind w:firstLineChars="200" w:firstLine="560"/>
        <w:rPr>
          <w:rFonts w:ascii="仿宋" w:eastAsia="仿宋" w:hAnsi="仿宋"/>
          <w:sz w:val="28"/>
          <w:szCs w:val="28"/>
        </w:rPr>
      </w:pPr>
      <w:r w:rsidRPr="00274FA1">
        <w:rPr>
          <w:rFonts w:ascii="仿宋" w:eastAsia="仿宋" w:hAnsi="仿宋" w:hint="eastAsia"/>
          <w:sz w:val="28"/>
          <w:szCs w:val="28"/>
        </w:rPr>
        <w:t>（</w:t>
      </w:r>
      <w:r>
        <w:rPr>
          <w:rFonts w:ascii="仿宋" w:eastAsia="仿宋" w:hAnsi="仿宋" w:hint="eastAsia"/>
          <w:sz w:val="28"/>
          <w:szCs w:val="28"/>
        </w:rPr>
        <w:t>7</w:t>
      </w:r>
      <w:r w:rsidRPr="00274FA1">
        <w:rPr>
          <w:rFonts w:ascii="仿宋" w:eastAsia="仿宋" w:hAnsi="仿宋" w:hint="eastAsia"/>
          <w:sz w:val="28"/>
          <w:szCs w:val="28"/>
        </w:rPr>
        <w:t>）本项目不接受联合体谈判。</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r w:rsidRPr="002D0E1F">
        <w:rPr>
          <w:rFonts w:ascii="黑体" w:eastAsia="黑体" w:hAnsi="黑体" w:cs="宋体" w:hint="eastAsia"/>
          <w:bCs/>
          <w:sz w:val="28"/>
          <w:szCs w:val="28"/>
        </w:rPr>
        <w:lastRenderedPageBreak/>
        <w:t>三、获取采购文件</w:t>
      </w:r>
      <w:bookmarkEnd w:id="25"/>
      <w:bookmarkEnd w:id="26"/>
      <w:bookmarkEnd w:id="27"/>
      <w:bookmarkEnd w:id="28"/>
      <w:bookmarkEnd w:id="29"/>
    </w:p>
    <w:p w:rsidR="00656846" w:rsidRPr="00917967" w:rsidRDefault="00656846" w:rsidP="00917967">
      <w:pPr>
        <w:spacing w:line="360" w:lineRule="auto"/>
        <w:ind w:firstLine="540"/>
        <w:rPr>
          <w:rFonts w:ascii="仿宋" w:eastAsia="仿宋" w:hAnsi="仿宋" w:cs="宋体"/>
          <w:sz w:val="28"/>
          <w:szCs w:val="28"/>
        </w:rPr>
      </w:pPr>
      <w:r w:rsidRPr="001A3EDB">
        <w:rPr>
          <w:rFonts w:ascii="仿宋" w:eastAsia="仿宋" w:hAnsi="仿宋" w:cs="宋体" w:hint="eastAsia"/>
          <w:sz w:val="28"/>
          <w:szCs w:val="28"/>
        </w:rPr>
        <w:t>报名时间：2020年</w:t>
      </w:r>
      <w:r w:rsidR="00776CA6">
        <w:rPr>
          <w:rFonts w:ascii="仿宋" w:eastAsia="仿宋" w:hAnsi="仿宋" w:cs="宋体" w:hint="eastAsia"/>
          <w:sz w:val="28"/>
          <w:szCs w:val="28"/>
        </w:rPr>
        <w:t>8</w:t>
      </w:r>
      <w:r w:rsidRPr="001A3EDB">
        <w:rPr>
          <w:rFonts w:ascii="仿宋" w:eastAsia="仿宋" w:hAnsi="仿宋" w:cs="宋体" w:hint="eastAsia"/>
          <w:sz w:val="28"/>
          <w:szCs w:val="28"/>
        </w:rPr>
        <w:t>月</w:t>
      </w:r>
      <w:r w:rsidR="00776CA6">
        <w:rPr>
          <w:rFonts w:ascii="仿宋" w:eastAsia="仿宋" w:hAnsi="仿宋" w:cs="宋体" w:hint="eastAsia"/>
          <w:sz w:val="28"/>
          <w:szCs w:val="28"/>
        </w:rPr>
        <w:t>27</w:t>
      </w:r>
      <w:r w:rsidRPr="001A3EDB">
        <w:rPr>
          <w:rFonts w:ascii="仿宋" w:eastAsia="仿宋" w:hAnsi="仿宋" w:cs="宋体" w:hint="eastAsia"/>
          <w:sz w:val="28"/>
          <w:szCs w:val="28"/>
        </w:rPr>
        <w:t>日至2020年</w:t>
      </w:r>
      <w:r w:rsidR="00776CA6">
        <w:rPr>
          <w:rFonts w:ascii="仿宋" w:eastAsia="仿宋" w:hAnsi="仿宋" w:cs="宋体" w:hint="eastAsia"/>
          <w:sz w:val="28"/>
          <w:szCs w:val="28"/>
        </w:rPr>
        <w:t>8</w:t>
      </w:r>
      <w:r w:rsidRPr="001A3EDB">
        <w:rPr>
          <w:rFonts w:ascii="仿宋" w:eastAsia="仿宋" w:hAnsi="仿宋" w:cs="宋体" w:hint="eastAsia"/>
          <w:sz w:val="28"/>
          <w:szCs w:val="28"/>
        </w:rPr>
        <w:t>月</w:t>
      </w:r>
      <w:r w:rsidR="00776CA6">
        <w:rPr>
          <w:rFonts w:ascii="仿宋" w:eastAsia="仿宋" w:hAnsi="仿宋" w:cs="宋体" w:hint="eastAsia"/>
          <w:sz w:val="28"/>
          <w:szCs w:val="28"/>
        </w:rPr>
        <w:t>31</w:t>
      </w:r>
      <w:r w:rsidRPr="001A3EDB">
        <w:rPr>
          <w:rFonts w:ascii="仿宋" w:eastAsia="仿宋" w:hAnsi="仿宋" w:cs="宋体" w:hint="eastAsia"/>
          <w:sz w:val="28"/>
          <w:szCs w:val="28"/>
        </w:rPr>
        <w:t>日18:00（北京时间）；</w:t>
      </w:r>
    </w:p>
    <w:p w:rsidR="00656846" w:rsidRDefault="00656846" w:rsidP="00656846">
      <w:pPr>
        <w:spacing w:line="360" w:lineRule="auto"/>
        <w:ind w:firstLine="540"/>
        <w:rPr>
          <w:rFonts w:ascii="仿宋" w:eastAsia="仿宋" w:hAnsi="仿宋" w:cs="宋体"/>
          <w:sz w:val="28"/>
          <w:szCs w:val="28"/>
        </w:rPr>
      </w:pPr>
      <w:r w:rsidRPr="001A3EDB">
        <w:rPr>
          <w:rFonts w:ascii="仿宋" w:eastAsia="仿宋" w:hAnsi="仿宋" w:cs="宋体" w:hint="eastAsia"/>
          <w:sz w:val="28"/>
          <w:szCs w:val="28"/>
        </w:rPr>
        <w:t>文件下载时间：2020年</w:t>
      </w:r>
      <w:r w:rsidR="00776CA6">
        <w:rPr>
          <w:rFonts w:ascii="仿宋" w:eastAsia="仿宋" w:hAnsi="仿宋" w:cs="宋体" w:hint="eastAsia"/>
          <w:sz w:val="28"/>
          <w:szCs w:val="28"/>
        </w:rPr>
        <w:t>8</w:t>
      </w:r>
      <w:r w:rsidRPr="001A3EDB">
        <w:rPr>
          <w:rFonts w:ascii="仿宋" w:eastAsia="仿宋" w:hAnsi="仿宋" w:cs="宋体" w:hint="eastAsia"/>
          <w:sz w:val="28"/>
          <w:szCs w:val="28"/>
        </w:rPr>
        <w:t>月</w:t>
      </w:r>
      <w:r w:rsidR="00776CA6">
        <w:rPr>
          <w:rFonts w:ascii="仿宋" w:eastAsia="仿宋" w:hAnsi="仿宋" w:cs="宋体" w:hint="eastAsia"/>
          <w:sz w:val="28"/>
          <w:szCs w:val="28"/>
        </w:rPr>
        <w:t>27</w:t>
      </w:r>
      <w:r w:rsidRPr="001A3EDB">
        <w:rPr>
          <w:rFonts w:ascii="仿宋" w:eastAsia="仿宋" w:hAnsi="仿宋" w:cs="宋体" w:hint="eastAsia"/>
          <w:sz w:val="28"/>
          <w:szCs w:val="28"/>
        </w:rPr>
        <w:t>日至2020年</w:t>
      </w:r>
      <w:r w:rsidR="00776CA6">
        <w:rPr>
          <w:rFonts w:ascii="仿宋" w:eastAsia="仿宋" w:hAnsi="仿宋" w:cs="宋体" w:hint="eastAsia"/>
          <w:sz w:val="28"/>
          <w:szCs w:val="28"/>
        </w:rPr>
        <w:t>9</w:t>
      </w:r>
      <w:r w:rsidRPr="001A3EDB">
        <w:rPr>
          <w:rFonts w:ascii="仿宋" w:eastAsia="仿宋" w:hAnsi="仿宋" w:cs="宋体" w:hint="eastAsia"/>
          <w:sz w:val="28"/>
          <w:szCs w:val="28"/>
        </w:rPr>
        <w:t>月</w:t>
      </w:r>
      <w:r w:rsidR="00776CA6">
        <w:rPr>
          <w:rFonts w:ascii="仿宋" w:eastAsia="仿宋" w:hAnsi="仿宋" w:cs="宋体" w:hint="eastAsia"/>
          <w:sz w:val="28"/>
          <w:szCs w:val="28"/>
        </w:rPr>
        <w:t>2</w:t>
      </w:r>
      <w:r w:rsidRPr="001A3EDB">
        <w:rPr>
          <w:rFonts w:ascii="仿宋" w:eastAsia="仿宋" w:hAnsi="仿宋" w:cs="宋体" w:hint="eastAsia"/>
          <w:sz w:val="28"/>
          <w:szCs w:val="28"/>
        </w:rPr>
        <w:t>日09:30（北京时间）；</w:t>
      </w:r>
    </w:p>
    <w:p w:rsidR="00656846" w:rsidRPr="002D0E1F" w:rsidRDefault="00656846" w:rsidP="00656846">
      <w:pPr>
        <w:spacing w:line="360" w:lineRule="auto"/>
        <w:ind w:firstLine="540"/>
        <w:rPr>
          <w:rFonts w:ascii="仿宋" w:eastAsia="仿宋" w:hAnsi="仿宋" w:cs="宋体"/>
          <w:sz w:val="28"/>
          <w:szCs w:val="28"/>
          <w:u w:val="single"/>
        </w:rPr>
      </w:pPr>
      <w:r w:rsidRPr="002D0E1F">
        <w:rPr>
          <w:rFonts w:ascii="仿宋" w:eastAsia="仿宋" w:hAnsi="仿宋" w:cs="宋体" w:hint="eastAsia"/>
          <w:sz w:val="28"/>
          <w:szCs w:val="28"/>
        </w:rPr>
        <w:t>地点：永城市公共资源交易中心官网。</w:t>
      </w:r>
    </w:p>
    <w:p w:rsidR="00656846" w:rsidRPr="002D0E1F" w:rsidRDefault="00656846" w:rsidP="00656846">
      <w:pPr>
        <w:ind w:firstLineChars="200" w:firstLine="560"/>
        <w:rPr>
          <w:rFonts w:ascii="仿宋" w:eastAsia="仿宋" w:hAnsi="仿宋"/>
          <w:sz w:val="28"/>
          <w:szCs w:val="28"/>
        </w:rPr>
      </w:pPr>
      <w:bookmarkStart w:id="30" w:name="_Toc35393801"/>
      <w:bookmarkStart w:id="31" w:name="_Toc35393632"/>
      <w:bookmarkStart w:id="32" w:name="_Toc28359015"/>
      <w:bookmarkStart w:id="33" w:name="_Toc28359092"/>
      <w:r w:rsidRPr="002D0E1F">
        <w:rPr>
          <w:rFonts w:ascii="仿宋" w:eastAsia="仿宋" w:hAnsi="仿宋" w:hint="eastAsia"/>
          <w:sz w:val="28"/>
          <w:szCs w:val="28"/>
        </w:rPr>
        <w:t>方式：网上获取。</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售价：招标文件获取免费。</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凡有意参加投标者，请使用企业数字证书（key）登录永城市公共资源交易中心网站进入投标专区进行网上报名并下载招标文件。</w:t>
      </w:r>
    </w:p>
    <w:p w:rsidR="00656846" w:rsidRPr="002D0E1F" w:rsidRDefault="00656846" w:rsidP="00656846">
      <w:pPr>
        <w:ind w:firstLineChars="200" w:firstLine="560"/>
        <w:rPr>
          <w:rFonts w:ascii="仿宋" w:eastAsia="仿宋" w:hAnsi="仿宋"/>
          <w:sz w:val="28"/>
          <w:szCs w:val="28"/>
        </w:rPr>
      </w:pPr>
      <w:r w:rsidRPr="002D0E1F">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sidRPr="002D0E1F">
        <w:rPr>
          <w:rFonts w:ascii="仿宋" w:eastAsia="仿宋" w:hAnsi="仿宋" w:hint="eastAsia"/>
          <w:sz w:val="28"/>
          <w:szCs w:val="28"/>
        </w:rPr>
        <w:t>名操作</w:t>
      </w:r>
      <w:proofErr w:type="gramEnd"/>
      <w:r w:rsidRPr="002D0E1F">
        <w:rPr>
          <w:rFonts w:ascii="仿宋" w:eastAsia="仿宋" w:hAnsi="仿宋" w:hint="eastAsia"/>
          <w:sz w:val="28"/>
          <w:szCs w:val="28"/>
        </w:rPr>
        <w:t>说明书请在永城市公共资源交易网站下载专区下载。</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34" w:name="_Toc46128671"/>
      <w:r w:rsidRPr="002D0E1F">
        <w:rPr>
          <w:rFonts w:ascii="黑体" w:eastAsia="黑体" w:hAnsi="黑体" w:cs="宋体" w:hint="eastAsia"/>
          <w:bCs/>
          <w:sz w:val="28"/>
          <w:szCs w:val="28"/>
        </w:rPr>
        <w:t>四、响应文件提交</w:t>
      </w:r>
      <w:bookmarkEnd w:id="30"/>
      <w:bookmarkEnd w:id="31"/>
      <w:bookmarkEnd w:id="32"/>
      <w:bookmarkEnd w:id="33"/>
      <w:bookmarkEnd w:id="34"/>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sz w:val="28"/>
          <w:szCs w:val="28"/>
        </w:rPr>
        <w:t>截止时间：</w:t>
      </w:r>
      <w:r w:rsidRPr="001A3EDB">
        <w:rPr>
          <w:rFonts w:ascii="仿宋" w:eastAsia="仿宋" w:hAnsi="仿宋" w:hint="eastAsia"/>
          <w:sz w:val="28"/>
          <w:szCs w:val="28"/>
          <w:u w:val="single"/>
        </w:rPr>
        <w:t>2020年</w:t>
      </w:r>
      <w:r w:rsidR="00C83D92">
        <w:rPr>
          <w:rFonts w:ascii="仿宋" w:eastAsia="仿宋" w:hAnsi="仿宋" w:hint="eastAsia"/>
          <w:sz w:val="28"/>
          <w:szCs w:val="28"/>
          <w:u w:val="single"/>
        </w:rPr>
        <w:t>9</w:t>
      </w:r>
      <w:r w:rsidRPr="001A3EDB">
        <w:rPr>
          <w:rFonts w:ascii="仿宋" w:eastAsia="仿宋" w:hAnsi="仿宋" w:hint="eastAsia"/>
          <w:sz w:val="28"/>
          <w:szCs w:val="28"/>
          <w:u w:val="single"/>
        </w:rPr>
        <w:t>月</w:t>
      </w:r>
      <w:r w:rsidR="00C83D92">
        <w:rPr>
          <w:rFonts w:ascii="仿宋" w:eastAsia="仿宋" w:hAnsi="仿宋" w:hint="eastAsia"/>
          <w:sz w:val="28"/>
          <w:szCs w:val="28"/>
          <w:u w:val="single"/>
        </w:rPr>
        <w:t>2</w:t>
      </w:r>
      <w:r w:rsidRPr="001A3EDB">
        <w:rPr>
          <w:rFonts w:ascii="仿宋" w:eastAsia="仿宋" w:hAnsi="仿宋" w:hint="eastAsia"/>
          <w:sz w:val="28"/>
          <w:szCs w:val="28"/>
          <w:u w:val="single"/>
        </w:rPr>
        <w:t>日9时30分</w:t>
      </w:r>
      <w:r w:rsidRPr="002D0E1F">
        <w:rPr>
          <w:rFonts w:ascii="仿宋" w:eastAsia="仿宋" w:hAnsi="仿宋" w:hint="eastAsia"/>
          <w:bCs/>
          <w:sz w:val="28"/>
          <w:szCs w:val="28"/>
        </w:rPr>
        <w:t>（北京时间）</w:t>
      </w:r>
    </w:p>
    <w:p w:rsidR="00656846" w:rsidRPr="002D0E1F" w:rsidRDefault="00656846" w:rsidP="00656846">
      <w:pPr>
        <w:ind w:firstLineChars="200" w:firstLine="560"/>
        <w:rPr>
          <w:rFonts w:ascii="仿宋" w:eastAsia="仿宋" w:hAnsi="仿宋"/>
          <w:sz w:val="28"/>
          <w:szCs w:val="28"/>
        </w:rPr>
      </w:pPr>
      <w:bookmarkStart w:id="35" w:name="_Toc35393633"/>
      <w:bookmarkStart w:id="36" w:name="_Toc28359093"/>
      <w:bookmarkStart w:id="37" w:name="_Toc35393802"/>
      <w:bookmarkStart w:id="38" w:name="_Toc28359016"/>
      <w:r w:rsidRPr="002D0E1F">
        <w:rPr>
          <w:rFonts w:ascii="仿宋" w:eastAsia="仿宋" w:hAnsi="仿宋" w:hint="eastAsia"/>
          <w:sz w:val="28"/>
          <w:szCs w:val="28"/>
        </w:rPr>
        <w:t>地点：永城市公共资源交易中心。</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bCs/>
          <w:sz w:val="28"/>
          <w:szCs w:val="28"/>
          <w:u w:val="single"/>
        </w:rPr>
        <w:t>本项目为全流程电子化交易项目。</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bCs/>
          <w:sz w:val="28"/>
          <w:szCs w:val="28"/>
          <w:u w:val="single"/>
        </w:rPr>
        <w:t>1</w:t>
      </w:r>
      <w:r w:rsidRPr="002D0E1F">
        <w:rPr>
          <w:rFonts w:ascii="仿宋" w:eastAsia="仿宋" w:hAnsi="仿宋" w:hint="eastAsia"/>
          <w:bCs/>
          <w:sz w:val="28"/>
          <w:szCs w:val="28"/>
          <w:u w:val="single"/>
        </w:rPr>
        <w:t>、加密电子投标文件（</w:t>
      </w:r>
      <w:r w:rsidRPr="002D0E1F">
        <w:rPr>
          <w:rFonts w:ascii="仿宋" w:eastAsia="仿宋" w:hAnsi="仿宋"/>
          <w:bCs/>
          <w:sz w:val="28"/>
          <w:szCs w:val="28"/>
          <w:u w:val="single"/>
        </w:rPr>
        <w:t>.file</w:t>
      </w:r>
      <w:r w:rsidRPr="002D0E1F">
        <w:rPr>
          <w:rFonts w:ascii="仿宋" w:eastAsia="仿宋" w:hAnsi="仿宋" w:hint="eastAsia"/>
          <w:bCs/>
          <w:sz w:val="28"/>
          <w:szCs w:val="28"/>
          <w:u w:val="single"/>
        </w:rPr>
        <w:t>格式）须在投标截止时间（开标时间）前通过《全国公共资源交易平台（河南省</w:t>
      </w:r>
      <w:r w:rsidRPr="002D0E1F">
        <w:rPr>
          <w:rFonts w:ascii="MS Mincho" w:eastAsia="MS Mincho" w:hAnsi="MS Mincho" w:cs="MS Mincho" w:hint="eastAsia"/>
          <w:bCs/>
          <w:sz w:val="28"/>
          <w:szCs w:val="28"/>
          <w:u w:val="single"/>
        </w:rPr>
        <w:t>▪</w:t>
      </w:r>
      <w:r w:rsidRPr="002D0E1F">
        <w:rPr>
          <w:rFonts w:ascii="仿宋" w:eastAsia="仿宋" w:hAnsi="仿宋" w:hint="eastAsia"/>
          <w:bCs/>
          <w:sz w:val="28"/>
          <w:szCs w:val="28"/>
          <w:u w:val="single"/>
        </w:rPr>
        <w:t>永城市）》公共资源交易系统成功上传。</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bCs/>
          <w:sz w:val="28"/>
          <w:szCs w:val="28"/>
          <w:u w:val="single"/>
        </w:rPr>
        <w:t>2、投标人电子投标文件制作系统、CA签章工具需投标人自行登陆永</w:t>
      </w:r>
      <w:r w:rsidRPr="002D0E1F">
        <w:rPr>
          <w:rFonts w:ascii="仿宋" w:eastAsia="仿宋" w:hAnsi="仿宋" w:hint="eastAsia"/>
          <w:bCs/>
          <w:sz w:val="28"/>
          <w:szCs w:val="28"/>
          <w:u w:val="single"/>
        </w:rPr>
        <w:lastRenderedPageBreak/>
        <w:t>城市公共资源交易平台系统-组件下载进行下载安装。</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bCs/>
          <w:sz w:val="28"/>
          <w:szCs w:val="28"/>
          <w:u w:val="single"/>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bCs/>
          <w:sz w:val="28"/>
          <w:szCs w:val="28"/>
          <w:u w:val="single"/>
        </w:rPr>
        <w:t>本项目开标、评标活动，由招标（采购）人代表参加开标，代理机构人员1名。须全程佩戴口罩。</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bCs/>
          <w:sz w:val="28"/>
          <w:szCs w:val="28"/>
          <w:u w:val="single"/>
        </w:rPr>
        <w:t>评标时，所有评审事项，均以电子投标文件为准。投标人不再提供原件等证明材料。</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39" w:name="_Toc46128672"/>
      <w:r w:rsidRPr="002D0E1F">
        <w:rPr>
          <w:rFonts w:ascii="黑体" w:eastAsia="黑体" w:hAnsi="黑体" w:cs="宋体" w:hint="eastAsia"/>
          <w:bCs/>
          <w:sz w:val="28"/>
          <w:szCs w:val="28"/>
        </w:rPr>
        <w:t>五、开启</w:t>
      </w:r>
      <w:bookmarkEnd w:id="35"/>
      <w:bookmarkEnd w:id="36"/>
      <w:bookmarkEnd w:id="37"/>
      <w:bookmarkEnd w:id="38"/>
      <w:bookmarkEnd w:id="39"/>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sz w:val="28"/>
          <w:szCs w:val="28"/>
        </w:rPr>
        <w:t>时间：</w:t>
      </w:r>
      <w:r w:rsidRPr="001A3EDB">
        <w:rPr>
          <w:rFonts w:ascii="仿宋" w:eastAsia="仿宋" w:hAnsi="仿宋" w:hint="eastAsia"/>
          <w:sz w:val="28"/>
          <w:szCs w:val="28"/>
          <w:u w:val="single"/>
        </w:rPr>
        <w:t>2020年</w:t>
      </w:r>
      <w:r w:rsidR="00C83D92">
        <w:rPr>
          <w:rFonts w:ascii="仿宋" w:eastAsia="仿宋" w:hAnsi="仿宋" w:hint="eastAsia"/>
          <w:sz w:val="28"/>
          <w:szCs w:val="28"/>
          <w:u w:val="single"/>
        </w:rPr>
        <w:t>9</w:t>
      </w:r>
      <w:r w:rsidRPr="001A3EDB">
        <w:rPr>
          <w:rFonts w:ascii="仿宋" w:eastAsia="仿宋" w:hAnsi="仿宋" w:hint="eastAsia"/>
          <w:sz w:val="28"/>
          <w:szCs w:val="28"/>
          <w:u w:val="single"/>
        </w:rPr>
        <w:t>月</w:t>
      </w:r>
      <w:r w:rsidR="00C83D92">
        <w:rPr>
          <w:rFonts w:ascii="仿宋" w:eastAsia="仿宋" w:hAnsi="仿宋" w:hint="eastAsia"/>
          <w:sz w:val="28"/>
          <w:szCs w:val="28"/>
          <w:u w:val="single"/>
        </w:rPr>
        <w:t>2</w:t>
      </w:r>
      <w:r w:rsidRPr="001A3EDB">
        <w:rPr>
          <w:rFonts w:ascii="仿宋" w:eastAsia="仿宋" w:hAnsi="仿宋" w:hint="eastAsia"/>
          <w:sz w:val="28"/>
          <w:szCs w:val="28"/>
          <w:u w:val="single"/>
        </w:rPr>
        <w:t>日9时30分（北京时间）</w:t>
      </w:r>
    </w:p>
    <w:p w:rsidR="00656846" w:rsidRPr="002D0E1F" w:rsidRDefault="00656846" w:rsidP="00656846">
      <w:pPr>
        <w:ind w:firstLineChars="200" w:firstLine="560"/>
        <w:rPr>
          <w:rFonts w:ascii="仿宋" w:eastAsia="仿宋" w:hAnsi="仿宋"/>
          <w:bCs/>
          <w:sz w:val="28"/>
          <w:szCs w:val="28"/>
          <w:u w:val="single"/>
        </w:rPr>
      </w:pPr>
      <w:r w:rsidRPr="002D0E1F">
        <w:rPr>
          <w:rFonts w:ascii="仿宋" w:eastAsia="仿宋" w:hAnsi="仿宋" w:hint="eastAsia"/>
          <w:sz w:val="28"/>
          <w:szCs w:val="28"/>
        </w:rPr>
        <w:t>地点：</w:t>
      </w:r>
      <w:r w:rsidRPr="00CB05C4">
        <w:rPr>
          <w:rFonts w:ascii="仿宋" w:eastAsia="仿宋" w:hAnsi="仿宋" w:hint="eastAsia"/>
          <w:sz w:val="28"/>
          <w:szCs w:val="28"/>
        </w:rPr>
        <w:t>永城市公共资源交易中心二楼开标室。</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40" w:name="_Toc28359094"/>
      <w:bookmarkStart w:id="41" w:name="_Toc28359017"/>
      <w:bookmarkStart w:id="42" w:name="_Toc35393634"/>
      <w:bookmarkStart w:id="43" w:name="_Toc35393803"/>
      <w:bookmarkStart w:id="44" w:name="_Toc46128673"/>
      <w:r w:rsidRPr="002D0E1F">
        <w:rPr>
          <w:rFonts w:ascii="黑体" w:eastAsia="黑体" w:hAnsi="黑体" w:cs="宋体" w:hint="eastAsia"/>
          <w:bCs/>
          <w:sz w:val="28"/>
          <w:szCs w:val="28"/>
        </w:rPr>
        <w:t>六、公告期限</w:t>
      </w:r>
      <w:bookmarkEnd w:id="40"/>
      <w:bookmarkEnd w:id="41"/>
      <w:bookmarkEnd w:id="42"/>
      <w:bookmarkEnd w:id="43"/>
      <w:bookmarkEnd w:id="44"/>
    </w:p>
    <w:p w:rsidR="00656846" w:rsidRPr="002D0E1F" w:rsidRDefault="00656846" w:rsidP="00656846">
      <w:pPr>
        <w:ind w:firstLineChars="200" w:firstLine="560"/>
        <w:rPr>
          <w:rFonts w:ascii="仿宋" w:eastAsia="仿宋" w:hAnsi="仿宋" w:cs="宋体"/>
          <w:kern w:val="0"/>
          <w:sz w:val="28"/>
          <w:szCs w:val="28"/>
        </w:rPr>
      </w:pPr>
      <w:r w:rsidRPr="002D0E1F">
        <w:rPr>
          <w:rFonts w:ascii="仿宋" w:eastAsia="仿宋" w:hAnsi="仿宋" w:cs="宋体" w:hint="eastAsia"/>
          <w:kern w:val="0"/>
          <w:sz w:val="28"/>
          <w:szCs w:val="28"/>
        </w:rPr>
        <w:t>自本公告发布之日起3个工作日。</w:t>
      </w:r>
    </w:p>
    <w:p w:rsidR="00656846" w:rsidRPr="002D0E1F" w:rsidRDefault="00656846" w:rsidP="00656846">
      <w:pPr>
        <w:ind w:firstLineChars="200" w:firstLine="560"/>
        <w:rPr>
          <w:rFonts w:ascii="仿宋" w:eastAsia="仿宋" w:hAnsi="仿宋" w:cs="宋体"/>
          <w:sz w:val="28"/>
          <w:szCs w:val="28"/>
        </w:rPr>
      </w:pPr>
      <w:r w:rsidRPr="002D0E1F">
        <w:rPr>
          <w:rFonts w:ascii="仿宋" w:eastAsia="仿宋" w:hAnsi="仿宋" w:cs="宋体" w:hint="eastAsia"/>
          <w:sz w:val="28"/>
          <w:szCs w:val="28"/>
        </w:rPr>
        <w:t>本次招标公告在《河南省政府采购网》、《永城市政府门户网》、《永城市公共资源交易中心网》上发布。</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45" w:name="_Toc35393635"/>
      <w:bookmarkStart w:id="46" w:name="_Toc35393804"/>
      <w:bookmarkStart w:id="47" w:name="_Toc46128674"/>
      <w:r w:rsidRPr="002D0E1F">
        <w:rPr>
          <w:rFonts w:ascii="黑体" w:eastAsia="黑体" w:hAnsi="黑体" w:cs="宋体" w:hint="eastAsia"/>
          <w:bCs/>
          <w:sz w:val="28"/>
          <w:szCs w:val="28"/>
        </w:rPr>
        <w:lastRenderedPageBreak/>
        <w:t>七、其他补充事宜</w:t>
      </w:r>
      <w:bookmarkEnd w:id="45"/>
      <w:bookmarkEnd w:id="46"/>
      <w:bookmarkEnd w:id="47"/>
    </w:p>
    <w:p w:rsidR="00656846" w:rsidRPr="002D0E1F" w:rsidRDefault="00656846" w:rsidP="00656846">
      <w:pPr>
        <w:ind w:firstLineChars="250" w:firstLine="700"/>
        <w:rPr>
          <w:rFonts w:ascii="仿宋" w:eastAsia="仿宋" w:hAnsi="仿宋" w:cs="宋体"/>
          <w:sz w:val="28"/>
          <w:szCs w:val="28"/>
        </w:rPr>
      </w:pPr>
      <w:r w:rsidRPr="002D0E1F">
        <w:rPr>
          <w:rFonts w:ascii="仿宋" w:eastAsia="仿宋" w:hAnsi="仿宋" w:cs="宋体" w:hint="eastAsia"/>
          <w:sz w:val="28"/>
          <w:szCs w:val="28"/>
        </w:rPr>
        <w:t>无。</w:t>
      </w:r>
    </w:p>
    <w:p w:rsidR="00656846" w:rsidRPr="002D0E1F" w:rsidRDefault="00656846" w:rsidP="00656846">
      <w:pPr>
        <w:keepNext/>
        <w:keepLines/>
        <w:spacing w:before="260" w:after="260" w:line="360" w:lineRule="auto"/>
        <w:outlineLvl w:val="1"/>
        <w:rPr>
          <w:rFonts w:ascii="黑体" w:eastAsia="黑体" w:hAnsi="黑体" w:cs="宋体"/>
          <w:bCs/>
          <w:sz w:val="28"/>
          <w:szCs w:val="28"/>
        </w:rPr>
      </w:pPr>
      <w:bookmarkStart w:id="48" w:name="_Toc28359018"/>
      <w:bookmarkStart w:id="49" w:name="_Toc28359095"/>
      <w:bookmarkStart w:id="50" w:name="_Toc35393636"/>
      <w:bookmarkStart w:id="51" w:name="_Toc35393805"/>
      <w:bookmarkStart w:id="52" w:name="_Toc46128675"/>
      <w:r w:rsidRPr="002D0E1F">
        <w:rPr>
          <w:rFonts w:ascii="黑体" w:eastAsia="黑体" w:hAnsi="黑体" w:cs="宋体" w:hint="eastAsia"/>
          <w:bCs/>
          <w:sz w:val="28"/>
          <w:szCs w:val="28"/>
        </w:rPr>
        <w:t>八、凡对本次采购提出询问，请按</w:t>
      </w:r>
      <w:r w:rsidRPr="002D0E1F">
        <w:rPr>
          <w:rFonts w:ascii="黑体" w:eastAsia="黑体" w:hAnsi="黑体" w:cs="宋体"/>
          <w:bCs/>
          <w:sz w:val="28"/>
          <w:szCs w:val="28"/>
        </w:rPr>
        <w:t>以下方式</w:t>
      </w:r>
      <w:r w:rsidRPr="002D0E1F">
        <w:rPr>
          <w:rFonts w:ascii="黑体" w:eastAsia="黑体" w:hAnsi="黑体" w:cs="宋体" w:hint="eastAsia"/>
          <w:bCs/>
          <w:sz w:val="28"/>
          <w:szCs w:val="28"/>
        </w:rPr>
        <w:t>联系。</w:t>
      </w:r>
      <w:bookmarkEnd w:id="48"/>
      <w:bookmarkEnd w:id="49"/>
      <w:bookmarkEnd w:id="50"/>
      <w:bookmarkEnd w:id="51"/>
      <w:bookmarkEnd w:id="52"/>
    </w:p>
    <w:p w:rsidR="00656846" w:rsidRPr="002D0E1F" w:rsidRDefault="00656846" w:rsidP="00656846">
      <w:pPr>
        <w:ind w:firstLineChars="250" w:firstLine="700"/>
        <w:rPr>
          <w:rFonts w:ascii="仿宋" w:eastAsia="仿宋" w:hAnsi="仿宋" w:cs="宋体"/>
          <w:sz w:val="28"/>
          <w:szCs w:val="28"/>
        </w:rPr>
      </w:pPr>
      <w:bookmarkStart w:id="53" w:name="_Toc28359096"/>
      <w:bookmarkStart w:id="54" w:name="_Toc28359019"/>
      <w:bookmarkStart w:id="55" w:name="_Toc35393637"/>
      <w:bookmarkStart w:id="56" w:name="_Toc35393806"/>
      <w:r w:rsidRPr="002D0E1F">
        <w:rPr>
          <w:rFonts w:ascii="仿宋" w:eastAsia="仿宋" w:hAnsi="仿宋" w:cs="宋体" w:hint="eastAsia"/>
          <w:sz w:val="28"/>
          <w:szCs w:val="28"/>
        </w:rPr>
        <w:t>1.采购人信息</w:t>
      </w:r>
      <w:bookmarkEnd w:id="53"/>
      <w:bookmarkEnd w:id="54"/>
      <w:bookmarkEnd w:id="55"/>
      <w:bookmarkEnd w:id="56"/>
    </w:p>
    <w:p w:rsidR="00656846" w:rsidRPr="002D0E1F" w:rsidRDefault="00656846" w:rsidP="00656846">
      <w:pPr>
        <w:spacing w:line="360" w:lineRule="auto"/>
        <w:ind w:leftChars="371" w:left="1129" w:hangingChars="125" w:hanging="350"/>
        <w:jc w:val="left"/>
        <w:rPr>
          <w:rFonts w:ascii="仿宋" w:eastAsia="仿宋" w:hAnsi="仿宋"/>
          <w:sz w:val="28"/>
          <w:szCs w:val="28"/>
        </w:rPr>
      </w:pPr>
      <w:r w:rsidRPr="002D0E1F">
        <w:rPr>
          <w:rFonts w:ascii="仿宋" w:eastAsia="仿宋" w:hAnsi="仿宋" w:hint="eastAsia"/>
          <w:sz w:val="28"/>
          <w:szCs w:val="28"/>
        </w:rPr>
        <w:t>名    称：</w:t>
      </w:r>
      <w:r w:rsidRPr="00274FA1">
        <w:rPr>
          <w:rFonts w:ascii="仿宋" w:eastAsia="仿宋" w:hAnsi="仿宋" w:hint="eastAsia"/>
          <w:sz w:val="28"/>
          <w:szCs w:val="28"/>
          <w:u w:val="single"/>
        </w:rPr>
        <w:t>永城市市场监督管理局</w:t>
      </w:r>
    </w:p>
    <w:p w:rsidR="00656846" w:rsidRPr="002D0E1F" w:rsidRDefault="00656846" w:rsidP="00656846">
      <w:pPr>
        <w:spacing w:line="360" w:lineRule="auto"/>
        <w:ind w:leftChars="371" w:left="1129" w:hangingChars="125" w:hanging="350"/>
        <w:jc w:val="left"/>
        <w:rPr>
          <w:rFonts w:ascii="仿宋" w:eastAsia="仿宋" w:hAnsi="仿宋"/>
          <w:sz w:val="28"/>
          <w:szCs w:val="28"/>
        </w:rPr>
      </w:pPr>
      <w:r w:rsidRPr="002D0E1F">
        <w:rPr>
          <w:rFonts w:ascii="仿宋" w:eastAsia="仿宋" w:hAnsi="仿宋" w:hint="eastAsia"/>
          <w:sz w:val="28"/>
          <w:szCs w:val="28"/>
        </w:rPr>
        <w:t>地    址：</w:t>
      </w:r>
      <w:r w:rsidRPr="00274FA1">
        <w:rPr>
          <w:rFonts w:ascii="仿宋" w:eastAsia="仿宋" w:hAnsi="仿宋" w:hint="eastAsia"/>
          <w:sz w:val="28"/>
          <w:szCs w:val="28"/>
          <w:u w:val="single"/>
        </w:rPr>
        <w:t>永城市文化路中段</w:t>
      </w:r>
    </w:p>
    <w:p w:rsidR="00656846" w:rsidRPr="002D0E1F" w:rsidRDefault="00656846" w:rsidP="00656846">
      <w:pPr>
        <w:spacing w:line="360" w:lineRule="auto"/>
        <w:ind w:leftChars="371" w:left="1129" w:hangingChars="125" w:hanging="350"/>
        <w:jc w:val="left"/>
        <w:rPr>
          <w:rFonts w:ascii="仿宋" w:eastAsia="仿宋" w:hAnsi="仿宋"/>
          <w:sz w:val="28"/>
          <w:szCs w:val="28"/>
        </w:rPr>
      </w:pPr>
      <w:r w:rsidRPr="002D0E1F">
        <w:rPr>
          <w:rFonts w:ascii="仿宋" w:eastAsia="仿宋" w:hAnsi="仿宋" w:hint="eastAsia"/>
          <w:sz w:val="28"/>
          <w:szCs w:val="28"/>
        </w:rPr>
        <w:t>联系方式：</w:t>
      </w:r>
      <w:r w:rsidRPr="00274FA1">
        <w:rPr>
          <w:rFonts w:ascii="仿宋" w:eastAsia="仿宋" w:hAnsi="仿宋"/>
          <w:sz w:val="28"/>
          <w:szCs w:val="28"/>
          <w:u w:val="single"/>
        </w:rPr>
        <w:t>0370-5260613</w:t>
      </w:r>
    </w:p>
    <w:p w:rsidR="00656846" w:rsidRPr="002D0E1F" w:rsidRDefault="00656846" w:rsidP="00656846">
      <w:pPr>
        <w:ind w:firstLineChars="250" w:firstLine="700"/>
        <w:rPr>
          <w:rFonts w:ascii="仿宋" w:eastAsia="仿宋" w:hAnsi="仿宋" w:cs="宋体"/>
          <w:sz w:val="28"/>
          <w:szCs w:val="28"/>
        </w:rPr>
      </w:pPr>
      <w:bookmarkStart w:id="57" w:name="_Toc28359097"/>
      <w:bookmarkStart w:id="58" w:name="_Toc28359020"/>
      <w:bookmarkStart w:id="59" w:name="_Toc35393638"/>
      <w:bookmarkStart w:id="60" w:name="_Toc35393807"/>
      <w:r w:rsidRPr="002D0E1F">
        <w:rPr>
          <w:rFonts w:ascii="仿宋" w:eastAsia="仿宋" w:hAnsi="仿宋" w:cs="宋体" w:hint="eastAsia"/>
          <w:sz w:val="28"/>
          <w:szCs w:val="28"/>
        </w:rPr>
        <w:t>2.采购代理机构信息</w:t>
      </w:r>
      <w:bookmarkEnd w:id="57"/>
      <w:bookmarkEnd w:id="58"/>
      <w:bookmarkEnd w:id="59"/>
      <w:bookmarkEnd w:id="60"/>
    </w:p>
    <w:p w:rsidR="00656846" w:rsidRPr="002D0E1F" w:rsidRDefault="00656846" w:rsidP="00656846">
      <w:pPr>
        <w:spacing w:line="360" w:lineRule="auto"/>
        <w:ind w:firstLineChars="300" w:firstLine="840"/>
        <w:rPr>
          <w:rFonts w:ascii="仿宋" w:eastAsia="仿宋" w:hAnsi="仿宋"/>
          <w:sz w:val="28"/>
          <w:szCs w:val="28"/>
        </w:rPr>
      </w:pPr>
      <w:r w:rsidRPr="002D0E1F">
        <w:rPr>
          <w:rFonts w:ascii="仿宋" w:eastAsia="仿宋" w:hAnsi="仿宋" w:hint="eastAsia"/>
          <w:sz w:val="28"/>
          <w:szCs w:val="28"/>
        </w:rPr>
        <w:t>名    称：</w:t>
      </w:r>
      <w:r w:rsidRPr="002D0E1F">
        <w:rPr>
          <w:rFonts w:ascii="仿宋" w:eastAsia="仿宋" w:hAnsi="仿宋" w:hint="eastAsia"/>
          <w:sz w:val="28"/>
          <w:szCs w:val="28"/>
          <w:u w:val="single"/>
        </w:rPr>
        <w:t>永城市公共资源交易中心政府采购科</w:t>
      </w:r>
    </w:p>
    <w:p w:rsidR="00656846" w:rsidRPr="002D0E1F" w:rsidRDefault="00656846" w:rsidP="00656846">
      <w:pPr>
        <w:spacing w:line="360" w:lineRule="auto"/>
        <w:ind w:firstLineChars="300" w:firstLine="840"/>
        <w:rPr>
          <w:rFonts w:ascii="仿宋" w:eastAsia="仿宋" w:hAnsi="仿宋"/>
          <w:sz w:val="28"/>
          <w:szCs w:val="28"/>
        </w:rPr>
      </w:pPr>
      <w:proofErr w:type="gramStart"/>
      <w:r w:rsidRPr="002D0E1F">
        <w:rPr>
          <w:rFonts w:ascii="仿宋" w:eastAsia="仿宋" w:hAnsi="仿宋" w:hint="eastAsia"/>
          <w:sz w:val="28"/>
          <w:szCs w:val="28"/>
        </w:rPr>
        <w:t>地　　址</w:t>
      </w:r>
      <w:proofErr w:type="gramEnd"/>
      <w:r w:rsidRPr="002D0E1F">
        <w:rPr>
          <w:rFonts w:ascii="仿宋" w:eastAsia="仿宋" w:hAnsi="仿宋" w:hint="eastAsia"/>
          <w:sz w:val="28"/>
          <w:szCs w:val="28"/>
        </w:rPr>
        <w:t>：</w:t>
      </w:r>
      <w:r w:rsidRPr="002D0E1F">
        <w:rPr>
          <w:rFonts w:ascii="仿宋" w:eastAsia="仿宋" w:hAnsi="仿宋" w:hint="eastAsia"/>
          <w:sz w:val="28"/>
          <w:szCs w:val="28"/>
          <w:u w:val="single"/>
        </w:rPr>
        <w:t>永城市</w:t>
      </w:r>
      <w:proofErr w:type="gramStart"/>
      <w:r w:rsidRPr="002D0E1F">
        <w:rPr>
          <w:rFonts w:ascii="仿宋" w:eastAsia="仿宋" w:hAnsi="仿宋" w:hint="eastAsia"/>
          <w:sz w:val="28"/>
          <w:szCs w:val="28"/>
          <w:u w:val="single"/>
        </w:rPr>
        <w:t>浍</w:t>
      </w:r>
      <w:proofErr w:type="gramEnd"/>
      <w:r w:rsidRPr="002D0E1F">
        <w:rPr>
          <w:rFonts w:ascii="仿宋" w:eastAsia="仿宋" w:hAnsi="仿宋" w:hint="eastAsia"/>
          <w:sz w:val="28"/>
          <w:szCs w:val="28"/>
          <w:u w:val="single"/>
        </w:rPr>
        <w:t>河路</w:t>
      </w:r>
    </w:p>
    <w:p w:rsidR="00656846" w:rsidRPr="002D0E1F" w:rsidRDefault="00656846" w:rsidP="00656846">
      <w:pPr>
        <w:spacing w:line="360" w:lineRule="auto"/>
        <w:ind w:firstLineChars="300" w:firstLine="840"/>
        <w:rPr>
          <w:rFonts w:ascii="仿宋" w:eastAsia="仿宋" w:hAnsi="仿宋"/>
          <w:sz w:val="28"/>
          <w:szCs w:val="28"/>
          <w:u w:val="single"/>
        </w:rPr>
      </w:pPr>
      <w:r w:rsidRPr="002D0E1F">
        <w:rPr>
          <w:rFonts w:ascii="仿宋" w:eastAsia="仿宋" w:hAnsi="仿宋" w:hint="eastAsia"/>
          <w:sz w:val="28"/>
          <w:szCs w:val="28"/>
        </w:rPr>
        <w:t>联系方式：</w:t>
      </w:r>
      <w:r w:rsidRPr="002D0E1F">
        <w:rPr>
          <w:rFonts w:ascii="仿宋" w:eastAsia="仿宋" w:hAnsi="仿宋"/>
          <w:sz w:val="28"/>
          <w:szCs w:val="28"/>
          <w:u w:val="single"/>
        </w:rPr>
        <w:t>0370-5019918</w:t>
      </w:r>
    </w:p>
    <w:p w:rsidR="00656846" w:rsidRPr="002D0E1F" w:rsidRDefault="00656846" w:rsidP="00656846">
      <w:pPr>
        <w:ind w:firstLineChars="250" w:firstLine="700"/>
        <w:rPr>
          <w:rFonts w:ascii="仿宋" w:eastAsia="仿宋" w:hAnsi="仿宋" w:cs="宋体"/>
          <w:sz w:val="28"/>
          <w:szCs w:val="28"/>
        </w:rPr>
      </w:pPr>
      <w:bookmarkStart w:id="61" w:name="_Toc28359021"/>
      <w:bookmarkStart w:id="62" w:name="_Toc28359098"/>
      <w:bookmarkStart w:id="63" w:name="_Toc35393639"/>
      <w:bookmarkStart w:id="64" w:name="_Toc35393808"/>
      <w:r w:rsidRPr="002D0E1F">
        <w:rPr>
          <w:rFonts w:ascii="仿宋" w:eastAsia="仿宋" w:hAnsi="仿宋" w:cs="宋体" w:hint="eastAsia"/>
          <w:sz w:val="28"/>
          <w:szCs w:val="28"/>
        </w:rPr>
        <w:t>3.项目联系</w:t>
      </w:r>
      <w:r w:rsidRPr="002D0E1F">
        <w:rPr>
          <w:rFonts w:ascii="仿宋" w:eastAsia="仿宋" w:hAnsi="仿宋" w:cs="宋体"/>
          <w:sz w:val="28"/>
          <w:szCs w:val="28"/>
        </w:rPr>
        <w:t>方式</w:t>
      </w:r>
      <w:bookmarkEnd w:id="61"/>
      <w:bookmarkEnd w:id="62"/>
      <w:bookmarkEnd w:id="63"/>
      <w:bookmarkEnd w:id="64"/>
    </w:p>
    <w:p w:rsidR="00656846" w:rsidRPr="002D0E1F" w:rsidRDefault="00656846" w:rsidP="00656846">
      <w:pPr>
        <w:spacing w:line="360" w:lineRule="auto"/>
        <w:ind w:firstLineChars="300" w:firstLine="840"/>
        <w:rPr>
          <w:rFonts w:ascii="仿宋" w:eastAsia="仿宋" w:hAnsi="仿宋"/>
          <w:sz w:val="28"/>
          <w:szCs w:val="28"/>
        </w:rPr>
      </w:pPr>
      <w:r w:rsidRPr="002D0E1F">
        <w:rPr>
          <w:rFonts w:ascii="仿宋" w:eastAsia="仿宋" w:hAnsi="仿宋" w:hint="eastAsia"/>
          <w:sz w:val="28"/>
          <w:szCs w:val="28"/>
        </w:rPr>
        <w:t>项目联系人：</w:t>
      </w:r>
      <w:r w:rsidRPr="00274FA1">
        <w:rPr>
          <w:rFonts w:ascii="仿宋" w:eastAsia="仿宋" w:hAnsi="仿宋" w:hint="eastAsia"/>
          <w:sz w:val="28"/>
          <w:szCs w:val="28"/>
          <w:u w:val="single"/>
        </w:rPr>
        <w:t>刘先生</w:t>
      </w:r>
    </w:p>
    <w:p w:rsidR="00656846" w:rsidRPr="002D0E1F" w:rsidRDefault="00656846" w:rsidP="00656846">
      <w:pPr>
        <w:spacing w:line="360" w:lineRule="auto"/>
        <w:ind w:firstLineChars="300" w:firstLine="840"/>
        <w:rPr>
          <w:rFonts w:ascii="仿宋" w:eastAsia="仿宋" w:hAnsi="仿宋"/>
          <w:sz w:val="28"/>
          <w:szCs w:val="28"/>
          <w:u w:val="single"/>
        </w:rPr>
      </w:pPr>
      <w:r w:rsidRPr="002D0E1F">
        <w:rPr>
          <w:rFonts w:ascii="仿宋" w:eastAsia="仿宋" w:hAnsi="仿宋" w:hint="eastAsia"/>
          <w:sz w:val="28"/>
          <w:szCs w:val="28"/>
        </w:rPr>
        <w:t>电　　 话：</w:t>
      </w:r>
      <w:r w:rsidRPr="00274FA1">
        <w:rPr>
          <w:rFonts w:ascii="仿宋" w:eastAsia="仿宋" w:hAnsi="仿宋"/>
          <w:sz w:val="28"/>
          <w:szCs w:val="28"/>
          <w:u w:val="single"/>
        </w:rPr>
        <w:t>0370-5260613</w:t>
      </w:r>
    </w:p>
    <w:bookmarkEnd w:id="14"/>
    <w:p w:rsidR="00656846" w:rsidRPr="00274FA1" w:rsidRDefault="00656846" w:rsidP="00656846"/>
    <w:p w:rsidR="00303A64" w:rsidRPr="006E136C" w:rsidRDefault="006A184A" w:rsidP="006E136C">
      <w:pPr>
        <w:spacing w:line="360" w:lineRule="auto"/>
        <w:ind w:firstLineChars="200" w:firstLine="640"/>
        <w:rPr>
          <w:rFonts w:ascii="宋体" w:hAnsi="宋体" w:cs="宋体"/>
          <w:sz w:val="24"/>
          <w:szCs w:val="24"/>
        </w:rPr>
      </w:pPr>
      <w:r>
        <w:rPr>
          <w:rFonts w:ascii="Times New Roman" w:eastAsia="仿宋_GB2312" w:hAnsi="Times New Roman"/>
          <w:sz w:val="32"/>
          <w:szCs w:val="32"/>
        </w:rPr>
        <w:br w:type="page"/>
      </w:r>
      <w:r w:rsidRPr="006E136C">
        <w:rPr>
          <w:rFonts w:ascii="宋体" w:hAnsi="宋体" w:cs="宋体" w:hint="eastAsia"/>
          <w:sz w:val="24"/>
          <w:szCs w:val="24"/>
        </w:rPr>
        <w:lastRenderedPageBreak/>
        <w:t>温馨提示：</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本项目为全流程电子化交易项目，请认真阅读招标文件，并注意以下事项。</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1.投标人应按招标文件规定编制投标文件。</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2.电子文件下载、制作、提交期间和开标（电子投标文件的解密）环节，投标人须使用CA数字证书（证书须在有效期内）。</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*在此期间CA数字证书请勿进行变更、延期等操作！</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3.电子投标文件的制作</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sz w:val="24"/>
          <w:szCs w:val="24"/>
        </w:rPr>
        <w:t xml:space="preserve">3.1 </w:t>
      </w:r>
      <w:r w:rsidRPr="006E136C">
        <w:rPr>
          <w:rFonts w:ascii="宋体" w:hAnsi="宋体" w:cs="宋体" w:hint="eastAsia"/>
          <w:sz w:val="24"/>
          <w:szCs w:val="24"/>
        </w:rPr>
        <w:t>投标人登录《全国公共资源交易平台</w:t>
      </w:r>
      <w:r w:rsidRPr="006E136C">
        <w:rPr>
          <w:rFonts w:ascii="宋体" w:hAnsi="宋体" w:cs="宋体"/>
          <w:sz w:val="24"/>
          <w:szCs w:val="24"/>
        </w:rPr>
        <w:t>(</w:t>
      </w:r>
      <w:r w:rsidRPr="006E136C">
        <w:rPr>
          <w:rFonts w:ascii="宋体" w:hAnsi="宋体" w:cs="宋体" w:hint="eastAsia"/>
          <w:sz w:val="24"/>
          <w:szCs w:val="24"/>
        </w:rPr>
        <w:t>河南省▪永城市</w:t>
      </w:r>
      <w:r w:rsidRPr="006E136C">
        <w:rPr>
          <w:rFonts w:ascii="宋体" w:hAnsi="宋体" w:cs="宋体"/>
          <w:sz w:val="24"/>
          <w:szCs w:val="24"/>
        </w:rPr>
        <w:t>)</w:t>
      </w:r>
      <w:r w:rsidRPr="006E136C">
        <w:rPr>
          <w:rFonts w:ascii="宋体" w:hAnsi="宋体" w:cs="宋体" w:hint="eastAsia"/>
          <w:sz w:val="24"/>
          <w:szCs w:val="24"/>
        </w:rPr>
        <w:t>》公共资源交易系统（</w:t>
      </w:r>
      <w:r w:rsidRPr="006E136C">
        <w:rPr>
          <w:rFonts w:ascii="宋体" w:hAnsi="宋体" w:cs="宋体"/>
          <w:sz w:val="24"/>
          <w:szCs w:val="24"/>
        </w:rPr>
        <w:t>http://www.ycggzyjy.com:7001/ggzy/</w:t>
      </w:r>
      <w:r w:rsidRPr="006E136C">
        <w:rPr>
          <w:rFonts w:ascii="宋体" w:hAnsi="宋体" w:cs="宋体" w:hint="eastAsia"/>
          <w:sz w:val="24"/>
          <w:szCs w:val="24"/>
        </w:rPr>
        <w:t>）下载“永城投标文件制作系统</w:t>
      </w:r>
      <w:r w:rsidRPr="006E136C">
        <w:rPr>
          <w:rFonts w:ascii="宋体" w:hAnsi="宋体" w:cs="宋体"/>
          <w:sz w:val="24"/>
          <w:szCs w:val="24"/>
        </w:rPr>
        <w:t xml:space="preserve">SEARUN </w:t>
      </w:r>
      <w:r w:rsidRPr="006E136C">
        <w:rPr>
          <w:rFonts w:ascii="宋体" w:hAnsi="宋体" w:cs="宋体" w:hint="eastAsia"/>
          <w:sz w:val="24"/>
          <w:szCs w:val="24"/>
        </w:rPr>
        <w:t>最新版本”及CA签章工具，按招标文件要求制作电子投标文件。</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电子投标文件的制作，参考《全国公共资源交易平台</w:t>
      </w:r>
      <w:r w:rsidRPr="006E136C">
        <w:rPr>
          <w:rFonts w:ascii="宋体" w:hAnsi="宋体" w:cs="宋体"/>
          <w:sz w:val="24"/>
          <w:szCs w:val="24"/>
        </w:rPr>
        <w:t>(</w:t>
      </w:r>
      <w:r w:rsidRPr="006E136C">
        <w:rPr>
          <w:rFonts w:ascii="宋体" w:hAnsi="宋体" w:cs="宋体" w:hint="eastAsia"/>
          <w:sz w:val="24"/>
          <w:szCs w:val="24"/>
        </w:rPr>
        <w:t>河南省▪永城市</w:t>
      </w:r>
      <w:r w:rsidRPr="006E136C">
        <w:rPr>
          <w:rFonts w:ascii="宋体" w:hAnsi="宋体" w:cs="宋体"/>
          <w:sz w:val="24"/>
          <w:szCs w:val="24"/>
        </w:rPr>
        <w:t>)</w:t>
      </w:r>
      <w:r w:rsidRPr="006E136C">
        <w:rPr>
          <w:rFonts w:ascii="宋体" w:hAnsi="宋体" w:cs="宋体" w:hint="eastAsia"/>
          <w:sz w:val="24"/>
          <w:szCs w:val="24"/>
        </w:rPr>
        <w:t>》公共资源交易系统——组件下载——交易系统操作手册（投标人、供应商）。</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3.2 投标人须将招标文件要求的资质、业绩、荣誉及相关人员证明材料等资料原件扫描件（或图片）制作到所提交的电子投标文件中。</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3.3投标人对同一项目多个标段进行投标的，应分别下载所投标段的招标文件，按标段制作电子投标文件，并按招标文件要求在相应位置加盖投标人电子印章和法人电子印章。</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4.加密电子投标文件的提交</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sz w:val="24"/>
          <w:szCs w:val="24"/>
        </w:rPr>
        <w:t>4.1</w:t>
      </w:r>
      <w:r w:rsidRPr="006E136C">
        <w:rPr>
          <w:rFonts w:ascii="宋体" w:hAnsi="宋体" w:cs="宋体" w:hint="eastAsia"/>
          <w:sz w:val="24"/>
          <w:szCs w:val="24"/>
        </w:rPr>
        <w:t>加密电子投标文件应在招标文件规定的投标截止时间（开标时间）之前成功提交至《全国公共资源交易平台</w:t>
      </w:r>
      <w:r w:rsidRPr="006E136C">
        <w:rPr>
          <w:rFonts w:ascii="宋体" w:hAnsi="宋体" w:cs="宋体"/>
          <w:sz w:val="24"/>
          <w:szCs w:val="24"/>
        </w:rPr>
        <w:t>(</w:t>
      </w:r>
      <w:r w:rsidRPr="006E136C">
        <w:rPr>
          <w:rFonts w:ascii="宋体" w:hAnsi="宋体" w:cs="宋体" w:hint="eastAsia"/>
          <w:sz w:val="24"/>
          <w:szCs w:val="24"/>
        </w:rPr>
        <w:t>河南省▪永城市</w:t>
      </w:r>
      <w:r w:rsidRPr="006E136C">
        <w:rPr>
          <w:rFonts w:ascii="宋体" w:hAnsi="宋体" w:cs="宋体"/>
          <w:sz w:val="24"/>
          <w:szCs w:val="24"/>
        </w:rPr>
        <w:t>)</w:t>
      </w:r>
      <w:r w:rsidRPr="006E136C">
        <w:rPr>
          <w:rFonts w:ascii="宋体" w:hAnsi="宋体" w:cs="宋体" w:hint="eastAsia"/>
          <w:sz w:val="24"/>
          <w:szCs w:val="24"/>
        </w:rPr>
        <w:t>》公共资源交易系统（</w:t>
      </w:r>
      <w:r w:rsidRPr="006E136C">
        <w:rPr>
          <w:rFonts w:ascii="宋体" w:hAnsi="宋体" w:cs="宋体"/>
          <w:sz w:val="24"/>
          <w:szCs w:val="24"/>
        </w:rPr>
        <w:t>http://www.ycggzyjy.com:7001/ggzy/</w:t>
      </w:r>
      <w:r w:rsidRPr="006E136C">
        <w:rPr>
          <w:rFonts w:ascii="宋体" w:hAnsi="宋体" w:cs="宋体" w:hint="eastAsia"/>
          <w:sz w:val="24"/>
          <w:szCs w:val="24"/>
        </w:rPr>
        <w:t>）。</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投标人应充分考虑并预留技术处理和上传数据所需时间。</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4.2 投标人对同一项目多个标段进行投标的，加密电子投标文件应按标段分别提交。</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4.3 加密电子投标文件成功提交后，投标人应打印“投标文件提交回执单”供备查。</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lastRenderedPageBreak/>
        <w:t>5.评标依据</w:t>
      </w:r>
    </w:p>
    <w:p w:rsidR="00303A64" w:rsidRPr="006E136C" w:rsidRDefault="006A184A" w:rsidP="006E136C">
      <w:pPr>
        <w:spacing w:line="360" w:lineRule="auto"/>
        <w:ind w:firstLineChars="200" w:firstLine="480"/>
        <w:rPr>
          <w:rFonts w:ascii="宋体" w:hAnsi="宋体" w:cs="宋体"/>
          <w:sz w:val="24"/>
          <w:szCs w:val="24"/>
        </w:rPr>
      </w:pPr>
      <w:r w:rsidRPr="006E136C">
        <w:rPr>
          <w:rFonts w:ascii="宋体" w:hAnsi="宋体" w:cs="宋体" w:hint="eastAsia"/>
          <w:sz w:val="24"/>
          <w:szCs w:val="24"/>
        </w:rPr>
        <w:t>5.1采用全流程电子化交易评标时，评标委员会以电子投标文件为依据评标。</w:t>
      </w:r>
    </w:p>
    <w:p w:rsidR="00303A64" w:rsidRDefault="006A184A">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303A64" w:rsidRDefault="006A184A">
      <w:pPr>
        <w:pStyle w:val="1"/>
        <w:jc w:val="center"/>
        <w:rPr>
          <w:kern w:val="2"/>
          <w:sz w:val="24"/>
          <w:szCs w:val="24"/>
        </w:rPr>
      </w:pPr>
      <w:bookmarkStart w:id="65" w:name="_Toc45097181"/>
      <w:r>
        <w:rPr>
          <w:rFonts w:hint="eastAsia"/>
        </w:rPr>
        <w:lastRenderedPageBreak/>
        <w:t>第二章</w:t>
      </w:r>
      <w:r>
        <w:t xml:space="preserve"> </w:t>
      </w:r>
      <w:r>
        <w:rPr>
          <w:rFonts w:hint="eastAsia"/>
        </w:rPr>
        <w:t>谈判供应商须知</w:t>
      </w:r>
      <w:bookmarkEnd w:id="65"/>
    </w:p>
    <w:p w:rsidR="00303A64" w:rsidRDefault="006A184A">
      <w:pPr>
        <w:keepNext/>
        <w:keepLines/>
        <w:spacing w:line="360" w:lineRule="auto"/>
        <w:jc w:val="center"/>
        <w:outlineLvl w:val="1"/>
        <w:rPr>
          <w:rFonts w:ascii="宋体" w:cs="宋体"/>
          <w:b/>
          <w:bCs/>
          <w:kern w:val="0"/>
          <w:sz w:val="32"/>
          <w:szCs w:val="32"/>
        </w:rPr>
      </w:pPr>
      <w:bookmarkStart w:id="66" w:name="_Toc45097182"/>
      <w:r>
        <w:rPr>
          <w:rFonts w:ascii="宋体" w:hAnsi="宋体" w:cs="宋体" w:hint="eastAsia"/>
          <w:b/>
          <w:bCs/>
          <w:kern w:val="0"/>
          <w:sz w:val="32"/>
          <w:szCs w:val="32"/>
        </w:rPr>
        <w:t>一、说明</w:t>
      </w:r>
      <w:bookmarkEnd w:id="66"/>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7E4B0C">
        <w:rPr>
          <w:rFonts w:ascii="宋体" w:hAnsi="宋体" w:cs="宋体" w:hint="eastAsia"/>
          <w:sz w:val="24"/>
          <w:szCs w:val="24"/>
        </w:rPr>
        <w:t>永城市市场监督管理局车辆采购项目（三次）</w:t>
      </w:r>
      <w:r>
        <w:rPr>
          <w:rFonts w:ascii="宋体" w:hAnsi="宋体" w:cs="宋体" w:hint="eastAsia"/>
          <w:bCs/>
          <w:kern w:val="0"/>
          <w:sz w:val="24"/>
          <w:szCs w:val="20"/>
          <w:lang w:val="zh-CN"/>
        </w:rPr>
        <w:t>。</w:t>
      </w:r>
    </w:p>
    <w:p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 xml:space="preserve">、词汇定义 </w:t>
      </w:r>
    </w:p>
    <w:p w:rsidR="00303A64" w:rsidRDefault="006A184A">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sidR="004A5E18">
        <w:rPr>
          <w:rFonts w:ascii="宋体" w:hAnsi="宋体" w:cs="宋体" w:hint="eastAsia"/>
          <w:sz w:val="24"/>
          <w:szCs w:val="24"/>
        </w:rPr>
        <w:t>永城市市场监督管理局</w:t>
      </w:r>
      <w:r>
        <w:rPr>
          <w:rFonts w:ascii="宋体" w:hAnsi="宋体" w:cs="宋体" w:hint="eastAsia"/>
          <w:bCs/>
          <w:kern w:val="0"/>
          <w:sz w:val="24"/>
          <w:szCs w:val="20"/>
          <w:lang w:val="zh-CN"/>
        </w:rPr>
        <w:t>。</w:t>
      </w:r>
    </w:p>
    <w:p w:rsidR="00303A64" w:rsidRPr="00611304" w:rsidRDefault="006A184A">
      <w:pPr>
        <w:tabs>
          <w:tab w:val="left" w:pos="900"/>
        </w:tabs>
        <w:spacing w:line="360" w:lineRule="auto"/>
        <w:ind w:firstLineChars="200" w:firstLine="480"/>
        <w:rPr>
          <w:rFonts w:ascii="宋体" w:hAnsi="Times New Roman" w:cs="宋体"/>
          <w:bCs/>
          <w:kern w:val="0"/>
          <w:sz w:val="24"/>
          <w:szCs w:val="20"/>
          <w:lang w:val="zh-CN"/>
        </w:rPr>
      </w:pPr>
      <w:r w:rsidRPr="00611304">
        <w:rPr>
          <w:rFonts w:ascii="宋体" w:hAnsi="宋体" w:cs="宋体"/>
          <w:bCs/>
          <w:kern w:val="0"/>
          <w:sz w:val="24"/>
          <w:szCs w:val="20"/>
          <w:lang w:val="zh-CN"/>
        </w:rPr>
        <w:t>2.2</w:t>
      </w:r>
      <w:r w:rsidRPr="00611304">
        <w:rPr>
          <w:rFonts w:ascii="宋体" w:hAnsi="宋体" w:cs="宋体" w:hint="eastAsia"/>
          <w:bCs/>
          <w:kern w:val="0"/>
          <w:sz w:val="24"/>
          <w:szCs w:val="20"/>
          <w:lang w:val="zh-CN"/>
        </w:rPr>
        <w:t>“谈判供应商”系指向采购人提供谈判响应文件的单位。</w:t>
      </w:r>
    </w:p>
    <w:p w:rsidR="00303A64" w:rsidRPr="00611304" w:rsidRDefault="006A184A">
      <w:pPr>
        <w:spacing w:line="360" w:lineRule="auto"/>
        <w:ind w:firstLineChars="200" w:firstLine="480"/>
        <w:rPr>
          <w:rFonts w:ascii="宋体" w:hAnsi="Times New Roman" w:cs="宋体"/>
          <w:bCs/>
          <w:kern w:val="0"/>
          <w:sz w:val="24"/>
          <w:szCs w:val="20"/>
          <w:lang w:val="zh-CN"/>
        </w:rPr>
      </w:pPr>
      <w:r w:rsidRPr="00611304">
        <w:rPr>
          <w:rFonts w:ascii="宋体" w:hAnsi="宋体" w:cs="宋体"/>
          <w:bCs/>
          <w:kern w:val="0"/>
          <w:sz w:val="24"/>
          <w:szCs w:val="20"/>
          <w:lang w:val="zh-CN"/>
        </w:rPr>
        <w:t>2.3</w:t>
      </w:r>
      <w:r w:rsidRPr="00611304">
        <w:rPr>
          <w:rFonts w:ascii="宋体" w:hAnsi="宋体" w:cs="宋体" w:hint="eastAsia"/>
          <w:bCs/>
          <w:kern w:val="0"/>
          <w:sz w:val="24"/>
          <w:szCs w:val="20"/>
          <w:lang w:val="zh-CN"/>
        </w:rPr>
        <w:t>合格的谈判供应商</w:t>
      </w:r>
    </w:p>
    <w:p w:rsidR="004A5E18" w:rsidRPr="004A5E18" w:rsidRDefault="004A5E18" w:rsidP="004A5E18">
      <w:pPr>
        <w:spacing w:line="360" w:lineRule="auto"/>
        <w:ind w:firstLineChars="200" w:firstLine="480"/>
        <w:rPr>
          <w:rFonts w:ascii="宋体" w:hAnsi="宋体" w:cs="宋体"/>
          <w:sz w:val="24"/>
          <w:szCs w:val="24"/>
        </w:rPr>
      </w:pPr>
      <w:r w:rsidRPr="00611304">
        <w:rPr>
          <w:rFonts w:ascii="宋体" w:hAnsi="宋体" w:cs="宋体" w:hint="eastAsia"/>
          <w:sz w:val="24"/>
          <w:szCs w:val="24"/>
        </w:rPr>
        <w:t>投标人应符合《中华人民</w:t>
      </w:r>
      <w:r w:rsidRPr="004A5E18">
        <w:rPr>
          <w:rFonts w:ascii="宋体" w:hAnsi="宋体" w:cs="宋体" w:hint="eastAsia"/>
          <w:sz w:val="24"/>
          <w:szCs w:val="24"/>
        </w:rPr>
        <w:t>共和国政府采购法》第二十二条规定；</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.1</w:t>
      </w:r>
      <w:r w:rsidR="004A5E18" w:rsidRPr="004A5E18">
        <w:rPr>
          <w:rFonts w:ascii="宋体" w:hAnsi="宋体" w:cs="宋体" w:hint="eastAsia"/>
          <w:sz w:val="24"/>
          <w:szCs w:val="24"/>
        </w:rPr>
        <w:t>具有独立承担民事责任能力；（须提供营业执照且营业范围符合该项目要求）</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.2</w:t>
      </w:r>
      <w:r w:rsidR="004A5E18" w:rsidRPr="004A5E18">
        <w:rPr>
          <w:rFonts w:ascii="宋体" w:hAnsi="宋体" w:cs="宋体" w:hint="eastAsia"/>
          <w:sz w:val="24"/>
          <w:szCs w:val="24"/>
        </w:rPr>
        <w:t>具有良好的商业信誉和健全的财务会计制度；（须提供2018 年度经过会计师事务所或者审计机构出具的财务审计报告，对于成立不足一年的供应商，须提供单位财务报表及本项承诺或银行开具的资信证明）</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.3</w:t>
      </w:r>
      <w:r w:rsidR="004A5E18" w:rsidRPr="004A5E18">
        <w:rPr>
          <w:rFonts w:ascii="宋体" w:hAnsi="宋体" w:cs="宋体" w:hint="eastAsia"/>
          <w:sz w:val="24"/>
          <w:szCs w:val="24"/>
        </w:rPr>
        <w:t>具有履行合同所必需的设备和专业技术能力证明材料；（提供设备发票或购买设备收据及人员等相关证明）</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.4</w:t>
      </w:r>
      <w:r w:rsidR="004A5E18" w:rsidRPr="004A5E18">
        <w:rPr>
          <w:rFonts w:ascii="宋体" w:hAnsi="宋体" w:cs="宋体" w:hint="eastAsia"/>
          <w:sz w:val="24"/>
          <w:szCs w:val="24"/>
        </w:rPr>
        <w:t xml:space="preserve">有依法缴纳税收和社会保障资金的良好记录；（提供2019 年1 月1 日以来任意3 </w:t>
      </w:r>
      <w:proofErr w:type="gramStart"/>
      <w:r w:rsidR="004A5E18" w:rsidRPr="004A5E18">
        <w:rPr>
          <w:rFonts w:ascii="宋体" w:hAnsi="宋体" w:cs="宋体" w:hint="eastAsia"/>
          <w:sz w:val="24"/>
          <w:szCs w:val="24"/>
        </w:rPr>
        <w:t>个月依法</w:t>
      </w:r>
      <w:proofErr w:type="gramEnd"/>
      <w:r w:rsidR="004A5E18" w:rsidRPr="004A5E18">
        <w:rPr>
          <w:rFonts w:ascii="宋体" w:hAnsi="宋体" w:cs="宋体" w:hint="eastAsia"/>
          <w:sz w:val="24"/>
          <w:szCs w:val="24"/>
        </w:rPr>
        <w:t>缴纳税收及社会保障金的证明材料）</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.5</w:t>
      </w:r>
      <w:r w:rsidR="004A5E18" w:rsidRPr="004A5E18">
        <w:rPr>
          <w:rFonts w:ascii="宋体" w:hAnsi="宋体" w:cs="宋体" w:hint="eastAsia"/>
          <w:sz w:val="24"/>
          <w:szCs w:val="24"/>
        </w:rPr>
        <w:t>参加政府采购活动前三年内，在经营活动中没有重大违法记录；</w:t>
      </w:r>
    </w:p>
    <w:p w:rsidR="004A5E18" w:rsidRP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.6</w:t>
      </w:r>
      <w:r w:rsidR="004A5E18" w:rsidRPr="004A5E18">
        <w:rPr>
          <w:rFonts w:ascii="宋体" w:hAnsi="宋体" w:cs="宋体" w:hint="eastAsia"/>
          <w:sz w:val="24"/>
          <w:szCs w:val="24"/>
        </w:rPr>
        <w:t>法律、行政法规规定的其他条件。</w:t>
      </w:r>
    </w:p>
    <w:p w:rsidR="004A5E18" w:rsidRDefault="001210C0" w:rsidP="004A5E18">
      <w:pPr>
        <w:spacing w:line="360" w:lineRule="auto"/>
        <w:ind w:firstLineChars="200" w:firstLine="480"/>
        <w:rPr>
          <w:rFonts w:ascii="宋体" w:hAnsi="宋体" w:cs="宋体"/>
          <w:sz w:val="24"/>
          <w:szCs w:val="24"/>
        </w:rPr>
      </w:pPr>
      <w:r w:rsidRPr="00611304">
        <w:rPr>
          <w:rFonts w:ascii="宋体" w:hAnsi="宋体" w:cs="宋体"/>
          <w:bCs/>
          <w:kern w:val="0"/>
          <w:sz w:val="24"/>
          <w:szCs w:val="20"/>
          <w:lang w:val="zh-CN"/>
        </w:rPr>
        <w:t>2.3</w:t>
      </w:r>
      <w:r>
        <w:rPr>
          <w:rFonts w:ascii="宋体" w:hAnsi="宋体" w:cs="宋体" w:hint="eastAsia"/>
          <w:bCs/>
          <w:kern w:val="0"/>
          <w:sz w:val="24"/>
          <w:szCs w:val="20"/>
          <w:lang w:val="zh-CN"/>
        </w:rPr>
        <w:t>.7</w:t>
      </w:r>
      <w:r w:rsidR="004A5E18" w:rsidRPr="004A5E18">
        <w:rPr>
          <w:rFonts w:ascii="宋体" w:hAnsi="宋体" w:cs="宋体" w:hint="eastAsia"/>
          <w:sz w:val="24"/>
          <w:szCs w:val="24"/>
        </w:rPr>
        <w:t>本项目不接受联合体谈判。</w:t>
      </w:r>
    </w:p>
    <w:p w:rsidR="00303A64" w:rsidRDefault="006A184A" w:rsidP="004A5E18">
      <w:pPr>
        <w:spacing w:line="360" w:lineRule="auto"/>
        <w:ind w:firstLineChars="200" w:firstLine="480"/>
        <w:rPr>
          <w:rFonts w:ascii="宋体" w:cs="宋体"/>
          <w:sz w:val="24"/>
          <w:szCs w:val="20"/>
        </w:rPr>
      </w:pPr>
      <w:r>
        <w:rPr>
          <w:rFonts w:ascii="宋体" w:hAnsi="宋体" w:cs="宋体"/>
          <w:sz w:val="24"/>
          <w:szCs w:val="20"/>
        </w:rPr>
        <w:t>2.4</w:t>
      </w:r>
      <w:r>
        <w:rPr>
          <w:rFonts w:ascii="宋体" w:hAnsi="宋体" w:cs="宋体" w:hint="eastAsia"/>
          <w:sz w:val="24"/>
          <w:szCs w:val="20"/>
        </w:rPr>
        <w:t>“服务”系指竞争性谈判文件规定谈判方须承担的售后服务及其承诺。</w:t>
      </w:r>
    </w:p>
    <w:p w:rsidR="00303A64" w:rsidRDefault="006A184A">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303A64" w:rsidRDefault="006A184A">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303A64" w:rsidRDefault="006A184A">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lastRenderedPageBreak/>
        <w:t>2.7</w:t>
      </w:r>
      <w:r>
        <w:rPr>
          <w:rFonts w:ascii="宋体" w:hAnsi="宋体" w:cs="宋体" w:hint="eastAsia"/>
          <w:sz w:val="24"/>
          <w:szCs w:val="24"/>
        </w:rPr>
        <w:t>“竞争性谈判文件”采购人根据国家有关规定并针对本采购项目的需求编制并发出的全部文件。</w:t>
      </w:r>
    </w:p>
    <w:p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303A64" w:rsidRDefault="006A184A">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303A64" w:rsidRDefault="00303A64">
      <w:pPr>
        <w:spacing w:line="440" w:lineRule="exact"/>
        <w:ind w:firstLineChars="150" w:firstLine="360"/>
        <w:rPr>
          <w:rFonts w:ascii="宋体" w:hAnsi="Times New Roman" w:cs="宋体"/>
          <w:sz w:val="24"/>
          <w:szCs w:val="20"/>
        </w:rPr>
      </w:pPr>
    </w:p>
    <w:p w:rsidR="00303A64" w:rsidRDefault="006A184A">
      <w:pPr>
        <w:keepNext/>
        <w:keepLines/>
        <w:spacing w:line="360" w:lineRule="auto"/>
        <w:jc w:val="center"/>
        <w:outlineLvl w:val="1"/>
        <w:rPr>
          <w:rFonts w:ascii="宋体" w:cs="宋体"/>
          <w:b/>
          <w:bCs/>
          <w:kern w:val="0"/>
          <w:sz w:val="32"/>
          <w:szCs w:val="32"/>
        </w:rPr>
      </w:pPr>
      <w:bookmarkStart w:id="67" w:name="_Toc45097183"/>
      <w:r>
        <w:rPr>
          <w:rFonts w:ascii="宋体" w:hAnsi="宋体" w:cs="宋体" w:hint="eastAsia"/>
          <w:b/>
          <w:bCs/>
          <w:kern w:val="0"/>
          <w:sz w:val="32"/>
          <w:szCs w:val="32"/>
        </w:rPr>
        <w:t>二、竞争性谈判文件</w:t>
      </w:r>
      <w:bookmarkEnd w:id="67"/>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303A64" w:rsidRDefault="006A184A">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303A64" w:rsidRDefault="006A184A">
      <w:pPr>
        <w:keepNext/>
        <w:keepLines/>
        <w:spacing w:line="360" w:lineRule="auto"/>
        <w:jc w:val="center"/>
        <w:outlineLvl w:val="1"/>
        <w:rPr>
          <w:rFonts w:ascii="宋体" w:cs="宋体"/>
          <w:b/>
          <w:bCs/>
          <w:kern w:val="0"/>
          <w:sz w:val="32"/>
          <w:szCs w:val="32"/>
        </w:rPr>
      </w:pPr>
      <w:bookmarkStart w:id="68" w:name="_Toc39115986"/>
      <w:bookmarkStart w:id="69" w:name="_Toc22723958"/>
      <w:bookmarkStart w:id="70" w:name="_Toc39115621"/>
      <w:bookmarkStart w:id="71" w:name="_Toc27964697"/>
      <w:bookmarkStart w:id="72" w:name="_Toc22570498"/>
      <w:bookmarkStart w:id="73" w:name="_Toc22804077"/>
      <w:bookmarkStart w:id="74" w:name="_Toc39117000"/>
      <w:bookmarkStart w:id="75" w:name="_Toc39115048"/>
      <w:bookmarkStart w:id="76" w:name="_Toc22953399"/>
      <w:bookmarkStart w:id="77" w:name="_Toc57004526"/>
      <w:bookmarkStart w:id="78" w:name="_Toc22568791"/>
      <w:bookmarkStart w:id="79" w:name="_Toc39118350"/>
      <w:bookmarkStart w:id="80" w:name="_Toc45097184"/>
      <w:r>
        <w:rPr>
          <w:rFonts w:ascii="宋体" w:hAnsi="宋体" w:cs="宋体" w:hint="eastAsia"/>
          <w:b/>
          <w:bCs/>
          <w:kern w:val="0"/>
          <w:sz w:val="32"/>
          <w:szCs w:val="32"/>
        </w:rPr>
        <w:lastRenderedPageBreak/>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303A64" w:rsidRDefault="006A184A">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303A64" w:rsidRDefault="006A184A">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303A64" w:rsidRDefault="006A184A">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谈判书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资格证明文件</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报价表格</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技术规格偏差表</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商务条款偏差表</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项目实施方案</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服务计划</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其他</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303A64" w:rsidRDefault="006A184A">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w:t>
      </w:r>
      <w:r>
        <w:rPr>
          <w:rFonts w:ascii="宋体" w:hAnsi="宋体" w:cs="宋体" w:hint="eastAsia"/>
          <w:sz w:val="24"/>
          <w:szCs w:val="20"/>
        </w:rPr>
        <w:lastRenderedPageBreak/>
        <w:t>供应商将不会被要求也不允许修改其谈判响应文件实质内容。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303A64" w:rsidRDefault="006A184A">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303A64" w:rsidRDefault="00303A64">
      <w:pPr>
        <w:tabs>
          <w:tab w:val="left" w:pos="720"/>
        </w:tabs>
        <w:spacing w:line="360" w:lineRule="auto"/>
        <w:rPr>
          <w:rFonts w:ascii="宋体" w:hAnsi="Times New Roman" w:cs="宋体"/>
          <w:bCs/>
          <w:kern w:val="0"/>
          <w:sz w:val="24"/>
          <w:szCs w:val="20"/>
        </w:rPr>
      </w:pPr>
    </w:p>
    <w:p w:rsidR="00303A64" w:rsidRDefault="006A184A">
      <w:pPr>
        <w:keepNext/>
        <w:keepLines/>
        <w:spacing w:line="360" w:lineRule="auto"/>
        <w:jc w:val="center"/>
        <w:outlineLvl w:val="1"/>
        <w:rPr>
          <w:rFonts w:ascii="宋体" w:cs="宋体"/>
          <w:b/>
          <w:bCs/>
          <w:kern w:val="0"/>
          <w:sz w:val="32"/>
          <w:szCs w:val="32"/>
        </w:rPr>
      </w:pPr>
      <w:bookmarkStart w:id="81" w:name="_Toc45097185"/>
      <w:r>
        <w:rPr>
          <w:rFonts w:ascii="宋体" w:hAnsi="宋体" w:cs="宋体" w:hint="eastAsia"/>
          <w:b/>
          <w:bCs/>
          <w:kern w:val="0"/>
          <w:sz w:val="32"/>
          <w:szCs w:val="32"/>
        </w:rPr>
        <w:t>四、谈判响应文件的递交</w:t>
      </w:r>
      <w:bookmarkEnd w:id="81"/>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303A64" w:rsidRDefault="00303A64">
      <w:pPr>
        <w:spacing w:line="360" w:lineRule="auto"/>
        <w:ind w:firstLineChars="200" w:firstLine="480"/>
        <w:rPr>
          <w:rFonts w:ascii="宋体" w:cs="宋体"/>
          <w:bCs/>
          <w:kern w:val="0"/>
          <w:sz w:val="24"/>
          <w:szCs w:val="20"/>
          <w:lang w:val="zh-CN"/>
        </w:rPr>
      </w:pPr>
    </w:p>
    <w:p w:rsidR="00303A64" w:rsidRDefault="006A184A">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303A64" w:rsidRDefault="00303A64">
      <w:pPr>
        <w:spacing w:line="360" w:lineRule="auto"/>
        <w:rPr>
          <w:rFonts w:ascii="宋体" w:hAnsi="Times New Roman" w:cs="宋体"/>
          <w:bCs/>
          <w:kern w:val="0"/>
          <w:sz w:val="24"/>
          <w:szCs w:val="20"/>
          <w:lang w:val="zh-CN"/>
        </w:rPr>
      </w:pPr>
    </w:p>
    <w:p w:rsidR="00303A64" w:rsidRDefault="006A184A">
      <w:pPr>
        <w:keepNext/>
        <w:keepLines/>
        <w:spacing w:line="360" w:lineRule="auto"/>
        <w:jc w:val="center"/>
        <w:outlineLvl w:val="1"/>
        <w:rPr>
          <w:rFonts w:ascii="宋体" w:cs="宋体"/>
          <w:b/>
          <w:bCs/>
          <w:kern w:val="0"/>
          <w:sz w:val="32"/>
          <w:szCs w:val="32"/>
        </w:rPr>
      </w:pPr>
      <w:bookmarkStart w:id="82" w:name="_Toc45097186"/>
      <w:r>
        <w:rPr>
          <w:rFonts w:ascii="宋体" w:hAnsi="宋体" w:cs="宋体" w:hint="eastAsia"/>
          <w:b/>
          <w:bCs/>
          <w:kern w:val="0"/>
          <w:sz w:val="32"/>
          <w:szCs w:val="32"/>
        </w:rPr>
        <w:t>五、谈判程序</w:t>
      </w:r>
      <w:bookmarkEnd w:id="82"/>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13.1</w:t>
      </w:r>
      <w:r>
        <w:rPr>
          <w:rFonts w:ascii="宋体" w:hAnsi="宋体" w:cs="宋体" w:hint="eastAsia"/>
          <w:sz w:val="24"/>
          <w:szCs w:val="20"/>
        </w:rPr>
        <w:t>本次竞争性谈判采购采取两轮报价制，第一轮报价为谈判响应文件的书面报价，第二轮报价在谈判中电子线上递交。</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03A64" w:rsidRDefault="006A184A">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303A64" w:rsidRDefault="006A184A">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lastRenderedPageBreak/>
        <w:t>(1)</w:t>
      </w:r>
      <w:r>
        <w:rPr>
          <w:rFonts w:ascii="宋体" w:hAnsi="宋体" w:cs="宋体" w:hint="eastAsia"/>
          <w:sz w:val="24"/>
          <w:szCs w:val="20"/>
        </w:rPr>
        <w:t>采购项目超出其经营范围的；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303A64" w:rsidRDefault="006A184A">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303A64" w:rsidRDefault="006A184A">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303A64" w:rsidRDefault="006A184A">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18.4</w:t>
      </w:r>
      <w:r>
        <w:rPr>
          <w:rFonts w:ascii="宋体" w:hAnsi="宋体" w:cs="宋体" w:hint="eastAsia"/>
          <w:bCs/>
          <w:kern w:val="0"/>
          <w:sz w:val="24"/>
          <w:szCs w:val="20"/>
        </w:rPr>
        <w:t>采购人不退还谈判响应文件。</w:t>
      </w:r>
    </w:p>
    <w:p w:rsidR="00303A64" w:rsidRDefault="00303A64">
      <w:pPr>
        <w:spacing w:line="360" w:lineRule="auto"/>
        <w:rPr>
          <w:rFonts w:ascii="宋体" w:hAnsi="Times New Roman" w:cs="宋体"/>
          <w:bCs/>
          <w:kern w:val="0"/>
          <w:sz w:val="24"/>
          <w:szCs w:val="20"/>
        </w:rPr>
      </w:pPr>
    </w:p>
    <w:p w:rsidR="00303A64" w:rsidRDefault="006A184A">
      <w:pPr>
        <w:keepNext/>
        <w:keepLines/>
        <w:spacing w:line="360" w:lineRule="auto"/>
        <w:jc w:val="center"/>
        <w:outlineLvl w:val="1"/>
        <w:rPr>
          <w:rFonts w:ascii="宋体" w:cs="宋体"/>
          <w:b/>
          <w:bCs/>
          <w:kern w:val="0"/>
          <w:sz w:val="32"/>
          <w:szCs w:val="32"/>
        </w:rPr>
      </w:pPr>
      <w:bookmarkStart w:id="83" w:name="_Toc45097187"/>
      <w:r>
        <w:rPr>
          <w:rFonts w:ascii="宋体" w:hAnsi="宋体" w:cs="宋体" w:hint="eastAsia"/>
          <w:b/>
          <w:bCs/>
          <w:kern w:val="0"/>
          <w:sz w:val="32"/>
          <w:szCs w:val="32"/>
        </w:rPr>
        <w:t>六、授予合同</w:t>
      </w:r>
      <w:bookmarkEnd w:id="83"/>
    </w:p>
    <w:p w:rsidR="00303A64" w:rsidRDefault="00303A64">
      <w:pPr>
        <w:rPr>
          <w:rFonts w:ascii="Times New Roman" w:hAnsi="Times New Roman"/>
          <w:szCs w:val="20"/>
        </w:rPr>
      </w:pP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303A64" w:rsidRDefault="006A184A">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4" w:name="_Toc27964701"/>
      <w:bookmarkStart w:id="85" w:name="_Toc22570502"/>
      <w:bookmarkStart w:id="86" w:name="_Toc22568795"/>
      <w:bookmarkStart w:id="87" w:name="_Toc39115990"/>
      <w:bookmarkStart w:id="88" w:name="_Toc39115625"/>
      <w:bookmarkStart w:id="89" w:name="_Toc39118354"/>
      <w:bookmarkStart w:id="90" w:name="_Toc22723962"/>
      <w:bookmarkStart w:id="91" w:name="_Toc57004530"/>
      <w:bookmarkStart w:id="92" w:name="_Toc39117004"/>
      <w:bookmarkStart w:id="93" w:name="_Toc22804081"/>
      <w:bookmarkStart w:id="94" w:name="_Toc39115052"/>
      <w:bookmarkStart w:id="95" w:name="_Toc22953403"/>
      <w:bookmarkEnd w:id="9"/>
      <w:bookmarkEnd w:id="10"/>
      <w:bookmarkEnd w:id="11"/>
      <w:bookmarkEnd w:id="12"/>
      <w:bookmarkEnd w:id="13"/>
    </w:p>
    <w:p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96" w:name="_Toc45097188"/>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303A64" w:rsidRDefault="00303A64">
      <w:pPr>
        <w:rPr>
          <w:rFonts w:ascii="宋体" w:hAnsi="Times New Roman" w:cs="宋体"/>
          <w:szCs w:val="20"/>
          <w:lang w:val="zh-CN"/>
        </w:rPr>
      </w:pPr>
    </w:p>
    <w:p w:rsidR="00303A64" w:rsidRDefault="006A184A">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303A64" w:rsidRDefault="006A184A">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303A64" w:rsidRDefault="00303A64">
      <w:pPr>
        <w:spacing w:line="360" w:lineRule="auto"/>
        <w:jc w:val="center"/>
        <w:rPr>
          <w:rFonts w:ascii="宋体" w:cs="宋体"/>
          <w:b/>
          <w:spacing w:val="-20"/>
          <w:sz w:val="48"/>
          <w:szCs w:val="48"/>
        </w:rPr>
      </w:pPr>
    </w:p>
    <w:p w:rsidR="00303A64" w:rsidRDefault="007E4B0C">
      <w:pPr>
        <w:spacing w:line="800" w:lineRule="exact"/>
        <w:jc w:val="center"/>
        <w:rPr>
          <w:rFonts w:ascii="宋体" w:cs="宋体"/>
          <w:b/>
          <w:sz w:val="52"/>
          <w:szCs w:val="52"/>
        </w:rPr>
      </w:pPr>
      <w:r>
        <w:rPr>
          <w:rFonts w:ascii="宋体" w:hAnsi="宋体" w:cs="宋体" w:hint="eastAsia"/>
          <w:b/>
          <w:sz w:val="52"/>
          <w:szCs w:val="52"/>
        </w:rPr>
        <w:t>永城市市场监督管理局车辆采购项目（三次）</w:t>
      </w:r>
    </w:p>
    <w:p w:rsidR="00303A64" w:rsidRDefault="00303A64">
      <w:pPr>
        <w:jc w:val="center"/>
        <w:rPr>
          <w:rFonts w:ascii="宋体" w:cs="宋体"/>
          <w:b/>
          <w:spacing w:val="-20"/>
          <w:sz w:val="48"/>
          <w:szCs w:val="48"/>
        </w:rPr>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6A184A">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303A64">
      <w:pPr>
        <w:pStyle w:val="a0"/>
      </w:pPr>
    </w:p>
    <w:p w:rsidR="00303A64" w:rsidRDefault="00303A64">
      <w:pPr>
        <w:jc w:val="center"/>
        <w:rPr>
          <w:rFonts w:ascii="宋体" w:hAnsi="Times New Roman" w:cs="宋体"/>
          <w:sz w:val="44"/>
          <w:szCs w:val="44"/>
          <w:u w:val="single"/>
        </w:rPr>
      </w:pPr>
    </w:p>
    <w:p w:rsidR="00303A64" w:rsidRDefault="00303A64">
      <w:pPr>
        <w:jc w:val="center"/>
        <w:rPr>
          <w:rFonts w:ascii="宋体" w:hAnsi="Times New Roman" w:cs="宋体"/>
          <w:sz w:val="44"/>
          <w:szCs w:val="44"/>
          <w:u w:val="single"/>
        </w:rPr>
      </w:pPr>
    </w:p>
    <w:p w:rsidR="00303A64" w:rsidRDefault="006A184A">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303A64" w:rsidRDefault="00303A64">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303A64" w:rsidRDefault="006A184A">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303A64" w:rsidRDefault="00303A64">
      <w:pPr>
        <w:spacing w:line="700" w:lineRule="exact"/>
        <w:jc w:val="center"/>
        <w:rPr>
          <w:rFonts w:ascii="宋体" w:hAnsi="Times New Roman" w:cs="宋体"/>
          <w:b/>
          <w:sz w:val="32"/>
          <w:szCs w:val="32"/>
        </w:rPr>
      </w:pPr>
    </w:p>
    <w:p w:rsidR="00303A64" w:rsidRDefault="006A184A">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303A64" w:rsidRDefault="00303A64">
      <w:pPr>
        <w:rPr>
          <w:rFonts w:ascii="宋体" w:hAnsi="Times New Roman" w:cs="宋体"/>
          <w:szCs w:val="20"/>
          <w:lang w:val="zh-CN"/>
        </w:rPr>
      </w:pPr>
    </w:p>
    <w:p w:rsidR="00303A64" w:rsidRDefault="006A184A">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303A64" w:rsidRDefault="006A184A">
      <w:pPr>
        <w:spacing w:line="600" w:lineRule="exact"/>
        <w:rPr>
          <w:rFonts w:ascii="宋体" w:cs="宋体"/>
          <w:sz w:val="28"/>
          <w:szCs w:val="28"/>
        </w:rPr>
      </w:pPr>
      <w:r>
        <w:rPr>
          <w:rFonts w:ascii="宋体" w:hAnsi="宋体" w:cs="宋体" w:hint="eastAsia"/>
          <w:sz w:val="28"/>
          <w:szCs w:val="28"/>
        </w:rPr>
        <w:t>一、法定代表人授权书</w:t>
      </w:r>
    </w:p>
    <w:p w:rsidR="00303A64" w:rsidRDefault="006A184A">
      <w:pPr>
        <w:spacing w:line="600" w:lineRule="exact"/>
        <w:rPr>
          <w:rFonts w:ascii="宋体" w:cs="宋体"/>
          <w:sz w:val="28"/>
          <w:szCs w:val="28"/>
        </w:rPr>
      </w:pPr>
      <w:r>
        <w:rPr>
          <w:rFonts w:ascii="宋体" w:hAnsi="宋体" w:cs="宋体" w:hint="eastAsia"/>
          <w:sz w:val="28"/>
          <w:szCs w:val="28"/>
        </w:rPr>
        <w:t>二、谈判书</w:t>
      </w:r>
    </w:p>
    <w:p w:rsidR="00303A64" w:rsidRDefault="006A184A">
      <w:pPr>
        <w:spacing w:line="600" w:lineRule="exact"/>
        <w:rPr>
          <w:rFonts w:ascii="宋体" w:cs="宋体"/>
          <w:sz w:val="28"/>
          <w:szCs w:val="28"/>
        </w:rPr>
      </w:pPr>
      <w:r>
        <w:rPr>
          <w:rFonts w:ascii="宋体" w:hAnsi="宋体" w:cs="宋体" w:hint="eastAsia"/>
          <w:sz w:val="28"/>
          <w:szCs w:val="28"/>
        </w:rPr>
        <w:t>三、资格证明文件</w:t>
      </w:r>
    </w:p>
    <w:p w:rsidR="00303A64" w:rsidRDefault="006A184A">
      <w:pPr>
        <w:spacing w:line="600" w:lineRule="exact"/>
        <w:rPr>
          <w:rFonts w:ascii="宋体" w:cs="宋体"/>
          <w:sz w:val="28"/>
          <w:szCs w:val="28"/>
        </w:rPr>
      </w:pPr>
      <w:r>
        <w:rPr>
          <w:rFonts w:ascii="宋体" w:hAnsi="宋体" w:cs="宋体" w:hint="eastAsia"/>
          <w:sz w:val="28"/>
          <w:szCs w:val="28"/>
        </w:rPr>
        <w:t>四、报价表格</w:t>
      </w:r>
    </w:p>
    <w:p w:rsidR="00303A64" w:rsidRDefault="006A184A">
      <w:pPr>
        <w:spacing w:line="600" w:lineRule="exact"/>
        <w:rPr>
          <w:rFonts w:ascii="宋体" w:cs="宋体"/>
          <w:sz w:val="28"/>
          <w:szCs w:val="28"/>
        </w:rPr>
      </w:pPr>
      <w:r>
        <w:rPr>
          <w:rFonts w:ascii="宋体" w:hAnsi="宋体" w:cs="宋体" w:hint="eastAsia"/>
          <w:sz w:val="28"/>
          <w:szCs w:val="28"/>
        </w:rPr>
        <w:t>五、技术规格偏差表</w:t>
      </w:r>
    </w:p>
    <w:p w:rsidR="00303A64" w:rsidRDefault="006A184A">
      <w:pPr>
        <w:spacing w:line="600" w:lineRule="exact"/>
        <w:rPr>
          <w:rFonts w:ascii="宋体" w:cs="宋体"/>
          <w:sz w:val="28"/>
          <w:szCs w:val="28"/>
        </w:rPr>
      </w:pPr>
      <w:r>
        <w:rPr>
          <w:rFonts w:ascii="宋体" w:hAnsi="宋体" w:cs="宋体" w:hint="eastAsia"/>
          <w:sz w:val="28"/>
          <w:szCs w:val="28"/>
        </w:rPr>
        <w:t>六、商务条款偏差表</w:t>
      </w:r>
    </w:p>
    <w:p w:rsidR="00303A64" w:rsidRDefault="006A184A">
      <w:pPr>
        <w:spacing w:line="600" w:lineRule="exact"/>
        <w:rPr>
          <w:rFonts w:ascii="宋体" w:cs="宋体"/>
          <w:sz w:val="28"/>
          <w:szCs w:val="28"/>
        </w:rPr>
      </w:pPr>
      <w:r>
        <w:rPr>
          <w:rFonts w:ascii="宋体" w:hAnsi="宋体" w:cs="宋体" w:hint="eastAsia"/>
          <w:sz w:val="28"/>
          <w:szCs w:val="28"/>
        </w:rPr>
        <w:t>七、项目实施方案</w:t>
      </w:r>
    </w:p>
    <w:p w:rsidR="00303A64" w:rsidRDefault="006A184A">
      <w:pPr>
        <w:spacing w:line="600" w:lineRule="exact"/>
        <w:rPr>
          <w:rFonts w:ascii="宋体" w:cs="宋体"/>
          <w:sz w:val="28"/>
          <w:szCs w:val="28"/>
        </w:rPr>
      </w:pPr>
      <w:r>
        <w:rPr>
          <w:rFonts w:ascii="宋体" w:hAnsi="宋体" w:cs="宋体" w:hint="eastAsia"/>
          <w:sz w:val="28"/>
          <w:szCs w:val="28"/>
        </w:rPr>
        <w:t>八、服务计划</w:t>
      </w:r>
    </w:p>
    <w:p w:rsidR="00303A64" w:rsidRDefault="006A184A">
      <w:pPr>
        <w:spacing w:line="600" w:lineRule="exact"/>
        <w:rPr>
          <w:rFonts w:ascii="宋体" w:cs="宋体"/>
          <w:sz w:val="28"/>
          <w:szCs w:val="28"/>
        </w:rPr>
      </w:pPr>
      <w:r>
        <w:rPr>
          <w:rFonts w:ascii="宋体" w:hAnsi="宋体" w:cs="宋体" w:hint="eastAsia"/>
          <w:sz w:val="28"/>
          <w:szCs w:val="28"/>
        </w:rPr>
        <w:t>九、反商业贿赂承诺书</w:t>
      </w:r>
    </w:p>
    <w:p w:rsidR="00303A64" w:rsidRDefault="006A184A">
      <w:pPr>
        <w:spacing w:line="600" w:lineRule="exact"/>
        <w:rPr>
          <w:rFonts w:ascii="宋体" w:cs="宋体"/>
          <w:sz w:val="28"/>
          <w:szCs w:val="28"/>
        </w:rPr>
      </w:pPr>
      <w:r>
        <w:rPr>
          <w:rFonts w:ascii="宋体" w:hAnsi="宋体" w:cs="宋体" w:hint="eastAsia"/>
          <w:sz w:val="28"/>
          <w:szCs w:val="28"/>
        </w:rPr>
        <w:t>十、其他</w:t>
      </w:r>
    </w:p>
    <w:p w:rsidR="00303A64" w:rsidRDefault="006A184A">
      <w:pPr>
        <w:rPr>
          <w:rFonts w:ascii="宋体" w:cs="宋体"/>
          <w:sz w:val="28"/>
          <w:szCs w:val="28"/>
          <w:lang w:val="zh-CN"/>
        </w:rPr>
      </w:pPr>
      <w:r>
        <w:rPr>
          <w:rFonts w:ascii="宋体" w:cs="宋体"/>
          <w:sz w:val="28"/>
          <w:szCs w:val="28"/>
          <w:lang w:val="zh-CN"/>
        </w:rPr>
        <w:br w:type="page"/>
      </w:r>
    </w:p>
    <w:p w:rsidR="00303A64" w:rsidRDefault="006A184A">
      <w:pPr>
        <w:pStyle w:val="2"/>
        <w:spacing w:before="0" w:after="0" w:line="360" w:lineRule="auto"/>
        <w:ind w:firstLine="0"/>
        <w:rPr>
          <w:rFonts w:ascii="宋体" w:eastAsia="宋体" w:hAnsi="宋体" w:cs="宋体"/>
        </w:rPr>
      </w:pPr>
      <w:bookmarkStart w:id="100" w:name="_Toc8889540"/>
      <w:bookmarkStart w:id="101" w:name="_Toc45097189"/>
      <w:r>
        <w:rPr>
          <w:rFonts w:ascii="宋体" w:eastAsia="宋体" w:hAnsi="宋体" w:cs="宋体" w:hint="eastAsia"/>
        </w:rPr>
        <w:lastRenderedPageBreak/>
        <w:t>一、法定代表人授权书</w:t>
      </w:r>
      <w:bookmarkEnd w:id="100"/>
      <w:bookmarkEnd w:id="101"/>
    </w:p>
    <w:p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本授权书声明：</w:t>
      </w:r>
    </w:p>
    <w:p w:rsidR="00303A64" w:rsidRPr="004A5E18" w:rsidRDefault="006A184A" w:rsidP="004A5E18">
      <w:pPr>
        <w:spacing w:line="600" w:lineRule="exact"/>
        <w:ind w:firstLineChars="200" w:firstLine="480"/>
        <w:jc w:val="left"/>
        <w:rPr>
          <w:rFonts w:ascii="宋体" w:hAnsi="宋体" w:cs="宋体"/>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sidR="004A5E18" w:rsidRPr="004A5E18">
        <w:rPr>
          <w:rFonts w:ascii="宋体" w:hAnsi="宋体" w:cs="宋体" w:hint="eastAsia"/>
          <w:sz w:val="24"/>
          <w:u w:val="single"/>
        </w:rPr>
        <w:t>永财采购【2020】</w:t>
      </w:r>
      <w:r w:rsidR="00917967">
        <w:rPr>
          <w:rFonts w:ascii="宋体" w:hAnsi="宋体" w:cs="宋体" w:hint="eastAsia"/>
          <w:sz w:val="24"/>
          <w:u w:val="single"/>
        </w:rPr>
        <w:t>071</w:t>
      </w:r>
      <w:r w:rsidR="004A5E18" w:rsidRPr="004A5E18">
        <w:rPr>
          <w:rFonts w:ascii="宋体" w:hAnsi="宋体" w:cs="宋体" w:hint="eastAsia"/>
          <w:sz w:val="24"/>
          <w:u w:val="single"/>
        </w:rPr>
        <w:t>号；永 公 采【2020】</w:t>
      </w:r>
      <w:r w:rsidR="00917967">
        <w:rPr>
          <w:rFonts w:ascii="宋体" w:hAnsi="宋体" w:cs="宋体" w:hint="eastAsia"/>
          <w:sz w:val="24"/>
          <w:u w:val="single"/>
        </w:rPr>
        <w:t>071</w:t>
      </w:r>
      <w:r w:rsidR="004A5E18" w:rsidRPr="004A5E18">
        <w:rPr>
          <w:rFonts w:ascii="宋体" w:hAnsi="宋体" w:cs="宋体" w:hint="eastAsia"/>
          <w:sz w:val="24"/>
          <w:u w:val="single"/>
        </w:rPr>
        <w:t>号</w:t>
      </w:r>
      <w:r>
        <w:rPr>
          <w:rFonts w:ascii="宋体" w:hAnsi="宋体" w:cs="宋体" w:hint="eastAsia"/>
          <w:sz w:val="24"/>
        </w:rPr>
        <w:t>的</w:t>
      </w:r>
      <w:r w:rsidR="007E4B0C">
        <w:rPr>
          <w:rFonts w:ascii="宋体" w:hAnsi="宋体" w:cs="宋体" w:hint="eastAsia"/>
          <w:b/>
          <w:bCs/>
          <w:sz w:val="24"/>
          <w:u w:val="single"/>
        </w:rPr>
        <w:t>永城市市场监督管理局车辆采购项目（三次）</w:t>
      </w:r>
      <w:r>
        <w:rPr>
          <w:rFonts w:ascii="宋体" w:hAnsi="宋体" w:cs="宋体" w:hint="eastAsia"/>
          <w:sz w:val="24"/>
        </w:rPr>
        <w:t>的谈判及合同执行，以本公司名义处理一切与之有关的事务。</w:t>
      </w:r>
    </w:p>
    <w:p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03A64" w:rsidRDefault="00303A64">
      <w:pPr>
        <w:spacing w:line="620" w:lineRule="exact"/>
        <w:rPr>
          <w:rFonts w:ascii="宋体" w:cs="宋体"/>
          <w:sz w:val="24"/>
        </w:rPr>
      </w:pPr>
    </w:p>
    <w:p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2" w:name="_Toc8889541"/>
      <w:bookmarkStart w:id="103" w:name="_Toc45097190"/>
      <w:r>
        <w:rPr>
          <w:rFonts w:ascii="宋体" w:eastAsia="宋体" w:hAnsi="宋体" w:cs="宋体" w:hint="eastAsia"/>
        </w:rPr>
        <w:lastRenderedPageBreak/>
        <w:t>二、谈判书</w:t>
      </w:r>
      <w:bookmarkEnd w:id="102"/>
      <w:bookmarkEnd w:id="103"/>
    </w:p>
    <w:p w:rsidR="00303A64" w:rsidRDefault="006A184A">
      <w:pPr>
        <w:spacing w:line="360" w:lineRule="auto"/>
        <w:rPr>
          <w:rFonts w:ascii="宋体" w:cs="宋体"/>
          <w:b/>
          <w:bCs/>
          <w:sz w:val="24"/>
        </w:rPr>
      </w:pPr>
      <w:r>
        <w:rPr>
          <w:rFonts w:ascii="宋体" w:hAnsi="宋体" w:cs="宋体" w:hint="eastAsia"/>
          <w:sz w:val="24"/>
        </w:rPr>
        <w:t>致：（采购单位名称）</w:t>
      </w:r>
    </w:p>
    <w:p w:rsidR="00303A64" w:rsidRDefault="006A184A">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法定代表人授权书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谈判书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资格证明文件</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报价表格</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技术规格偏差表</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商务条款偏差表</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项目实施方案</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服务计划</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反商业贿赂承诺书</w:t>
      </w:r>
    </w:p>
    <w:p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其他</w:t>
      </w:r>
    </w:p>
    <w:p w:rsidR="00303A64" w:rsidRDefault="006A184A">
      <w:pPr>
        <w:pStyle w:val="a0"/>
        <w:spacing w:line="480" w:lineRule="auto"/>
        <w:rPr>
          <w:rFonts w:ascii="宋体" w:cs="宋体"/>
          <w:sz w:val="24"/>
        </w:rPr>
      </w:pPr>
      <w:r>
        <w:rPr>
          <w:rFonts w:ascii="宋体" w:hAnsi="宋体" w:cs="宋体" w:hint="eastAsia"/>
          <w:sz w:val="24"/>
        </w:rPr>
        <w:t>据此函，签字代表宣布同意如下：</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03A64" w:rsidRDefault="00303A64">
      <w:pPr>
        <w:pStyle w:val="a8"/>
        <w:spacing w:after="0" w:line="480" w:lineRule="auto"/>
        <w:ind w:left="0"/>
        <w:rPr>
          <w:rFonts w:ascii="宋体" w:eastAsia="宋体" w:hAnsi="宋体" w:cs="宋体"/>
          <w:sz w:val="24"/>
        </w:rPr>
      </w:pP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03A64" w:rsidRDefault="00303A64">
      <w:pPr>
        <w:pStyle w:val="a7"/>
        <w:spacing w:line="480" w:lineRule="auto"/>
        <w:ind w:left="0"/>
        <w:rPr>
          <w:rFonts w:ascii="宋体" w:eastAsia="宋体" w:hAnsi="宋体" w:cs="宋体"/>
          <w:sz w:val="24"/>
        </w:rPr>
      </w:pPr>
    </w:p>
    <w:p w:rsidR="00303A64" w:rsidRDefault="00303A64">
      <w:pPr>
        <w:pStyle w:val="a7"/>
        <w:spacing w:line="480" w:lineRule="auto"/>
        <w:ind w:left="0"/>
        <w:rPr>
          <w:rFonts w:ascii="宋体" w:eastAsia="宋体" w:hAnsi="宋体" w:cs="宋体"/>
          <w:sz w:val="24"/>
        </w:rPr>
      </w:pPr>
    </w:p>
    <w:p w:rsidR="00303A64" w:rsidRDefault="006A184A" w:rsidP="00E30247">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Pr="0061130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4" w:name="_Toc8889542"/>
      <w:bookmarkStart w:id="105" w:name="_Toc45097191"/>
      <w:r w:rsidRPr="00611304">
        <w:rPr>
          <w:rFonts w:ascii="宋体" w:eastAsia="宋体" w:hAnsi="宋体" w:cs="宋体" w:hint="eastAsia"/>
        </w:rPr>
        <w:lastRenderedPageBreak/>
        <w:t>三、资格证明文件</w:t>
      </w:r>
      <w:bookmarkEnd w:id="104"/>
      <w:bookmarkEnd w:id="105"/>
    </w:p>
    <w:p w:rsidR="004A5E18" w:rsidRPr="00611304" w:rsidRDefault="004A5E18" w:rsidP="004A5E18">
      <w:pPr>
        <w:spacing w:line="360" w:lineRule="auto"/>
        <w:ind w:firstLineChars="200" w:firstLine="480"/>
        <w:rPr>
          <w:rFonts w:ascii="宋体" w:cs="宋体"/>
          <w:sz w:val="24"/>
          <w:szCs w:val="24"/>
        </w:rPr>
      </w:pPr>
      <w:r w:rsidRPr="00611304">
        <w:rPr>
          <w:rFonts w:ascii="宋体" w:cs="宋体" w:hint="eastAsia"/>
          <w:sz w:val="24"/>
          <w:szCs w:val="24"/>
        </w:rPr>
        <w:t>投标人应符合《中华人民共和国政府采购法》第二十二条规定；</w:t>
      </w:r>
    </w:p>
    <w:p w:rsidR="004A5E18" w:rsidRPr="004A5E18" w:rsidRDefault="004A5E18" w:rsidP="004A5E18">
      <w:pPr>
        <w:spacing w:line="360" w:lineRule="auto"/>
        <w:ind w:firstLineChars="200" w:firstLine="480"/>
        <w:rPr>
          <w:rFonts w:ascii="宋体" w:cs="宋体"/>
          <w:sz w:val="24"/>
          <w:szCs w:val="24"/>
        </w:rPr>
      </w:pPr>
      <w:r w:rsidRPr="00611304">
        <w:rPr>
          <w:rFonts w:ascii="宋体" w:cs="宋体" w:hint="eastAsia"/>
          <w:sz w:val="24"/>
          <w:szCs w:val="24"/>
        </w:rPr>
        <w:t>（一）具有独立承担民事责任能力；（须提供营</w:t>
      </w:r>
      <w:r w:rsidRPr="004A5E18">
        <w:rPr>
          <w:rFonts w:ascii="宋体" w:cs="宋体" w:hint="eastAsia"/>
          <w:sz w:val="24"/>
          <w:szCs w:val="24"/>
        </w:rPr>
        <w:t>业执照且营业范围符合该项目要求）</w:t>
      </w:r>
    </w:p>
    <w:p w:rsidR="004A5E18" w:rsidRPr="004A5E18" w:rsidRDefault="004A5E18" w:rsidP="004A5E18">
      <w:pPr>
        <w:spacing w:line="360" w:lineRule="auto"/>
        <w:ind w:firstLineChars="200" w:firstLine="480"/>
        <w:rPr>
          <w:rFonts w:ascii="宋体" w:cs="宋体"/>
          <w:sz w:val="24"/>
          <w:szCs w:val="24"/>
        </w:rPr>
      </w:pPr>
      <w:r w:rsidRPr="004A5E18">
        <w:rPr>
          <w:rFonts w:ascii="宋体" w:cs="宋体" w:hint="eastAsia"/>
          <w:sz w:val="24"/>
          <w:szCs w:val="24"/>
        </w:rPr>
        <w:t>（二）具有良好的商业信誉和健全的财务会计制度；（须提供2018 年度经过会计师事务所或者审计机构出具的财务审计报告，对于成立不足一年的供应商，须提供单位财务报表及本项承诺或银行开具的资信证明）</w:t>
      </w:r>
    </w:p>
    <w:p w:rsidR="004A5E18" w:rsidRPr="004A5E18" w:rsidRDefault="004A5E18" w:rsidP="004A5E18">
      <w:pPr>
        <w:spacing w:line="360" w:lineRule="auto"/>
        <w:ind w:firstLineChars="200" w:firstLine="480"/>
        <w:rPr>
          <w:rFonts w:ascii="宋体" w:cs="宋体"/>
          <w:sz w:val="24"/>
          <w:szCs w:val="24"/>
        </w:rPr>
      </w:pPr>
      <w:r w:rsidRPr="004A5E18">
        <w:rPr>
          <w:rFonts w:ascii="宋体" w:cs="宋体" w:hint="eastAsia"/>
          <w:sz w:val="24"/>
          <w:szCs w:val="24"/>
        </w:rPr>
        <w:t>（三）具有履行合同所必需的设备和专业技术能力证明材料；（提供设备发票或购买设备收据及人员等相关证明）</w:t>
      </w:r>
    </w:p>
    <w:p w:rsidR="004A5E18" w:rsidRPr="004A5E18" w:rsidRDefault="004A5E18" w:rsidP="004A5E18">
      <w:pPr>
        <w:spacing w:line="360" w:lineRule="auto"/>
        <w:ind w:firstLineChars="200" w:firstLine="480"/>
        <w:rPr>
          <w:rFonts w:ascii="宋体" w:cs="宋体"/>
          <w:sz w:val="24"/>
          <w:szCs w:val="24"/>
        </w:rPr>
      </w:pPr>
      <w:r w:rsidRPr="004A5E18">
        <w:rPr>
          <w:rFonts w:ascii="宋体" w:cs="宋体" w:hint="eastAsia"/>
          <w:sz w:val="24"/>
          <w:szCs w:val="24"/>
        </w:rPr>
        <w:t xml:space="preserve">（四）有依法缴纳税收和社会保障资金的良好记录；（提供2019 年1 月1 日以来任意3 </w:t>
      </w:r>
      <w:proofErr w:type="gramStart"/>
      <w:r w:rsidRPr="004A5E18">
        <w:rPr>
          <w:rFonts w:ascii="宋体" w:cs="宋体" w:hint="eastAsia"/>
          <w:sz w:val="24"/>
          <w:szCs w:val="24"/>
        </w:rPr>
        <w:t>个月依法</w:t>
      </w:r>
      <w:proofErr w:type="gramEnd"/>
      <w:r w:rsidRPr="004A5E18">
        <w:rPr>
          <w:rFonts w:ascii="宋体" w:cs="宋体" w:hint="eastAsia"/>
          <w:sz w:val="24"/>
          <w:szCs w:val="24"/>
        </w:rPr>
        <w:t>缴纳税收及社会保障金的证明材料）</w:t>
      </w:r>
    </w:p>
    <w:p w:rsidR="004A5E18" w:rsidRPr="004A5E18" w:rsidRDefault="004A5E18" w:rsidP="004A5E18">
      <w:pPr>
        <w:spacing w:line="360" w:lineRule="auto"/>
        <w:ind w:firstLineChars="200" w:firstLine="480"/>
        <w:rPr>
          <w:rFonts w:ascii="宋体" w:cs="宋体"/>
          <w:sz w:val="24"/>
          <w:szCs w:val="24"/>
        </w:rPr>
      </w:pPr>
      <w:r w:rsidRPr="004A5E18">
        <w:rPr>
          <w:rFonts w:ascii="宋体" w:cs="宋体" w:hint="eastAsia"/>
          <w:sz w:val="24"/>
          <w:szCs w:val="24"/>
        </w:rPr>
        <w:t>（五）参加政府采购活动前三年内，在经营活动中没有重大违法记录；</w:t>
      </w:r>
    </w:p>
    <w:p w:rsidR="0039337C" w:rsidRDefault="004A5E18" w:rsidP="004A5E18">
      <w:pPr>
        <w:spacing w:line="360" w:lineRule="auto"/>
        <w:ind w:firstLineChars="200" w:firstLine="480"/>
        <w:rPr>
          <w:rFonts w:ascii="宋体" w:cs="宋体"/>
          <w:sz w:val="24"/>
          <w:szCs w:val="24"/>
        </w:rPr>
      </w:pPr>
      <w:r w:rsidRPr="004A5E18">
        <w:rPr>
          <w:rFonts w:ascii="宋体" w:cs="宋体" w:hint="eastAsia"/>
          <w:sz w:val="24"/>
          <w:szCs w:val="24"/>
        </w:rPr>
        <w:t>（六）法律、行政法规规定的其他条件。</w:t>
      </w:r>
      <w:r w:rsidR="0039337C">
        <w:rPr>
          <w:rFonts w:ascii="宋体" w:cs="宋体"/>
          <w:sz w:val="24"/>
          <w:szCs w:val="24"/>
        </w:rPr>
        <w:br w:type="page"/>
      </w:r>
    </w:p>
    <w:p w:rsidR="00303A64" w:rsidRDefault="00303A64" w:rsidP="0039337C">
      <w:pPr>
        <w:spacing w:line="360" w:lineRule="auto"/>
        <w:rPr>
          <w:rFonts w:ascii="宋体" w:hAnsi="宋体" w:cs="宋体"/>
          <w:sz w:val="24"/>
          <w:szCs w:val="24"/>
        </w:rPr>
      </w:pPr>
    </w:p>
    <w:p w:rsidR="00303A64" w:rsidRDefault="006A184A">
      <w:pPr>
        <w:spacing w:line="360" w:lineRule="auto"/>
        <w:rPr>
          <w:rFonts w:asci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w:t>
      </w:r>
    </w:p>
    <w:p w:rsidR="00303A64" w:rsidRDefault="006A184A">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303A64" w:rsidRDefault="005A29F6" w:rsidP="005A29F6">
      <w:pPr>
        <w:pStyle w:val="a4"/>
        <w:tabs>
          <w:tab w:val="left" w:pos="5196"/>
        </w:tabs>
        <w:overflowPunct w:val="0"/>
        <w:spacing w:line="500" w:lineRule="exact"/>
        <w:ind w:firstLine="560"/>
        <w:jc w:val="left"/>
        <w:rPr>
          <w:rFonts w:ascii="宋体" w:cs="宋体"/>
          <w:sz w:val="24"/>
          <w:szCs w:val="24"/>
        </w:rPr>
      </w:pPr>
      <w:r>
        <w:rPr>
          <w:rFonts w:ascii="宋体" w:cs="宋体"/>
          <w:sz w:val="24"/>
          <w:szCs w:val="24"/>
        </w:rPr>
        <w:tab/>
      </w:r>
    </w:p>
    <w:p w:rsidR="00303A64" w:rsidRDefault="006A184A">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03A64" w:rsidRDefault="006A184A">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03A64" w:rsidRDefault="00303A64">
      <w:pPr>
        <w:pStyle w:val="a4"/>
        <w:overflowPunct w:val="0"/>
        <w:spacing w:line="400" w:lineRule="exact"/>
        <w:ind w:firstLine="560"/>
        <w:rPr>
          <w:rFonts w:ascii="宋体" w:cs="宋体"/>
          <w:sz w:val="24"/>
          <w:szCs w:val="24"/>
        </w:rPr>
      </w:pPr>
    </w:p>
    <w:p w:rsidR="00303A64" w:rsidRDefault="00303A64">
      <w:pPr>
        <w:pStyle w:val="a4"/>
        <w:overflowPunct w:val="0"/>
        <w:spacing w:line="400" w:lineRule="exact"/>
        <w:ind w:firstLine="560"/>
        <w:rPr>
          <w:rFonts w:ascii="宋体" w:cs="宋体"/>
          <w:sz w:val="24"/>
          <w:szCs w:val="24"/>
        </w:rPr>
      </w:pPr>
    </w:p>
    <w:p w:rsidR="00303A64" w:rsidRDefault="00303A64">
      <w:pPr>
        <w:pStyle w:val="a4"/>
        <w:overflowPunct w:val="0"/>
        <w:spacing w:line="400" w:lineRule="exact"/>
        <w:ind w:firstLine="560"/>
        <w:rPr>
          <w:rFonts w:ascii="宋体" w:cs="宋体"/>
          <w:sz w:val="24"/>
          <w:szCs w:val="24"/>
        </w:rPr>
      </w:pPr>
    </w:p>
    <w:p w:rsidR="00303A64" w:rsidRDefault="006A184A">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03A64" w:rsidRDefault="006A184A">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303A64" w:rsidRDefault="006A184A">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03A64" w:rsidRDefault="006A184A">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03A64" w:rsidRDefault="006A184A">
      <w:pPr>
        <w:spacing w:line="360" w:lineRule="auto"/>
        <w:rPr>
          <w:rFonts w:ascii="宋体" w:cs="宋体"/>
          <w:sz w:val="24"/>
          <w:szCs w:val="24"/>
        </w:rPr>
      </w:pPr>
      <w:r>
        <w:rPr>
          <w:rFonts w:ascii="宋体" w:hAnsi="宋体" w:cs="宋体" w:hint="eastAsia"/>
          <w:sz w:val="24"/>
          <w:szCs w:val="24"/>
        </w:rPr>
        <w:t>我公司承诺：</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03A64" w:rsidRDefault="00303A64">
      <w:pPr>
        <w:spacing w:line="360" w:lineRule="auto"/>
        <w:ind w:firstLineChars="200" w:firstLine="480"/>
        <w:rPr>
          <w:rFonts w:ascii="宋体" w:cs="宋体"/>
          <w:sz w:val="24"/>
          <w:szCs w:val="24"/>
        </w:rPr>
      </w:pPr>
    </w:p>
    <w:p w:rsidR="00303A64" w:rsidRDefault="00303A64">
      <w:pPr>
        <w:spacing w:line="360" w:lineRule="auto"/>
        <w:ind w:firstLineChars="200" w:firstLine="480"/>
        <w:rPr>
          <w:rFonts w:ascii="宋体" w:cs="宋体"/>
          <w:sz w:val="24"/>
          <w:szCs w:val="24"/>
        </w:rPr>
      </w:pP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供应商（盖章）：</w:t>
      </w:r>
    </w:p>
    <w:p w:rsidR="00303A64" w:rsidRDefault="00303A64">
      <w:pPr>
        <w:spacing w:line="360" w:lineRule="auto"/>
        <w:ind w:firstLineChars="200" w:firstLine="480"/>
        <w:rPr>
          <w:rFonts w:ascii="宋体" w:cs="宋体"/>
          <w:sz w:val="24"/>
          <w:szCs w:val="24"/>
        </w:rPr>
      </w:pPr>
    </w:p>
    <w:p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日期：年月日</w:t>
      </w:r>
    </w:p>
    <w:p w:rsidR="00303A64" w:rsidRDefault="006A184A">
      <w:pPr>
        <w:pStyle w:val="2"/>
        <w:spacing w:before="0" w:after="0" w:line="360" w:lineRule="auto"/>
        <w:ind w:firstLine="0"/>
        <w:rPr>
          <w:rFonts w:ascii="宋体" w:eastAsia="宋体" w:hAnsi="宋体" w:cs="宋体"/>
        </w:rPr>
      </w:pPr>
      <w:r>
        <w:rPr>
          <w:sz w:val="24"/>
          <w:szCs w:val="24"/>
        </w:rPr>
        <w:br w:type="page"/>
      </w:r>
      <w:bookmarkStart w:id="106" w:name="_Toc45097192"/>
      <w:r>
        <w:rPr>
          <w:rFonts w:ascii="宋体" w:eastAsia="宋体" w:hAnsi="宋体" w:cs="宋体" w:hint="eastAsia"/>
        </w:rPr>
        <w:lastRenderedPageBreak/>
        <w:t>四、报价表格</w:t>
      </w:r>
      <w:bookmarkEnd w:id="106"/>
    </w:p>
    <w:p w:rsidR="00303A64" w:rsidRDefault="00303A64">
      <w:pPr>
        <w:overflowPunct w:val="0"/>
      </w:pPr>
    </w:p>
    <w:p w:rsidR="00303A64" w:rsidRDefault="006A184A">
      <w:pPr>
        <w:pStyle w:val="3"/>
        <w:keepNext w:val="0"/>
        <w:keepLines w:val="0"/>
        <w:overflowPunct w:val="0"/>
        <w:spacing w:line="400" w:lineRule="exact"/>
        <w:jc w:val="center"/>
        <w:rPr>
          <w:rFonts w:ascii="宋体"/>
          <w:sz w:val="28"/>
          <w:szCs w:val="28"/>
        </w:rPr>
      </w:pPr>
      <w:bookmarkStart w:id="107" w:name="_Toc45097193"/>
      <w:r>
        <w:rPr>
          <w:rFonts w:ascii="宋体" w:hAnsi="宋体" w:hint="eastAsia"/>
          <w:sz w:val="28"/>
          <w:szCs w:val="28"/>
        </w:rPr>
        <w:t>（一）第一轮报价表</w:t>
      </w:r>
      <w:bookmarkEnd w:id="107"/>
    </w:p>
    <w:p w:rsidR="00303A64" w:rsidRDefault="006A184A">
      <w:pPr>
        <w:rPr>
          <w:rFonts w:ascii="宋体" w:hAnsi="宋体" w:cs="宋体"/>
          <w:b/>
          <w:bCs/>
          <w:sz w:val="24"/>
          <w:u w:val="single"/>
        </w:rPr>
      </w:pPr>
      <w:r>
        <w:rPr>
          <w:rFonts w:ascii="宋体" w:hAnsi="宋体" w:cs="宋体" w:hint="eastAsia"/>
          <w:b/>
          <w:kern w:val="0"/>
          <w:sz w:val="24"/>
        </w:rPr>
        <w:t>项目名称：</w:t>
      </w:r>
      <w:r w:rsidR="007E4B0C">
        <w:rPr>
          <w:rFonts w:ascii="宋体" w:hAnsi="宋体" w:cs="宋体" w:hint="eastAsia"/>
          <w:b/>
          <w:bCs/>
          <w:sz w:val="24"/>
          <w:u w:val="single"/>
        </w:rPr>
        <w:t>永城市市场监督管理局车辆采购项目（三次）</w:t>
      </w:r>
    </w:p>
    <w:p w:rsidR="00303A64" w:rsidRDefault="006A184A">
      <w:pPr>
        <w:spacing w:line="440" w:lineRule="exact"/>
        <w:jc w:val="left"/>
        <w:rPr>
          <w:rFonts w:ascii="宋体" w:cs="宋体"/>
          <w:sz w:val="24"/>
          <w:szCs w:val="24"/>
          <w:highlight w:val="yellow"/>
        </w:rPr>
      </w:pPr>
      <w:r>
        <w:rPr>
          <w:rFonts w:ascii="宋体" w:hAnsi="宋体" w:cs="宋体" w:hint="eastAsia"/>
          <w:b/>
          <w:kern w:val="0"/>
          <w:sz w:val="24"/>
        </w:rPr>
        <w:t>项目编号：</w:t>
      </w:r>
      <w:r w:rsidR="004A5E18" w:rsidRPr="004A5E18">
        <w:rPr>
          <w:rFonts w:ascii="宋体" w:hAnsi="宋体" w:cs="宋体" w:hint="eastAsia"/>
          <w:b/>
          <w:bCs/>
          <w:sz w:val="24"/>
        </w:rPr>
        <w:t>永财采购【2020】</w:t>
      </w:r>
      <w:r w:rsidR="006E136C">
        <w:rPr>
          <w:rFonts w:ascii="宋体" w:hAnsi="宋体" w:cs="宋体" w:hint="eastAsia"/>
          <w:b/>
          <w:bCs/>
          <w:sz w:val="24"/>
        </w:rPr>
        <w:t>071</w:t>
      </w:r>
      <w:r w:rsidR="004A5E18" w:rsidRPr="004A5E18">
        <w:rPr>
          <w:rFonts w:ascii="宋体" w:hAnsi="宋体" w:cs="宋体" w:hint="eastAsia"/>
          <w:b/>
          <w:bCs/>
          <w:sz w:val="24"/>
        </w:rPr>
        <w:t>号；</w:t>
      </w:r>
      <w:proofErr w:type="gramStart"/>
      <w:r w:rsidR="004A5E18" w:rsidRPr="004A5E18">
        <w:rPr>
          <w:rFonts w:ascii="宋体" w:hAnsi="宋体" w:cs="宋体" w:hint="eastAsia"/>
          <w:b/>
          <w:bCs/>
          <w:sz w:val="24"/>
        </w:rPr>
        <w:t>永公采【2020】</w:t>
      </w:r>
      <w:proofErr w:type="gramEnd"/>
      <w:r w:rsidR="006E136C">
        <w:rPr>
          <w:rFonts w:ascii="宋体" w:hAnsi="宋体" w:cs="宋体" w:hint="eastAsia"/>
          <w:b/>
          <w:bCs/>
          <w:sz w:val="24"/>
        </w:rPr>
        <w:t>071</w:t>
      </w:r>
      <w:r w:rsidR="004A5E18" w:rsidRPr="004A5E18">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03A64">
        <w:trPr>
          <w:trHeight w:val="2069"/>
        </w:trPr>
        <w:tc>
          <w:tcPr>
            <w:tcW w:w="2872" w:type="dxa"/>
            <w:vAlign w:val="center"/>
          </w:tcPr>
          <w:p w:rsidR="00303A64" w:rsidRDefault="006A184A">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303A64" w:rsidRDefault="00303A64">
            <w:pPr>
              <w:spacing w:line="360" w:lineRule="auto"/>
              <w:rPr>
                <w:rFonts w:ascii="宋体" w:cs="宋体"/>
                <w:b/>
                <w:bCs/>
                <w:sz w:val="24"/>
              </w:rPr>
            </w:pPr>
          </w:p>
        </w:tc>
      </w:tr>
      <w:tr w:rsidR="00303A64">
        <w:trPr>
          <w:trHeight w:val="2069"/>
        </w:trPr>
        <w:tc>
          <w:tcPr>
            <w:tcW w:w="2872" w:type="dxa"/>
            <w:vAlign w:val="center"/>
          </w:tcPr>
          <w:p w:rsidR="00303A64" w:rsidRDefault="006A184A">
            <w:pPr>
              <w:spacing w:line="360" w:lineRule="auto"/>
              <w:jc w:val="center"/>
              <w:rPr>
                <w:rFonts w:ascii="宋体" w:cs="宋体"/>
                <w:b/>
                <w:sz w:val="24"/>
              </w:rPr>
            </w:pPr>
            <w:r>
              <w:rPr>
                <w:rFonts w:ascii="宋体" w:hAnsi="宋体" w:cs="宋体" w:hint="eastAsia"/>
                <w:b/>
                <w:sz w:val="24"/>
              </w:rPr>
              <w:t>第一轮报价</w:t>
            </w:r>
          </w:p>
          <w:p w:rsidR="00303A64" w:rsidRDefault="006A184A">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03A64" w:rsidRDefault="006A184A">
            <w:pPr>
              <w:spacing w:line="360" w:lineRule="auto"/>
              <w:rPr>
                <w:rFonts w:ascii="宋体" w:cs="宋体"/>
                <w:b/>
                <w:bCs/>
                <w:sz w:val="24"/>
                <w:u w:val="single"/>
              </w:rPr>
            </w:pPr>
            <w:r>
              <w:rPr>
                <w:rFonts w:ascii="宋体" w:hAnsi="宋体" w:cs="宋体" w:hint="eastAsia"/>
                <w:b/>
                <w:bCs/>
                <w:sz w:val="24"/>
              </w:rPr>
              <w:t>小写：</w:t>
            </w:r>
          </w:p>
          <w:p w:rsidR="00303A64" w:rsidRDefault="006A184A">
            <w:pPr>
              <w:spacing w:line="360" w:lineRule="auto"/>
              <w:rPr>
                <w:rFonts w:ascii="宋体" w:cs="宋体"/>
                <w:b/>
                <w:bCs/>
                <w:sz w:val="24"/>
                <w:u w:val="single"/>
              </w:rPr>
            </w:pPr>
            <w:r>
              <w:rPr>
                <w:rFonts w:ascii="宋体" w:hAnsi="宋体" w:cs="宋体" w:hint="eastAsia"/>
                <w:b/>
                <w:bCs/>
                <w:sz w:val="24"/>
              </w:rPr>
              <w:t>大写：</w:t>
            </w:r>
          </w:p>
        </w:tc>
      </w:tr>
      <w:tr w:rsidR="00303A64">
        <w:trPr>
          <w:trHeight w:val="1318"/>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03A64" w:rsidRDefault="00303A64">
            <w:pPr>
              <w:spacing w:line="360" w:lineRule="auto"/>
              <w:ind w:firstLineChars="98" w:firstLine="236"/>
              <w:rPr>
                <w:rFonts w:ascii="宋体" w:cs="宋体"/>
                <w:b/>
                <w:bCs/>
                <w:sz w:val="24"/>
              </w:rPr>
            </w:pPr>
          </w:p>
        </w:tc>
      </w:tr>
      <w:tr w:rsidR="00303A64">
        <w:trPr>
          <w:trHeight w:val="1268"/>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03A64" w:rsidRDefault="00303A64">
            <w:pPr>
              <w:spacing w:line="360" w:lineRule="auto"/>
              <w:ind w:firstLineChars="98" w:firstLine="236"/>
              <w:rPr>
                <w:rFonts w:ascii="宋体" w:cs="宋体"/>
                <w:b/>
                <w:bCs/>
                <w:color w:val="FF0000"/>
                <w:sz w:val="24"/>
              </w:rPr>
            </w:pPr>
          </w:p>
        </w:tc>
      </w:tr>
      <w:tr w:rsidR="00303A64">
        <w:trPr>
          <w:trHeight w:val="1411"/>
        </w:trPr>
        <w:tc>
          <w:tcPr>
            <w:tcW w:w="2872" w:type="dxa"/>
            <w:vAlign w:val="center"/>
          </w:tcPr>
          <w:p w:rsidR="00303A64" w:rsidRDefault="006A184A">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03A64" w:rsidRDefault="00303A64">
            <w:pPr>
              <w:spacing w:line="360" w:lineRule="auto"/>
              <w:rPr>
                <w:rFonts w:ascii="宋体" w:cs="宋体"/>
                <w:b/>
                <w:bCs/>
                <w:sz w:val="24"/>
              </w:rPr>
            </w:pPr>
          </w:p>
        </w:tc>
      </w:tr>
    </w:tbl>
    <w:p w:rsidR="00303A64" w:rsidRDefault="006A184A">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03A64" w:rsidRDefault="006A184A">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03A64" w:rsidRDefault="00303A64">
      <w:pPr>
        <w:spacing w:line="400" w:lineRule="exact"/>
        <w:rPr>
          <w:rFonts w:ascii="宋体" w:cs="宋体"/>
          <w:b/>
        </w:rPr>
      </w:pPr>
    </w:p>
    <w:p w:rsidR="00303A64" w:rsidRDefault="00303A64">
      <w:pPr>
        <w:spacing w:line="400" w:lineRule="exact"/>
        <w:rPr>
          <w:rFonts w:ascii="宋体" w:cs="宋体"/>
          <w:b/>
        </w:rPr>
      </w:pPr>
    </w:p>
    <w:p w:rsidR="00303A64" w:rsidRDefault="006A184A" w:rsidP="00E30247">
      <w:pPr>
        <w:spacing w:line="360" w:lineRule="auto"/>
        <w:ind w:leftChars="-113" w:left="1" w:hangingChars="99" w:hanging="238"/>
        <w:jc w:val="left"/>
        <w:rPr>
          <w:rFonts w:ascii="宋体" w:cs="宋体"/>
          <w:bCs/>
          <w:sz w:val="24"/>
        </w:rPr>
      </w:pPr>
      <w:r>
        <w:rPr>
          <w:rFonts w:ascii="宋体" w:cs="宋体"/>
          <w:bCs/>
          <w:sz w:val="24"/>
        </w:rPr>
        <w:br w:type="page"/>
      </w:r>
    </w:p>
    <w:p w:rsidR="00303A64" w:rsidRDefault="006A184A">
      <w:pPr>
        <w:pStyle w:val="3"/>
        <w:jc w:val="center"/>
      </w:pPr>
      <w:bookmarkStart w:id="108" w:name="_Toc45097194"/>
      <w:r>
        <w:rPr>
          <w:rFonts w:hint="eastAsia"/>
        </w:rPr>
        <w:lastRenderedPageBreak/>
        <w:t>（二）报价一览表</w:t>
      </w:r>
      <w:bookmarkEnd w:id="108"/>
    </w:p>
    <w:p w:rsidR="00303A64" w:rsidRDefault="006A184A">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03A64">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750" w:type="dxa"/>
            <w:tcBorders>
              <w:top w:val="nil"/>
              <w:left w:val="single" w:sz="8" w:space="0" w:color="auto"/>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center"/>
              <w:rPr>
                <w:rFonts w:ascii="宋体" w:cs="宋体"/>
                <w:bCs/>
                <w:sz w:val="24"/>
              </w:rPr>
            </w:pPr>
          </w:p>
        </w:tc>
      </w:tr>
      <w:tr w:rsidR="00303A64">
        <w:trPr>
          <w:trHeight w:val="480"/>
        </w:trPr>
        <w:tc>
          <w:tcPr>
            <w:tcW w:w="2324" w:type="dxa"/>
            <w:gridSpan w:val="2"/>
            <w:tcBorders>
              <w:top w:val="nil"/>
              <w:left w:val="single" w:sz="8" w:space="0" w:color="auto"/>
              <w:bottom w:val="single" w:sz="4" w:space="0" w:color="auto"/>
              <w:right w:val="single" w:sz="4" w:space="0" w:color="auto"/>
            </w:tcBorders>
            <w:vAlign w:val="center"/>
          </w:tcPr>
          <w:p w:rsidR="00303A64" w:rsidRDefault="006A184A" w:rsidP="00E3024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03A64" w:rsidRDefault="00303A64" w:rsidP="00E30247">
            <w:pPr>
              <w:spacing w:line="360" w:lineRule="auto"/>
              <w:ind w:leftChars="-113" w:left="1" w:hangingChars="99" w:hanging="238"/>
              <w:jc w:val="left"/>
              <w:rPr>
                <w:rFonts w:ascii="宋体" w:cs="宋体"/>
                <w:bCs/>
                <w:sz w:val="24"/>
              </w:rPr>
            </w:pPr>
          </w:p>
        </w:tc>
      </w:tr>
    </w:tbl>
    <w:p w:rsidR="00303A64" w:rsidRDefault="00303A64">
      <w:pPr>
        <w:spacing w:line="360" w:lineRule="auto"/>
        <w:ind w:leftChars="-113" w:left="2" w:hangingChars="99" w:hanging="239"/>
        <w:jc w:val="left"/>
        <w:rPr>
          <w:rFonts w:ascii="宋体" w:cs="宋体"/>
          <w:b/>
          <w:bCs/>
          <w:sz w:val="24"/>
        </w:rPr>
      </w:pPr>
    </w:p>
    <w:p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03A64" w:rsidRDefault="00303A64">
      <w:pPr>
        <w:spacing w:line="360" w:lineRule="auto"/>
        <w:ind w:leftChars="-113" w:left="2" w:hangingChars="99" w:hanging="239"/>
        <w:jc w:val="left"/>
        <w:rPr>
          <w:rFonts w:ascii="宋体" w:cs="宋体"/>
          <w:b/>
          <w:bCs/>
          <w:sz w:val="24"/>
        </w:rPr>
      </w:pPr>
    </w:p>
    <w:p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03A64" w:rsidRDefault="00303A64" w:rsidP="00E30247">
      <w:pPr>
        <w:spacing w:line="360" w:lineRule="auto"/>
        <w:ind w:leftChars="-113" w:left="1" w:hangingChars="99" w:hanging="238"/>
        <w:jc w:val="left"/>
        <w:rPr>
          <w:rFonts w:ascii="宋体" w:cs="宋体"/>
          <w:bCs/>
          <w:sz w:val="24"/>
        </w:rPr>
      </w:pPr>
    </w:p>
    <w:p w:rsidR="00303A64" w:rsidRDefault="00303A64" w:rsidP="00E30247">
      <w:pPr>
        <w:spacing w:line="360" w:lineRule="auto"/>
        <w:ind w:leftChars="-113" w:left="1" w:hangingChars="99" w:hanging="238"/>
        <w:jc w:val="left"/>
        <w:rPr>
          <w:rFonts w:ascii="宋体" w:cs="宋体"/>
          <w:bCs/>
          <w:sz w:val="24"/>
        </w:rPr>
      </w:pPr>
    </w:p>
    <w:p w:rsidR="00303A64" w:rsidRDefault="006A184A">
      <w:pPr>
        <w:autoSpaceDE w:val="0"/>
        <w:autoSpaceDN w:val="0"/>
        <w:adjustRightInd w:val="0"/>
        <w:spacing w:line="360" w:lineRule="auto"/>
        <w:rPr>
          <w:rFonts w:ascii="宋体" w:cs="宋体"/>
          <w:bCs/>
          <w:sz w:val="24"/>
        </w:rPr>
      </w:pPr>
      <w:r>
        <w:rPr>
          <w:rFonts w:ascii="宋体" w:cs="宋体"/>
          <w:bCs/>
          <w:sz w:val="24"/>
        </w:rPr>
        <w:br w:type="page"/>
      </w:r>
    </w:p>
    <w:p w:rsidR="00303A64" w:rsidRDefault="006A184A">
      <w:pPr>
        <w:pStyle w:val="3"/>
        <w:jc w:val="center"/>
      </w:pPr>
      <w:bookmarkStart w:id="109" w:name="_Toc45097195"/>
      <w:r>
        <w:rPr>
          <w:rFonts w:hint="eastAsia"/>
        </w:rPr>
        <w:lastRenderedPageBreak/>
        <w:t>（三）备件、专用工具和消耗品价格表</w:t>
      </w:r>
      <w:bookmarkEnd w:id="109"/>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03A64">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03A64" w:rsidRDefault="006A184A">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03A64">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03A64" w:rsidRDefault="006A184A">
            <w:pPr>
              <w:jc w:val="center"/>
              <w:rPr>
                <w:rFonts w:ascii="宋体" w:cs="宋体"/>
                <w:sz w:val="24"/>
              </w:rPr>
            </w:pPr>
            <w:r>
              <w:rPr>
                <w:rFonts w:ascii="宋体" w:hAnsi="宋体" w:cs="宋体" w:hint="eastAsia"/>
              </w:rPr>
              <w:t>备注</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r w:rsidR="00303A6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03A64" w:rsidRDefault="006A184A">
            <w:pPr>
              <w:rPr>
                <w:rFonts w:ascii="宋体" w:cs="宋体"/>
                <w:sz w:val="24"/>
              </w:rPr>
            </w:pPr>
            <w:r>
              <w:rPr>
                <w:rFonts w:ascii="宋体" w:hAnsi="宋体" w:cs="宋体" w:hint="eastAsia"/>
              </w:rPr>
              <w:t xml:space="preserve">　</w:t>
            </w:r>
          </w:p>
        </w:tc>
      </w:tr>
    </w:tbl>
    <w:p w:rsidR="00303A64" w:rsidRDefault="00303A64">
      <w:pPr>
        <w:rPr>
          <w:rFonts w:ascii="宋体" w:cs="宋体"/>
        </w:rPr>
      </w:pPr>
    </w:p>
    <w:p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03A64" w:rsidRDefault="00303A64">
      <w:pPr>
        <w:autoSpaceDE w:val="0"/>
        <w:autoSpaceDN w:val="0"/>
        <w:adjustRightInd w:val="0"/>
        <w:spacing w:line="360" w:lineRule="auto"/>
        <w:rPr>
          <w:rFonts w:ascii="宋体" w:cs="宋体"/>
          <w:b/>
          <w:szCs w:val="21"/>
        </w:rPr>
      </w:pPr>
    </w:p>
    <w:p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03A64" w:rsidRDefault="006A184A">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03A64" w:rsidRDefault="006A184A">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03A64" w:rsidRDefault="006A184A">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rPr>
          <w:rFonts w:ascii="宋体" w:hAnsi="宋体" w:cs="宋体"/>
          <w:szCs w:val="21"/>
        </w:rPr>
      </w:pPr>
    </w:p>
    <w:p w:rsidR="00303A64" w:rsidRDefault="00303A64">
      <w:pPr>
        <w:pStyle w:val="a0"/>
        <w:rPr>
          <w:rFonts w:ascii="宋体" w:hAnsi="宋体" w:cs="宋体"/>
          <w:szCs w:val="21"/>
        </w:rPr>
      </w:pPr>
    </w:p>
    <w:p w:rsidR="00303A64" w:rsidRDefault="00303A64">
      <w:pPr>
        <w:jc w:val="center"/>
      </w:pPr>
    </w:p>
    <w:p w:rsidR="00303A64" w:rsidRDefault="006A184A">
      <w:pPr>
        <w:pStyle w:val="3"/>
        <w:jc w:val="center"/>
      </w:pPr>
      <w:bookmarkStart w:id="110" w:name="_Toc45097196"/>
      <w:r>
        <w:rPr>
          <w:rFonts w:hint="eastAsia"/>
        </w:rPr>
        <w:lastRenderedPageBreak/>
        <w:t>（四）货物分项报价一览表</w:t>
      </w:r>
      <w:bookmarkEnd w:id="110"/>
    </w:p>
    <w:p w:rsidR="00303A64" w:rsidRDefault="006A184A">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03A64">
        <w:trPr>
          <w:jc w:val="center"/>
        </w:trPr>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03A64" w:rsidRDefault="006A184A">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03A64" w:rsidRDefault="006A184A">
            <w:pPr>
              <w:autoSpaceDE w:val="0"/>
              <w:autoSpaceDN w:val="0"/>
              <w:adjustRightInd w:val="0"/>
              <w:jc w:val="center"/>
              <w:rPr>
                <w:rFonts w:ascii="宋体" w:cs="宋体"/>
              </w:rPr>
            </w:pPr>
            <w:r>
              <w:rPr>
                <w:rFonts w:ascii="宋体" w:hAnsi="宋体" w:cs="宋体" w:hint="eastAsia"/>
              </w:rPr>
              <w:t>备注</w:t>
            </w: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r w:rsidR="00303A64">
        <w:trPr>
          <w:jc w:val="center"/>
        </w:trPr>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7" w:type="dxa"/>
          </w:tcPr>
          <w:p w:rsidR="00303A64" w:rsidRDefault="00303A64">
            <w:pPr>
              <w:autoSpaceDE w:val="0"/>
              <w:autoSpaceDN w:val="0"/>
              <w:adjustRightInd w:val="0"/>
              <w:spacing w:line="360" w:lineRule="auto"/>
              <w:rPr>
                <w:rFonts w:ascii="宋体" w:cs="宋体"/>
              </w:rPr>
            </w:pPr>
          </w:p>
        </w:tc>
        <w:tc>
          <w:tcPr>
            <w:tcW w:w="668" w:type="dxa"/>
          </w:tcPr>
          <w:p w:rsidR="00303A64" w:rsidRDefault="00303A64">
            <w:pPr>
              <w:autoSpaceDE w:val="0"/>
              <w:autoSpaceDN w:val="0"/>
              <w:adjustRightInd w:val="0"/>
              <w:spacing w:line="360" w:lineRule="auto"/>
              <w:rPr>
                <w:rFonts w:ascii="宋体" w:cs="宋体"/>
              </w:rPr>
            </w:pPr>
          </w:p>
        </w:tc>
      </w:tr>
    </w:tbl>
    <w:p w:rsidR="00303A64" w:rsidRDefault="00303A64">
      <w:pPr>
        <w:rPr>
          <w:rFonts w:ascii="宋体" w:cs="宋体"/>
          <w:b/>
          <w:szCs w:val="21"/>
        </w:rPr>
      </w:pPr>
    </w:p>
    <w:p w:rsidR="00303A64" w:rsidRDefault="006A184A">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03A64" w:rsidRDefault="00303A64">
      <w:pPr>
        <w:autoSpaceDE w:val="0"/>
        <w:autoSpaceDN w:val="0"/>
        <w:adjustRightInd w:val="0"/>
        <w:spacing w:line="360" w:lineRule="auto"/>
        <w:ind w:leftChars="100" w:left="210" w:firstLine="735"/>
        <w:rPr>
          <w:rFonts w:ascii="宋体" w:cs="宋体"/>
          <w:b/>
          <w:szCs w:val="21"/>
        </w:rPr>
      </w:pPr>
    </w:p>
    <w:p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03A64" w:rsidRDefault="006A184A">
      <w:pPr>
        <w:widowControl/>
        <w:jc w:val="left"/>
        <w:rPr>
          <w:rFonts w:ascii="宋体" w:cs="宋体"/>
        </w:rPr>
      </w:pPr>
      <w:r>
        <w:rPr>
          <w:rFonts w:ascii="宋体" w:cs="宋体"/>
        </w:rPr>
        <w:br w:type="page"/>
      </w:r>
    </w:p>
    <w:p w:rsidR="00303A64" w:rsidRDefault="006A184A">
      <w:pPr>
        <w:pStyle w:val="2"/>
        <w:spacing w:before="0" w:after="0" w:line="360" w:lineRule="auto"/>
        <w:ind w:firstLine="0"/>
        <w:rPr>
          <w:rFonts w:ascii="宋体" w:eastAsia="宋体" w:hAnsi="宋体" w:cs="宋体"/>
        </w:rPr>
      </w:pPr>
      <w:bookmarkStart w:id="111" w:name="_Toc8889543"/>
      <w:bookmarkStart w:id="112" w:name="_Toc45097197"/>
      <w:r>
        <w:rPr>
          <w:rFonts w:ascii="宋体" w:eastAsia="宋体" w:hAnsi="宋体" w:cs="宋体" w:hint="eastAsia"/>
        </w:rPr>
        <w:lastRenderedPageBreak/>
        <w:t>五、</w:t>
      </w:r>
      <w:bookmarkStart w:id="113" w:name="_Toc485244048"/>
      <w:bookmarkStart w:id="114" w:name="_Toc485244144"/>
      <w:r>
        <w:rPr>
          <w:rFonts w:ascii="宋体" w:eastAsia="宋体" w:hAnsi="宋体" w:cs="宋体" w:hint="eastAsia"/>
        </w:rPr>
        <w:t>技术规格偏差表</w:t>
      </w:r>
      <w:bookmarkEnd w:id="111"/>
      <w:bookmarkEnd w:id="112"/>
      <w:bookmarkEnd w:id="113"/>
      <w:bookmarkEnd w:id="114"/>
    </w:p>
    <w:p w:rsidR="00303A64" w:rsidRDefault="00303A64">
      <w:pPr>
        <w:spacing w:line="360" w:lineRule="auto"/>
        <w:jc w:val="left"/>
        <w:rPr>
          <w:rFonts w:ascii="宋体" w:cs="宋体"/>
          <w:sz w:val="24"/>
          <w:szCs w:val="24"/>
        </w:rPr>
      </w:pPr>
    </w:p>
    <w:p w:rsidR="00303A64" w:rsidRDefault="006A184A">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03A64">
        <w:trPr>
          <w:cantSplit/>
          <w:trHeight w:val="340"/>
        </w:trPr>
        <w:tc>
          <w:tcPr>
            <w:tcW w:w="387" w:type="dxa"/>
            <w:vMerge w:val="restart"/>
            <w:tcBorders>
              <w:top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备注</w:t>
            </w:r>
          </w:p>
        </w:tc>
      </w:tr>
      <w:tr w:rsidR="00303A64">
        <w:trPr>
          <w:cantSplit/>
          <w:trHeight w:val="340"/>
        </w:trPr>
        <w:tc>
          <w:tcPr>
            <w:tcW w:w="387" w:type="dxa"/>
            <w:vMerge/>
            <w:tcBorders>
              <w:bottom w:val="single" w:sz="4" w:space="0" w:color="auto"/>
              <w:right w:val="single" w:sz="4" w:space="0" w:color="auto"/>
            </w:tcBorders>
            <w:vAlign w:val="center"/>
          </w:tcPr>
          <w:p w:rsidR="00303A64" w:rsidRDefault="00303A64">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03A64" w:rsidRDefault="006A184A">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773" w:type="dxa"/>
            <w:vMerge/>
            <w:tcBorders>
              <w:left w:val="single" w:sz="4" w:space="0" w:color="auto"/>
              <w:bottom w:val="single" w:sz="4" w:space="0" w:color="auto"/>
            </w:tcBorders>
            <w:vAlign w:val="center"/>
          </w:tcPr>
          <w:p w:rsidR="00303A64" w:rsidRDefault="00303A64">
            <w:pPr>
              <w:jc w:val="cente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vAlign w:val="center"/>
          </w:tcPr>
          <w:p w:rsidR="00303A64" w:rsidRDefault="006A184A">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vAlign w:val="center"/>
          </w:tcPr>
          <w:p w:rsidR="00303A64" w:rsidRDefault="006A184A">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vAlign w:val="center"/>
          </w:tcPr>
          <w:p w:rsidR="00303A64" w:rsidRDefault="00303A64">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6A184A">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09"/>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r w:rsidR="00303A64">
        <w:trPr>
          <w:cantSplit/>
          <w:trHeight w:val="325"/>
        </w:trPr>
        <w:tc>
          <w:tcPr>
            <w:tcW w:w="387" w:type="dxa"/>
            <w:tcBorders>
              <w:top w:val="single" w:sz="4" w:space="0" w:color="auto"/>
              <w:bottom w:val="single" w:sz="4" w:space="0" w:color="auto"/>
              <w:right w:val="single" w:sz="4" w:space="0" w:color="auto"/>
            </w:tcBorders>
          </w:tcPr>
          <w:p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rsidR="00303A64" w:rsidRDefault="00303A64">
            <w:pPr>
              <w:rPr>
                <w:rFonts w:ascii="宋体" w:cs="宋体"/>
                <w:sz w:val="24"/>
              </w:rPr>
            </w:pPr>
          </w:p>
        </w:tc>
      </w:tr>
    </w:tbl>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6A184A">
      <w:pPr>
        <w:adjustRightInd w:val="0"/>
        <w:snapToGrid w:val="0"/>
        <w:rPr>
          <w:rFonts w:ascii="宋体" w:cs="宋体"/>
          <w:b/>
          <w:szCs w:val="21"/>
        </w:rPr>
      </w:pPr>
      <w:r>
        <w:rPr>
          <w:rFonts w:ascii="宋体" w:hAnsi="宋体" w:cs="宋体" w:hint="eastAsia"/>
          <w:b/>
          <w:szCs w:val="21"/>
        </w:rPr>
        <w:t>法定代表人（签字或盖章）：</w:t>
      </w:r>
    </w:p>
    <w:p w:rsidR="00303A64" w:rsidRDefault="00303A64">
      <w:pPr>
        <w:adjustRightInd w:val="0"/>
        <w:snapToGrid w:val="0"/>
        <w:rPr>
          <w:rFonts w:ascii="宋体" w:cs="宋体"/>
          <w:b/>
          <w:szCs w:val="21"/>
        </w:rPr>
      </w:pPr>
    </w:p>
    <w:p w:rsidR="00303A64" w:rsidRDefault="006A184A">
      <w:pPr>
        <w:adjustRightInd w:val="0"/>
        <w:snapToGrid w:val="0"/>
        <w:rPr>
          <w:rFonts w:ascii="宋体" w:cs="宋体"/>
          <w:sz w:val="24"/>
        </w:rPr>
      </w:pPr>
      <w:r>
        <w:rPr>
          <w:rFonts w:ascii="宋体" w:hAnsi="宋体" w:cs="宋体" w:hint="eastAsia"/>
          <w:b/>
          <w:szCs w:val="21"/>
        </w:rPr>
        <w:t>谈判供应商（盖章）：</w:t>
      </w:r>
    </w:p>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303A64">
      <w:pPr>
        <w:adjustRightInd w:val="0"/>
        <w:snapToGrid w:val="0"/>
        <w:rPr>
          <w:rFonts w:ascii="宋体" w:cs="宋体"/>
          <w:sz w:val="24"/>
        </w:rPr>
      </w:pPr>
    </w:p>
    <w:p w:rsidR="00303A64" w:rsidRDefault="006A184A">
      <w:pPr>
        <w:rPr>
          <w:rFonts w:ascii="宋体" w:cs="宋体"/>
          <w:sz w:val="24"/>
        </w:rPr>
      </w:pPr>
      <w:r>
        <w:rPr>
          <w:rFonts w:ascii="宋体" w:hAnsi="宋体" w:cs="宋体" w:hint="eastAsia"/>
          <w:sz w:val="24"/>
        </w:rPr>
        <w:t>说明：</w:t>
      </w:r>
    </w:p>
    <w:p w:rsidR="00303A64" w:rsidRDefault="006A184A">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03A64" w:rsidRDefault="006A184A">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03A64" w:rsidRDefault="006A184A">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5" w:name="_Toc8889544"/>
      <w:bookmarkStart w:id="116" w:name="_Toc45097198"/>
      <w:r>
        <w:rPr>
          <w:rFonts w:ascii="宋体" w:eastAsia="宋体" w:hAnsi="宋体" w:cs="宋体" w:hint="eastAsia"/>
        </w:rPr>
        <w:lastRenderedPageBreak/>
        <w:t>六、商务条款偏差表</w:t>
      </w:r>
      <w:bookmarkEnd w:id="115"/>
      <w:bookmarkEnd w:id="116"/>
    </w:p>
    <w:p w:rsidR="00303A64" w:rsidRDefault="006A184A">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03A64">
        <w:trPr>
          <w:trHeight w:val="624"/>
          <w:jc w:val="center"/>
        </w:trPr>
        <w:tc>
          <w:tcPr>
            <w:tcW w:w="959" w:type="dxa"/>
            <w:vAlign w:val="center"/>
          </w:tcPr>
          <w:p w:rsidR="00303A64" w:rsidRDefault="006A184A">
            <w:pPr>
              <w:jc w:val="center"/>
              <w:rPr>
                <w:rFonts w:ascii="宋体" w:cs="宋体"/>
                <w:b/>
                <w:sz w:val="24"/>
              </w:rPr>
            </w:pPr>
            <w:r>
              <w:rPr>
                <w:rFonts w:ascii="宋体" w:hAnsi="宋体" w:cs="宋体" w:hint="eastAsia"/>
                <w:b/>
                <w:sz w:val="24"/>
              </w:rPr>
              <w:t>序号</w:t>
            </w:r>
          </w:p>
        </w:tc>
        <w:tc>
          <w:tcPr>
            <w:tcW w:w="1777" w:type="dxa"/>
            <w:vAlign w:val="center"/>
          </w:tcPr>
          <w:p w:rsidR="00303A64" w:rsidRDefault="006A184A">
            <w:pPr>
              <w:jc w:val="center"/>
              <w:rPr>
                <w:rFonts w:ascii="宋体" w:cs="宋体"/>
                <w:b/>
                <w:sz w:val="24"/>
              </w:rPr>
            </w:pPr>
            <w:r>
              <w:rPr>
                <w:rFonts w:ascii="宋体" w:hAnsi="宋体" w:cs="宋体" w:hint="eastAsia"/>
                <w:b/>
                <w:sz w:val="24"/>
              </w:rPr>
              <w:t>内容</w:t>
            </w:r>
          </w:p>
        </w:tc>
        <w:tc>
          <w:tcPr>
            <w:tcW w:w="1369" w:type="dxa"/>
            <w:vAlign w:val="center"/>
          </w:tcPr>
          <w:p w:rsidR="00303A64" w:rsidRDefault="006A184A">
            <w:pPr>
              <w:jc w:val="center"/>
              <w:rPr>
                <w:rFonts w:ascii="宋体" w:cs="宋体"/>
                <w:b/>
                <w:sz w:val="24"/>
              </w:rPr>
            </w:pPr>
            <w:r>
              <w:rPr>
                <w:rFonts w:ascii="宋体" w:hAnsi="宋体" w:cs="宋体" w:hint="eastAsia"/>
                <w:b/>
                <w:sz w:val="24"/>
              </w:rPr>
              <w:t>谈判要求</w:t>
            </w:r>
          </w:p>
        </w:tc>
        <w:tc>
          <w:tcPr>
            <w:tcW w:w="1368" w:type="dxa"/>
            <w:vAlign w:val="center"/>
          </w:tcPr>
          <w:p w:rsidR="00303A64" w:rsidRDefault="006A184A">
            <w:pPr>
              <w:jc w:val="center"/>
              <w:rPr>
                <w:rFonts w:ascii="宋体" w:cs="宋体"/>
                <w:b/>
                <w:sz w:val="24"/>
              </w:rPr>
            </w:pPr>
            <w:r>
              <w:rPr>
                <w:rFonts w:ascii="宋体" w:hAnsi="宋体" w:cs="宋体" w:hint="eastAsia"/>
                <w:b/>
                <w:sz w:val="24"/>
              </w:rPr>
              <w:t>谈判响应</w:t>
            </w:r>
          </w:p>
        </w:tc>
        <w:tc>
          <w:tcPr>
            <w:tcW w:w="1368" w:type="dxa"/>
            <w:vAlign w:val="center"/>
          </w:tcPr>
          <w:p w:rsidR="00303A64" w:rsidRDefault="006A184A">
            <w:pPr>
              <w:jc w:val="center"/>
              <w:rPr>
                <w:rFonts w:ascii="宋体" w:cs="宋体"/>
                <w:b/>
                <w:sz w:val="24"/>
              </w:rPr>
            </w:pPr>
            <w:r>
              <w:rPr>
                <w:rFonts w:ascii="宋体" w:hAnsi="宋体" w:cs="宋体" w:hint="eastAsia"/>
                <w:b/>
                <w:sz w:val="24"/>
              </w:rPr>
              <w:t>是否偏离</w:t>
            </w:r>
          </w:p>
        </w:tc>
        <w:tc>
          <w:tcPr>
            <w:tcW w:w="1369" w:type="dxa"/>
            <w:vAlign w:val="center"/>
          </w:tcPr>
          <w:p w:rsidR="00303A64" w:rsidRDefault="006A184A">
            <w:pPr>
              <w:jc w:val="center"/>
              <w:rPr>
                <w:rFonts w:ascii="宋体" w:cs="宋体"/>
                <w:b/>
                <w:sz w:val="24"/>
              </w:rPr>
            </w:pPr>
            <w:r>
              <w:rPr>
                <w:rFonts w:ascii="宋体" w:hAnsi="宋体" w:cs="宋体" w:hint="eastAsia"/>
                <w:b/>
                <w:sz w:val="24"/>
              </w:rPr>
              <w:t>备注</w:t>
            </w: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1</w:t>
            </w:r>
          </w:p>
        </w:tc>
        <w:tc>
          <w:tcPr>
            <w:tcW w:w="1777" w:type="dxa"/>
            <w:vAlign w:val="center"/>
          </w:tcPr>
          <w:p w:rsidR="00303A64" w:rsidRDefault="006A184A">
            <w:pPr>
              <w:jc w:val="center"/>
              <w:rPr>
                <w:rFonts w:ascii="宋体" w:cs="宋体"/>
                <w:sz w:val="24"/>
              </w:rPr>
            </w:pPr>
            <w:r>
              <w:rPr>
                <w:rFonts w:ascii="宋体" w:hAnsi="宋体" w:cs="宋体" w:hint="eastAsia"/>
                <w:sz w:val="24"/>
              </w:rPr>
              <w:t>交货期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2</w:t>
            </w:r>
          </w:p>
        </w:tc>
        <w:tc>
          <w:tcPr>
            <w:tcW w:w="1777" w:type="dxa"/>
            <w:vAlign w:val="center"/>
          </w:tcPr>
          <w:p w:rsidR="00303A64" w:rsidRDefault="006A184A">
            <w:pPr>
              <w:jc w:val="center"/>
              <w:rPr>
                <w:rFonts w:ascii="宋体" w:cs="宋体"/>
                <w:sz w:val="24"/>
              </w:rPr>
            </w:pPr>
            <w:r>
              <w:rPr>
                <w:rFonts w:ascii="宋体" w:hAnsi="宋体" w:cs="宋体" w:hint="eastAsia"/>
                <w:sz w:val="24"/>
              </w:rPr>
              <w:t>付款方式</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3</w:t>
            </w:r>
          </w:p>
        </w:tc>
        <w:tc>
          <w:tcPr>
            <w:tcW w:w="1777" w:type="dxa"/>
            <w:vAlign w:val="center"/>
          </w:tcPr>
          <w:p w:rsidR="00303A64" w:rsidRDefault="006A184A">
            <w:pPr>
              <w:jc w:val="center"/>
              <w:rPr>
                <w:rFonts w:ascii="宋体" w:cs="宋体"/>
                <w:sz w:val="24"/>
              </w:rPr>
            </w:pPr>
            <w:r>
              <w:rPr>
                <w:rFonts w:ascii="宋体" w:hAnsi="宋体" w:cs="宋体" w:hint="eastAsia"/>
                <w:sz w:val="24"/>
              </w:rPr>
              <w:t>质保期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4</w:t>
            </w:r>
          </w:p>
        </w:tc>
        <w:tc>
          <w:tcPr>
            <w:tcW w:w="1777" w:type="dxa"/>
            <w:vAlign w:val="center"/>
          </w:tcPr>
          <w:p w:rsidR="00303A64" w:rsidRDefault="006A184A">
            <w:pPr>
              <w:jc w:val="center"/>
              <w:rPr>
                <w:rFonts w:ascii="宋体" w:cs="宋体"/>
                <w:sz w:val="24"/>
              </w:rPr>
            </w:pPr>
            <w:r>
              <w:rPr>
                <w:rFonts w:ascii="宋体" w:hAnsi="宋体" w:cs="宋体" w:hint="eastAsia"/>
                <w:sz w:val="24"/>
              </w:rPr>
              <w:t>谈判有效期</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r w:rsidR="00303A64">
        <w:trPr>
          <w:trHeight w:val="624"/>
          <w:jc w:val="center"/>
        </w:trPr>
        <w:tc>
          <w:tcPr>
            <w:tcW w:w="959" w:type="dxa"/>
            <w:vAlign w:val="center"/>
          </w:tcPr>
          <w:p w:rsidR="00303A64" w:rsidRDefault="006A184A">
            <w:pPr>
              <w:jc w:val="center"/>
              <w:rPr>
                <w:rFonts w:ascii="宋体" w:cs="宋体"/>
                <w:sz w:val="24"/>
              </w:rPr>
            </w:pPr>
            <w:r>
              <w:rPr>
                <w:rFonts w:ascii="宋体" w:hAnsi="宋体" w:cs="宋体"/>
                <w:sz w:val="24"/>
              </w:rPr>
              <w:t>5</w:t>
            </w:r>
          </w:p>
        </w:tc>
        <w:tc>
          <w:tcPr>
            <w:tcW w:w="1777" w:type="dxa"/>
            <w:vAlign w:val="center"/>
          </w:tcPr>
          <w:p w:rsidR="00303A64" w:rsidRDefault="006A184A">
            <w:pPr>
              <w:jc w:val="center"/>
              <w:rPr>
                <w:rFonts w:ascii="宋体" w:cs="宋体"/>
                <w:sz w:val="24"/>
              </w:rPr>
            </w:pPr>
            <w:r>
              <w:rPr>
                <w:rFonts w:ascii="宋体" w:hAnsi="宋体" w:cs="宋体" w:hint="eastAsia"/>
                <w:sz w:val="24"/>
              </w:rPr>
              <w:t>其他</w:t>
            </w:r>
          </w:p>
        </w:tc>
        <w:tc>
          <w:tcPr>
            <w:tcW w:w="1369"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8" w:type="dxa"/>
          </w:tcPr>
          <w:p w:rsidR="00303A64" w:rsidRDefault="00303A64">
            <w:pPr>
              <w:rPr>
                <w:rFonts w:ascii="宋体" w:cs="宋体"/>
                <w:sz w:val="24"/>
              </w:rPr>
            </w:pPr>
          </w:p>
        </w:tc>
        <w:tc>
          <w:tcPr>
            <w:tcW w:w="1369" w:type="dxa"/>
          </w:tcPr>
          <w:p w:rsidR="00303A64" w:rsidRDefault="00303A64">
            <w:pPr>
              <w:rPr>
                <w:rFonts w:ascii="宋体" w:cs="宋体"/>
                <w:sz w:val="24"/>
              </w:rPr>
            </w:pPr>
          </w:p>
        </w:tc>
      </w:tr>
    </w:tbl>
    <w:p w:rsidR="00303A64" w:rsidRDefault="00303A64">
      <w:pPr>
        <w:rPr>
          <w:rFonts w:ascii="宋体" w:cs="宋体"/>
          <w:b/>
          <w:szCs w:val="21"/>
        </w:rPr>
      </w:pPr>
    </w:p>
    <w:p w:rsidR="00303A64" w:rsidRDefault="00303A64">
      <w:pPr>
        <w:rPr>
          <w:rFonts w:ascii="宋体" w:cs="宋体"/>
          <w:b/>
          <w:szCs w:val="21"/>
        </w:rPr>
      </w:pPr>
    </w:p>
    <w:p w:rsidR="00303A64" w:rsidRDefault="006A184A">
      <w:pPr>
        <w:rPr>
          <w:rFonts w:ascii="宋体" w:cs="宋体"/>
          <w:b/>
          <w:szCs w:val="21"/>
        </w:rPr>
      </w:pPr>
      <w:r>
        <w:rPr>
          <w:rFonts w:ascii="宋体" w:hAnsi="宋体" w:cs="宋体" w:hint="eastAsia"/>
          <w:b/>
          <w:szCs w:val="21"/>
        </w:rPr>
        <w:t>法定代表人（签字或盖章）：</w:t>
      </w:r>
    </w:p>
    <w:p w:rsidR="00303A64" w:rsidRDefault="00303A64">
      <w:pPr>
        <w:rPr>
          <w:rFonts w:ascii="宋体" w:cs="宋体"/>
          <w:b/>
          <w:szCs w:val="21"/>
        </w:rPr>
      </w:pPr>
    </w:p>
    <w:p w:rsidR="00303A64" w:rsidRDefault="006A184A">
      <w:pPr>
        <w:rPr>
          <w:rFonts w:ascii="宋体" w:cs="宋体"/>
          <w:b/>
          <w:sz w:val="24"/>
        </w:rPr>
      </w:pPr>
      <w:r>
        <w:rPr>
          <w:rFonts w:ascii="宋体" w:hAnsi="宋体" w:cs="宋体" w:hint="eastAsia"/>
          <w:b/>
          <w:szCs w:val="21"/>
        </w:rPr>
        <w:t>谈判供应商（盖章）：</w:t>
      </w:r>
    </w:p>
    <w:p w:rsidR="00303A64" w:rsidRDefault="00303A64">
      <w:pPr>
        <w:adjustRightInd w:val="0"/>
        <w:snapToGrid w:val="0"/>
        <w:rPr>
          <w:rFonts w:ascii="宋体" w:cs="宋体"/>
          <w:sz w:val="24"/>
        </w:rPr>
      </w:pPr>
    </w:p>
    <w:p w:rsidR="00303A64" w:rsidRDefault="006A184A">
      <w:pPr>
        <w:rPr>
          <w:rFonts w:ascii="宋体" w:cs="宋体"/>
          <w:sz w:val="24"/>
        </w:rPr>
      </w:pPr>
      <w:r>
        <w:rPr>
          <w:rFonts w:ascii="宋体" w:hAnsi="宋体" w:cs="宋体" w:hint="eastAsia"/>
          <w:sz w:val="24"/>
        </w:rPr>
        <w:t>说明：</w:t>
      </w:r>
    </w:p>
    <w:p w:rsidR="00303A64" w:rsidRDefault="00303A64">
      <w:pPr>
        <w:rPr>
          <w:rFonts w:ascii="宋体" w:cs="宋体"/>
          <w:sz w:val="24"/>
        </w:rPr>
      </w:pPr>
    </w:p>
    <w:p w:rsidR="00303A64" w:rsidRDefault="006A184A">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7" w:name="_Toc8889545"/>
      <w:bookmarkStart w:id="118" w:name="_Toc45097199"/>
      <w:r>
        <w:rPr>
          <w:rFonts w:ascii="宋体" w:eastAsia="宋体" w:hAnsi="宋体" w:cs="宋体" w:hint="eastAsia"/>
        </w:rPr>
        <w:lastRenderedPageBreak/>
        <w:t>七、项目实施方案</w:t>
      </w:r>
      <w:bookmarkEnd w:id="117"/>
      <w:bookmarkEnd w:id="118"/>
    </w:p>
    <w:p w:rsidR="00303A64" w:rsidRDefault="00303A64">
      <w:pPr>
        <w:pStyle w:val="a4"/>
        <w:spacing w:line="360" w:lineRule="auto"/>
        <w:rPr>
          <w:rFonts w:ascii="宋体" w:cs="宋体"/>
          <w:sz w:val="28"/>
          <w:szCs w:val="28"/>
        </w:rPr>
      </w:pPr>
    </w:p>
    <w:p w:rsidR="00303A64" w:rsidRDefault="006A184A">
      <w:pPr>
        <w:pStyle w:val="a4"/>
        <w:spacing w:line="360" w:lineRule="auto"/>
        <w:jc w:val="center"/>
        <w:rPr>
          <w:rFonts w:ascii="宋体" w:cs="宋体"/>
        </w:rPr>
      </w:pPr>
      <w:r>
        <w:rPr>
          <w:rFonts w:ascii="宋体" w:hAnsi="宋体" w:cs="宋体" w:hint="eastAsia"/>
        </w:rPr>
        <w:t>（格式自拟）</w:t>
      </w:r>
    </w:p>
    <w:p w:rsidR="00303A64" w:rsidRDefault="00303A64">
      <w:pPr>
        <w:pStyle w:val="a4"/>
        <w:spacing w:line="360" w:lineRule="auto"/>
        <w:rPr>
          <w:rFonts w:ascii="宋体" w:cs="宋体"/>
        </w:rPr>
      </w:pPr>
    </w:p>
    <w:p w:rsidR="00303A64" w:rsidRDefault="00303A64">
      <w:pPr>
        <w:pStyle w:val="a4"/>
        <w:spacing w:line="360" w:lineRule="auto"/>
        <w:rPr>
          <w:rFonts w:ascii="宋体" w:cs="宋体"/>
        </w:rPr>
      </w:pPr>
    </w:p>
    <w:p w:rsidR="00303A64" w:rsidRDefault="006A184A">
      <w:pPr>
        <w:pStyle w:val="2"/>
        <w:spacing w:before="0" w:after="0" w:line="360" w:lineRule="auto"/>
        <w:ind w:firstLine="0"/>
        <w:rPr>
          <w:rFonts w:ascii="宋体" w:eastAsia="宋体" w:hAnsi="宋体" w:cs="宋体"/>
        </w:rPr>
      </w:pPr>
      <w:bookmarkStart w:id="119" w:name="_Toc8889546"/>
      <w:bookmarkStart w:id="120" w:name="_Toc45097200"/>
      <w:r>
        <w:rPr>
          <w:rFonts w:ascii="宋体" w:eastAsia="宋体" w:hAnsi="宋体" w:cs="宋体" w:hint="eastAsia"/>
        </w:rPr>
        <w:t>八、服务承诺</w:t>
      </w:r>
      <w:bookmarkEnd w:id="119"/>
      <w:bookmarkEnd w:id="120"/>
    </w:p>
    <w:p w:rsidR="00303A64" w:rsidRDefault="00303A64">
      <w:pPr>
        <w:pStyle w:val="a4"/>
        <w:spacing w:line="360" w:lineRule="auto"/>
        <w:rPr>
          <w:rFonts w:ascii="宋体" w:cs="宋体"/>
        </w:rPr>
      </w:pPr>
    </w:p>
    <w:p w:rsidR="00303A64" w:rsidRDefault="006A184A">
      <w:pPr>
        <w:pStyle w:val="a4"/>
        <w:spacing w:line="360" w:lineRule="auto"/>
        <w:jc w:val="center"/>
        <w:rPr>
          <w:rFonts w:ascii="宋体" w:cs="宋体"/>
        </w:rPr>
      </w:pPr>
      <w:r>
        <w:rPr>
          <w:rFonts w:ascii="宋体" w:hAnsi="宋体" w:cs="宋体" w:hint="eastAsia"/>
        </w:rPr>
        <w:t>（格式自拟）</w:t>
      </w:r>
    </w:p>
    <w:p w:rsidR="00303A64" w:rsidRDefault="00303A64">
      <w:pPr>
        <w:pStyle w:val="a4"/>
        <w:spacing w:line="360" w:lineRule="auto"/>
        <w:rPr>
          <w:rFonts w:ascii="宋体" w:cs="宋体"/>
        </w:rPr>
      </w:pPr>
    </w:p>
    <w:p w:rsidR="00303A64" w:rsidRDefault="00303A64">
      <w:pPr>
        <w:pStyle w:val="a4"/>
        <w:spacing w:line="360" w:lineRule="auto"/>
        <w:rPr>
          <w:rFonts w:ascii="宋体" w:cs="宋体"/>
        </w:rPr>
      </w:pPr>
    </w:p>
    <w:p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1" w:name="_Toc8889547"/>
      <w:bookmarkStart w:id="122" w:name="_Toc45097201"/>
      <w:r>
        <w:rPr>
          <w:rFonts w:ascii="宋体" w:eastAsia="宋体" w:hAnsi="宋体" w:cs="宋体" w:hint="eastAsia"/>
        </w:rPr>
        <w:lastRenderedPageBreak/>
        <w:t>九、反商业贿赂承诺书</w:t>
      </w:r>
      <w:bookmarkEnd w:id="121"/>
      <w:bookmarkEnd w:id="122"/>
    </w:p>
    <w:p w:rsidR="00303A64" w:rsidRDefault="00303A64">
      <w:pPr>
        <w:spacing w:line="360" w:lineRule="auto"/>
        <w:rPr>
          <w:rFonts w:ascii="宋体" w:cs="宋体"/>
          <w:sz w:val="24"/>
        </w:rPr>
      </w:pPr>
    </w:p>
    <w:p w:rsidR="00303A64" w:rsidRDefault="006A184A">
      <w:pPr>
        <w:rPr>
          <w:rFonts w:ascii="宋体" w:cs="宋体"/>
          <w:sz w:val="28"/>
          <w:szCs w:val="28"/>
        </w:rPr>
      </w:pPr>
      <w:r>
        <w:rPr>
          <w:rFonts w:ascii="宋体" w:hAnsi="宋体" w:cs="宋体" w:hint="eastAsia"/>
          <w:sz w:val="28"/>
          <w:szCs w:val="28"/>
        </w:rPr>
        <w:t>我公司承诺：</w:t>
      </w:r>
    </w:p>
    <w:p w:rsidR="00303A64" w:rsidRDefault="006A184A">
      <w:pPr>
        <w:ind w:firstLineChars="200" w:firstLine="560"/>
        <w:rPr>
          <w:rFonts w:ascii="宋体" w:hAnsi="宋体" w:cs="宋体"/>
          <w:b/>
          <w:sz w:val="28"/>
          <w:szCs w:val="28"/>
        </w:rPr>
      </w:pPr>
      <w:r>
        <w:rPr>
          <w:rFonts w:ascii="宋体" w:hAnsi="宋体" w:cs="宋体" w:hint="eastAsia"/>
          <w:sz w:val="28"/>
          <w:szCs w:val="28"/>
        </w:rPr>
        <w:t>在</w:t>
      </w:r>
      <w:r w:rsidR="007E4B0C">
        <w:rPr>
          <w:rFonts w:ascii="宋体" w:hAnsi="宋体" w:cs="宋体" w:hint="eastAsia"/>
          <w:sz w:val="28"/>
          <w:szCs w:val="28"/>
        </w:rPr>
        <w:t>永城市市场监督管理局车辆采购项目（三次）</w:t>
      </w:r>
      <w:r>
        <w:rPr>
          <w:rFonts w:ascii="宋体" w:hAnsi="宋体" w:cs="宋体" w:hint="eastAsia"/>
          <w:sz w:val="28"/>
          <w:szCs w:val="28"/>
        </w:rPr>
        <w:t>的采购活动中，我公司保证做到：</w:t>
      </w:r>
    </w:p>
    <w:p w:rsidR="00303A64" w:rsidRDefault="006A184A">
      <w:pPr>
        <w:ind w:firstLineChars="200" w:firstLine="560"/>
        <w:rPr>
          <w:rFonts w:ascii="宋体" w:cs="宋体"/>
          <w:sz w:val="28"/>
          <w:szCs w:val="28"/>
        </w:rPr>
      </w:pPr>
      <w:r>
        <w:rPr>
          <w:rFonts w:ascii="宋体" w:hAnsi="宋体" w:cs="宋体" w:hint="eastAsia"/>
          <w:sz w:val="28"/>
          <w:szCs w:val="28"/>
        </w:rPr>
        <w:t>一、公平竞争参加本次采购活动。</w:t>
      </w:r>
    </w:p>
    <w:p w:rsidR="00303A64" w:rsidRDefault="006A184A">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03A64" w:rsidRDefault="006A184A">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03A64" w:rsidRDefault="00303A64">
      <w:pPr>
        <w:spacing w:line="360" w:lineRule="auto"/>
        <w:rPr>
          <w:rFonts w:ascii="宋体" w:cs="宋体"/>
          <w:sz w:val="24"/>
        </w:rPr>
      </w:pPr>
    </w:p>
    <w:p w:rsidR="00303A64" w:rsidRDefault="00303A64">
      <w:pPr>
        <w:spacing w:beforeLines="300" w:before="936" w:line="360" w:lineRule="auto"/>
        <w:rPr>
          <w:rFonts w:ascii="宋体" w:cs="宋体"/>
          <w:sz w:val="24"/>
          <w:szCs w:val="28"/>
        </w:rPr>
      </w:pPr>
    </w:p>
    <w:p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w:t>
      </w:r>
    </w:p>
    <w:p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rsidR="00303A64" w:rsidRDefault="006A184A">
      <w:pPr>
        <w:spacing w:line="360" w:lineRule="auto"/>
        <w:rPr>
          <w:rFonts w:ascii="宋体" w:cs="宋体"/>
          <w:spacing w:val="10"/>
          <w:kern w:val="0"/>
          <w:sz w:val="24"/>
        </w:rPr>
      </w:pPr>
      <w:r>
        <w:rPr>
          <w:rFonts w:ascii="宋体" w:cs="宋体"/>
          <w:sz w:val="24"/>
        </w:rPr>
        <w:br w:type="page"/>
      </w:r>
    </w:p>
    <w:p w:rsidR="00303A64" w:rsidRDefault="006A184A">
      <w:pPr>
        <w:pStyle w:val="2"/>
        <w:spacing w:before="0" w:after="0" w:line="360" w:lineRule="auto"/>
        <w:ind w:firstLine="0"/>
        <w:rPr>
          <w:rFonts w:ascii="宋体" w:eastAsia="宋体" w:hAnsi="宋体" w:cs="宋体"/>
        </w:rPr>
      </w:pPr>
      <w:bookmarkStart w:id="123" w:name="_Toc8889549"/>
      <w:bookmarkStart w:id="124" w:name="_Toc45097202"/>
      <w:r>
        <w:rPr>
          <w:rFonts w:ascii="宋体" w:eastAsia="宋体" w:hAnsi="宋体" w:cs="宋体" w:hint="eastAsia"/>
        </w:rPr>
        <w:lastRenderedPageBreak/>
        <w:t>十、其他</w:t>
      </w:r>
      <w:bookmarkEnd w:id="123"/>
      <w:bookmarkEnd w:id="124"/>
    </w:p>
    <w:p w:rsidR="00303A64" w:rsidRDefault="006A184A">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303A64" w:rsidRDefault="006A184A">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5" w:name="_Toc45097203"/>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5"/>
    </w:p>
    <w:bookmarkEnd w:id="84"/>
    <w:bookmarkEnd w:id="85"/>
    <w:bookmarkEnd w:id="86"/>
    <w:bookmarkEnd w:id="87"/>
    <w:bookmarkEnd w:id="88"/>
    <w:bookmarkEnd w:id="89"/>
    <w:bookmarkEnd w:id="90"/>
    <w:bookmarkEnd w:id="91"/>
    <w:bookmarkEnd w:id="92"/>
    <w:bookmarkEnd w:id="93"/>
    <w:bookmarkEnd w:id="94"/>
    <w:bookmarkEnd w:id="95"/>
    <w:p w:rsidR="00303A64" w:rsidRDefault="006A184A">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03A64">
        <w:trPr>
          <w:trHeight w:val="468"/>
        </w:trPr>
        <w:tc>
          <w:tcPr>
            <w:tcW w:w="981" w:type="dxa"/>
            <w:tcBorders>
              <w:top w:val="single" w:sz="12" w:space="0" w:color="auto"/>
            </w:tcBorders>
            <w:vAlign w:val="center"/>
          </w:tcPr>
          <w:p w:rsidR="00303A64" w:rsidRDefault="006A184A">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303A64" w:rsidRDefault="006A184A">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03A64">
        <w:trPr>
          <w:cantSplit/>
          <w:trHeight w:val="469"/>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03A64">
        <w:trPr>
          <w:trHeight w:val="469"/>
        </w:trPr>
        <w:tc>
          <w:tcPr>
            <w:tcW w:w="981" w:type="dxa"/>
            <w:tcBorders>
              <w:bottom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303A64" w:rsidRDefault="006A184A">
            <w:pPr>
              <w:spacing w:line="360" w:lineRule="auto"/>
              <w:jc w:val="left"/>
              <w:rPr>
                <w:rFonts w:ascii="宋体" w:hAnsi="宋体" w:cs="宋体"/>
                <w:sz w:val="24"/>
              </w:rPr>
            </w:pPr>
            <w:r>
              <w:rPr>
                <w:rFonts w:ascii="宋体" w:hAnsi="宋体" w:cs="宋体" w:hint="eastAsia"/>
                <w:sz w:val="24"/>
                <w:szCs w:val="20"/>
              </w:rPr>
              <w:t>项目名称：</w:t>
            </w:r>
            <w:r w:rsidR="007E4B0C">
              <w:rPr>
                <w:rFonts w:ascii="宋体" w:hAnsi="宋体" w:cs="宋体" w:hint="eastAsia"/>
                <w:sz w:val="24"/>
              </w:rPr>
              <w:t>永城市市场监督管理局车辆采购项目（三次）</w:t>
            </w:r>
          </w:p>
        </w:tc>
      </w:tr>
      <w:tr w:rsidR="00303A64">
        <w:trPr>
          <w:trHeight w:val="469"/>
        </w:trPr>
        <w:tc>
          <w:tcPr>
            <w:tcW w:w="981" w:type="dxa"/>
            <w:tcBorders>
              <w:top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rsidR="00303A64" w:rsidRDefault="006A184A" w:rsidP="0039337C">
            <w:pPr>
              <w:spacing w:line="440" w:lineRule="exact"/>
              <w:jc w:val="left"/>
              <w:rPr>
                <w:rFonts w:ascii="宋体" w:cs="宋体"/>
                <w:sz w:val="24"/>
                <w:szCs w:val="24"/>
              </w:rPr>
            </w:pPr>
            <w:r>
              <w:rPr>
                <w:rFonts w:ascii="宋体" w:hAnsi="宋体" w:cs="宋体" w:hint="eastAsia"/>
                <w:sz w:val="24"/>
                <w:szCs w:val="20"/>
              </w:rPr>
              <w:t>项目编号：</w:t>
            </w:r>
            <w:r w:rsidR="004A5E18" w:rsidRPr="004A5E18">
              <w:rPr>
                <w:rFonts w:ascii="Times New Roman" w:hAnsi="宋体" w:hint="eastAsia"/>
                <w:sz w:val="24"/>
                <w:szCs w:val="24"/>
              </w:rPr>
              <w:t>永财采购【</w:t>
            </w:r>
            <w:r w:rsidR="004A5E18" w:rsidRPr="004A5E18">
              <w:rPr>
                <w:rFonts w:ascii="Times New Roman" w:hAnsi="宋体" w:hint="eastAsia"/>
                <w:sz w:val="24"/>
                <w:szCs w:val="24"/>
              </w:rPr>
              <w:t>2020</w:t>
            </w:r>
            <w:r w:rsidR="004A5E18" w:rsidRPr="004A5E18">
              <w:rPr>
                <w:rFonts w:ascii="Times New Roman" w:hAnsi="宋体" w:hint="eastAsia"/>
                <w:sz w:val="24"/>
                <w:szCs w:val="24"/>
              </w:rPr>
              <w:t>】</w:t>
            </w:r>
            <w:r w:rsidR="006E136C">
              <w:rPr>
                <w:rFonts w:ascii="Times New Roman" w:hAnsi="宋体" w:hint="eastAsia"/>
                <w:sz w:val="24"/>
                <w:szCs w:val="24"/>
              </w:rPr>
              <w:t>071</w:t>
            </w:r>
            <w:r w:rsidR="004A5E18" w:rsidRPr="004A5E18">
              <w:rPr>
                <w:rFonts w:ascii="Times New Roman" w:hAnsi="宋体" w:hint="eastAsia"/>
                <w:sz w:val="24"/>
                <w:szCs w:val="24"/>
              </w:rPr>
              <w:t>号；</w:t>
            </w:r>
            <w:proofErr w:type="gramStart"/>
            <w:r w:rsidR="004A5E18" w:rsidRPr="004A5E18">
              <w:rPr>
                <w:rFonts w:ascii="Times New Roman" w:hAnsi="宋体" w:hint="eastAsia"/>
                <w:sz w:val="24"/>
                <w:szCs w:val="24"/>
              </w:rPr>
              <w:t>永公采【</w:t>
            </w:r>
            <w:r w:rsidR="004A5E18" w:rsidRPr="004A5E18">
              <w:rPr>
                <w:rFonts w:ascii="Times New Roman" w:hAnsi="宋体" w:hint="eastAsia"/>
                <w:sz w:val="24"/>
                <w:szCs w:val="24"/>
              </w:rPr>
              <w:t>2020</w:t>
            </w:r>
            <w:r w:rsidR="004A5E18" w:rsidRPr="004A5E18">
              <w:rPr>
                <w:rFonts w:ascii="Times New Roman" w:hAnsi="宋体" w:hint="eastAsia"/>
                <w:sz w:val="24"/>
                <w:szCs w:val="24"/>
              </w:rPr>
              <w:t>】</w:t>
            </w:r>
            <w:proofErr w:type="gramEnd"/>
            <w:r w:rsidR="006E136C">
              <w:rPr>
                <w:rFonts w:ascii="Times New Roman" w:hAnsi="宋体" w:hint="eastAsia"/>
                <w:sz w:val="24"/>
                <w:szCs w:val="24"/>
              </w:rPr>
              <w:t>071</w:t>
            </w:r>
            <w:r w:rsidR="004A5E18" w:rsidRPr="004A5E18">
              <w:rPr>
                <w:rFonts w:ascii="Times New Roman" w:hAnsi="宋体" w:hint="eastAsia"/>
                <w:sz w:val="24"/>
                <w:szCs w:val="24"/>
              </w:rPr>
              <w:t>号</w:t>
            </w:r>
          </w:p>
        </w:tc>
      </w:tr>
      <w:tr w:rsidR="00303A64">
        <w:trPr>
          <w:trHeight w:val="469"/>
        </w:trPr>
        <w:tc>
          <w:tcPr>
            <w:tcW w:w="981" w:type="dxa"/>
            <w:tcBorders>
              <w:top w:val="single" w:sz="4"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rsidR="00303A64" w:rsidRDefault="006A184A" w:rsidP="0039337C">
            <w:pPr>
              <w:spacing w:line="360" w:lineRule="auto"/>
              <w:jc w:val="left"/>
              <w:rPr>
                <w:rFonts w:ascii="宋体" w:hAnsi="Times New Roman" w:cs="宋体"/>
                <w:sz w:val="24"/>
                <w:szCs w:val="20"/>
              </w:rPr>
            </w:pPr>
            <w:r>
              <w:rPr>
                <w:rFonts w:ascii="宋体" w:hAnsi="宋体" w:cs="宋体" w:hint="eastAsia"/>
                <w:sz w:val="24"/>
                <w:szCs w:val="20"/>
              </w:rPr>
              <w:t>资金来源：</w:t>
            </w:r>
            <w:r w:rsidR="0039337C">
              <w:rPr>
                <w:rFonts w:ascii="宋体" w:hAnsi="宋体" w:cs="宋体" w:hint="eastAsia"/>
                <w:sz w:val="24"/>
                <w:szCs w:val="20"/>
              </w:rPr>
              <w:t>自筹资金</w:t>
            </w:r>
          </w:p>
        </w:tc>
      </w:tr>
      <w:tr w:rsidR="00303A64">
        <w:trPr>
          <w:trHeight w:val="1397"/>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4</w:t>
            </w:r>
          </w:p>
        </w:tc>
        <w:tc>
          <w:tcPr>
            <w:tcW w:w="8828" w:type="dxa"/>
            <w:vAlign w:val="center"/>
          </w:tcPr>
          <w:p w:rsidR="00303A64" w:rsidRDefault="006A184A">
            <w:pPr>
              <w:spacing w:line="440" w:lineRule="exact"/>
              <w:rPr>
                <w:rFonts w:asci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w:t>
            </w:r>
            <w:r w:rsidR="004A5E18">
              <w:rPr>
                <w:rFonts w:ascii="宋体" w:hAnsi="宋体" w:cs="宋体" w:hint="eastAsia"/>
                <w:sz w:val="24"/>
                <w:szCs w:val="20"/>
              </w:rPr>
              <w:t>永城市市场监督管理局</w:t>
            </w:r>
          </w:p>
          <w:p w:rsidR="00611304" w:rsidRPr="00611304" w:rsidRDefault="00611304" w:rsidP="00611304">
            <w:pPr>
              <w:spacing w:line="440" w:lineRule="exact"/>
              <w:rPr>
                <w:rFonts w:ascii="宋体" w:hAnsi="宋体" w:cs="宋体"/>
                <w:sz w:val="24"/>
                <w:szCs w:val="20"/>
              </w:rPr>
            </w:pPr>
            <w:r w:rsidRPr="00611304">
              <w:rPr>
                <w:rFonts w:ascii="宋体" w:hAnsi="宋体" w:cs="宋体" w:hint="eastAsia"/>
                <w:sz w:val="24"/>
                <w:szCs w:val="20"/>
              </w:rPr>
              <w:t>联 系 人：刘先生</w:t>
            </w:r>
          </w:p>
          <w:p w:rsidR="00611304" w:rsidRPr="00611304" w:rsidRDefault="00611304" w:rsidP="00611304">
            <w:pPr>
              <w:spacing w:line="440" w:lineRule="exact"/>
              <w:rPr>
                <w:rFonts w:ascii="宋体" w:hAnsi="宋体" w:cs="宋体"/>
                <w:sz w:val="24"/>
                <w:szCs w:val="20"/>
              </w:rPr>
            </w:pPr>
            <w:r w:rsidRPr="00611304">
              <w:rPr>
                <w:rFonts w:ascii="宋体" w:hAnsi="宋体" w:cs="宋体" w:hint="eastAsia"/>
                <w:sz w:val="24"/>
                <w:szCs w:val="20"/>
              </w:rPr>
              <w:t>电    话：0370-5260613</w:t>
            </w:r>
          </w:p>
          <w:p w:rsidR="00303A64" w:rsidRDefault="00611304" w:rsidP="00611304">
            <w:pPr>
              <w:spacing w:line="440" w:lineRule="exact"/>
              <w:rPr>
                <w:rFonts w:ascii="宋体" w:cs="宋体"/>
                <w:sz w:val="24"/>
                <w:szCs w:val="20"/>
              </w:rPr>
            </w:pPr>
            <w:r w:rsidRPr="00611304">
              <w:rPr>
                <w:rFonts w:ascii="宋体" w:hAnsi="宋体" w:cs="宋体" w:hint="eastAsia"/>
                <w:sz w:val="24"/>
                <w:szCs w:val="20"/>
              </w:rPr>
              <w:t>联系地址：永城市文化路中段</w:t>
            </w:r>
          </w:p>
        </w:tc>
      </w:tr>
      <w:tr w:rsidR="00303A64">
        <w:trPr>
          <w:trHeight w:val="1544"/>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rsidR="00303A64" w:rsidRDefault="006A184A">
            <w:pPr>
              <w:spacing w:line="440" w:lineRule="exact"/>
              <w:rPr>
                <w:rFonts w:ascii="宋体" w:cs="宋体"/>
                <w:sz w:val="24"/>
                <w:szCs w:val="20"/>
              </w:rPr>
            </w:pPr>
            <w:r>
              <w:rPr>
                <w:rFonts w:ascii="宋体" w:hAnsi="宋体" w:cs="宋体" w:hint="eastAsia"/>
                <w:sz w:val="24"/>
                <w:szCs w:val="20"/>
              </w:rPr>
              <w:t>代理机构：永城市公共资源交易中心政府采购科</w:t>
            </w:r>
          </w:p>
          <w:p w:rsidR="00303A64" w:rsidRDefault="006A184A">
            <w:pPr>
              <w:spacing w:line="440" w:lineRule="exact"/>
              <w:rPr>
                <w:rFonts w:ascii="宋体" w:cs="宋体"/>
                <w:sz w:val="24"/>
                <w:szCs w:val="20"/>
              </w:rPr>
            </w:pPr>
            <w:r>
              <w:rPr>
                <w:rFonts w:ascii="宋体" w:hAnsi="宋体" w:cs="宋体" w:hint="eastAsia"/>
                <w:sz w:val="24"/>
                <w:szCs w:val="20"/>
              </w:rPr>
              <w:t>联</w:t>
            </w:r>
            <w:r>
              <w:rPr>
                <w:rFonts w:ascii="宋体" w:hAnsi="宋体" w:cs="宋体"/>
                <w:sz w:val="24"/>
                <w:szCs w:val="20"/>
              </w:rPr>
              <w:t xml:space="preserve"> </w:t>
            </w:r>
            <w:r>
              <w:rPr>
                <w:rFonts w:ascii="宋体" w:hAnsi="宋体" w:cs="宋体" w:hint="eastAsia"/>
                <w:sz w:val="24"/>
                <w:szCs w:val="20"/>
              </w:rPr>
              <w:t>系</w:t>
            </w:r>
            <w:r>
              <w:rPr>
                <w:rFonts w:ascii="宋体" w:hAnsi="宋体" w:cs="宋体"/>
                <w:sz w:val="24"/>
                <w:szCs w:val="20"/>
              </w:rPr>
              <w:t xml:space="preserve"> </w:t>
            </w:r>
            <w:r>
              <w:rPr>
                <w:rFonts w:ascii="宋体" w:hAnsi="宋体" w:cs="宋体" w:hint="eastAsia"/>
                <w:sz w:val="24"/>
                <w:szCs w:val="20"/>
              </w:rPr>
              <w:t>人：周女士</w:t>
            </w:r>
          </w:p>
          <w:p w:rsidR="00303A64" w:rsidRDefault="006A184A">
            <w:pPr>
              <w:spacing w:line="440" w:lineRule="exact"/>
              <w:rPr>
                <w:rFonts w:ascii="宋体" w:cs="宋体"/>
                <w:sz w:val="24"/>
                <w:szCs w:val="20"/>
              </w:rPr>
            </w:pPr>
            <w:r>
              <w:rPr>
                <w:rFonts w:ascii="宋体" w:hAnsi="宋体" w:cs="宋体" w:hint="eastAsia"/>
                <w:sz w:val="24"/>
                <w:szCs w:val="20"/>
              </w:rPr>
              <w:t>联系方式：</w:t>
            </w:r>
            <w:r>
              <w:rPr>
                <w:rFonts w:ascii="宋体" w:hAnsi="宋体" w:cs="宋体"/>
                <w:sz w:val="24"/>
                <w:szCs w:val="20"/>
              </w:rPr>
              <w:t>0370-5019918</w:t>
            </w:r>
          </w:p>
          <w:p w:rsidR="00303A64" w:rsidRDefault="006A184A">
            <w:pPr>
              <w:spacing w:line="360" w:lineRule="auto"/>
              <w:jc w:val="left"/>
              <w:rPr>
                <w:rFonts w:ascii="宋体" w:cs="宋体"/>
                <w:sz w:val="24"/>
                <w:szCs w:val="20"/>
              </w:rPr>
            </w:pPr>
            <w:r>
              <w:rPr>
                <w:rFonts w:ascii="宋体" w:hAnsi="宋体" w:cs="宋体" w:hint="eastAsia"/>
                <w:sz w:val="24"/>
                <w:szCs w:val="20"/>
              </w:rPr>
              <w:t>联系地址：永城市</w:t>
            </w:r>
            <w:proofErr w:type="gramStart"/>
            <w:r>
              <w:rPr>
                <w:rFonts w:ascii="宋体" w:hAnsi="宋体" w:cs="宋体" w:hint="eastAsia"/>
                <w:sz w:val="24"/>
                <w:szCs w:val="20"/>
              </w:rPr>
              <w:t>浍</w:t>
            </w:r>
            <w:proofErr w:type="gramEnd"/>
            <w:r>
              <w:rPr>
                <w:rFonts w:ascii="宋体" w:hAnsi="宋体" w:cs="宋体" w:hint="eastAsia"/>
                <w:sz w:val="24"/>
                <w:szCs w:val="20"/>
              </w:rPr>
              <w:t>河路</w:t>
            </w:r>
          </w:p>
        </w:tc>
      </w:tr>
      <w:tr w:rsidR="00303A64">
        <w:trPr>
          <w:cantSplit/>
          <w:trHeight w:val="486"/>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03A64">
        <w:trPr>
          <w:trHeight w:val="571"/>
        </w:trPr>
        <w:tc>
          <w:tcPr>
            <w:tcW w:w="981" w:type="dxa"/>
            <w:vAlign w:val="center"/>
          </w:tcPr>
          <w:p w:rsidR="00303A64" w:rsidRDefault="006A184A">
            <w:pPr>
              <w:spacing w:line="360" w:lineRule="auto"/>
              <w:jc w:val="center"/>
              <w:rPr>
                <w:rFonts w:ascii="宋体" w:cs="宋体"/>
                <w:szCs w:val="20"/>
              </w:rPr>
            </w:pPr>
            <w:r>
              <w:rPr>
                <w:rFonts w:ascii="宋体" w:hAnsi="宋体" w:cs="宋体"/>
                <w:szCs w:val="20"/>
              </w:rPr>
              <w:t>7</w:t>
            </w:r>
          </w:p>
        </w:tc>
        <w:tc>
          <w:tcPr>
            <w:tcW w:w="8828" w:type="dxa"/>
          </w:tcPr>
          <w:p w:rsidR="00303A64" w:rsidRDefault="006A184A">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03A64">
        <w:trPr>
          <w:trHeight w:val="571"/>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8</w:t>
            </w:r>
          </w:p>
        </w:tc>
        <w:tc>
          <w:tcPr>
            <w:tcW w:w="8828" w:type="dxa"/>
          </w:tcPr>
          <w:p w:rsidR="00303A64" w:rsidRDefault="006A184A" w:rsidP="004A5E18">
            <w:pPr>
              <w:spacing w:line="360" w:lineRule="auto"/>
              <w:jc w:val="left"/>
              <w:rPr>
                <w:rFonts w:ascii="宋体" w:hAnsi="Times New Roman" w:cs="宋体"/>
                <w:b/>
                <w:sz w:val="24"/>
                <w:szCs w:val="20"/>
              </w:rPr>
            </w:pPr>
            <w:r>
              <w:rPr>
                <w:rFonts w:ascii="宋体" w:hAnsi="宋体" w:cs="宋体" w:hint="eastAsia"/>
                <w:b/>
                <w:sz w:val="24"/>
                <w:szCs w:val="20"/>
              </w:rPr>
              <w:t>本项目预算价为：</w:t>
            </w:r>
            <w:r w:rsidR="004A5E18">
              <w:rPr>
                <w:rFonts w:ascii="宋体" w:hAnsi="宋体" w:cs="宋体" w:hint="eastAsia"/>
                <w:b/>
                <w:sz w:val="24"/>
                <w:szCs w:val="20"/>
              </w:rPr>
              <w:t>915000.00</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303A64">
        <w:trPr>
          <w:trHeight w:val="519"/>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303A64" w:rsidRDefault="006A184A">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03A64">
        <w:trPr>
          <w:cantSplit/>
          <w:trHeight w:val="519"/>
        </w:trPr>
        <w:tc>
          <w:tcPr>
            <w:tcW w:w="9809" w:type="dxa"/>
            <w:gridSpan w:val="2"/>
            <w:vAlign w:val="center"/>
          </w:tcPr>
          <w:p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03A64">
        <w:trPr>
          <w:trHeight w:val="519"/>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303A64" w:rsidRDefault="006A184A">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03A64">
        <w:trPr>
          <w:trHeight w:val="851"/>
        </w:trPr>
        <w:tc>
          <w:tcPr>
            <w:tcW w:w="981" w:type="dxa"/>
            <w:vAlign w:val="center"/>
          </w:tcPr>
          <w:p w:rsidR="00303A64" w:rsidRDefault="006A184A">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303A64" w:rsidRDefault="006A184A">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303A64" w:rsidRDefault="006A184A" w:rsidP="00C83D92">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C83D92">
              <w:rPr>
                <w:rFonts w:ascii="宋体" w:hAnsi="宋体" w:cs="宋体" w:hint="eastAsia"/>
                <w:bCs/>
                <w:sz w:val="24"/>
                <w:szCs w:val="24"/>
              </w:rPr>
              <w:t>9</w:t>
            </w:r>
            <w:r>
              <w:rPr>
                <w:rFonts w:ascii="宋体" w:hAnsi="宋体" w:cs="宋体" w:hint="eastAsia"/>
                <w:bCs/>
                <w:sz w:val="24"/>
                <w:szCs w:val="24"/>
              </w:rPr>
              <w:t>月</w:t>
            </w:r>
            <w:r w:rsidR="00C83D92">
              <w:rPr>
                <w:rFonts w:ascii="宋体" w:hAnsi="宋体" w:cs="宋体" w:hint="eastAsia"/>
                <w:bCs/>
                <w:sz w:val="24"/>
                <w:szCs w:val="24"/>
              </w:rPr>
              <w:t>2</w:t>
            </w:r>
            <w:bookmarkStart w:id="126" w:name="_GoBack"/>
            <w:bookmarkEnd w:id="126"/>
            <w:r>
              <w:rPr>
                <w:rFonts w:ascii="宋体" w:hAnsi="宋体" w:cs="宋体" w:hint="eastAsia"/>
                <w:bCs/>
                <w:sz w:val="24"/>
                <w:szCs w:val="24"/>
              </w:rPr>
              <w:t>日09时</w:t>
            </w:r>
            <w:r>
              <w:rPr>
                <w:rFonts w:ascii="宋体" w:cs="宋体" w:hint="eastAsia"/>
                <w:bCs/>
                <w:sz w:val="24"/>
                <w:szCs w:val="24"/>
              </w:rPr>
              <w:t>3</w:t>
            </w:r>
            <w:r>
              <w:rPr>
                <w:rFonts w:ascii="宋体" w:cs="宋体"/>
                <w:bCs/>
                <w:sz w:val="24"/>
                <w:szCs w:val="24"/>
              </w:rPr>
              <w:t>0</w:t>
            </w:r>
            <w:r>
              <w:rPr>
                <w:rFonts w:ascii="宋体" w:hAnsi="宋体" w:cs="宋体" w:hint="eastAsia"/>
                <w:bCs/>
                <w:sz w:val="24"/>
                <w:szCs w:val="24"/>
              </w:rPr>
              <w:t>分（北京时间）；</w:t>
            </w:r>
          </w:p>
        </w:tc>
      </w:tr>
      <w:tr w:rsidR="00303A64">
        <w:trPr>
          <w:trHeight w:val="506"/>
        </w:trPr>
        <w:tc>
          <w:tcPr>
            <w:tcW w:w="981" w:type="dxa"/>
            <w:vAlign w:val="center"/>
          </w:tcPr>
          <w:p w:rsidR="00303A64" w:rsidRPr="00611304" w:rsidRDefault="006A184A">
            <w:pPr>
              <w:spacing w:line="360" w:lineRule="auto"/>
              <w:jc w:val="center"/>
              <w:rPr>
                <w:rFonts w:ascii="宋体" w:cs="宋体"/>
                <w:sz w:val="24"/>
                <w:szCs w:val="20"/>
              </w:rPr>
            </w:pPr>
            <w:r w:rsidRPr="00611304">
              <w:rPr>
                <w:rFonts w:ascii="宋体" w:hAnsi="宋体" w:cs="宋体"/>
                <w:sz w:val="24"/>
                <w:szCs w:val="20"/>
              </w:rPr>
              <w:lastRenderedPageBreak/>
              <w:t>12</w:t>
            </w:r>
          </w:p>
        </w:tc>
        <w:tc>
          <w:tcPr>
            <w:tcW w:w="8828" w:type="dxa"/>
            <w:vAlign w:val="center"/>
          </w:tcPr>
          <w:p w:rsidR="00303A64" w:rsidRPr="00611304" w:rsidRDefault="006A184A">
            <w:pPr>
              <w:spacing w:line="360" w:lineRule="auto"/>
              <w:rPr>
                <w:rFonts w:ascii="宋体" w:hAnsi="Times New Roman" w:cs="宋体"/>
                <w:sz w:val="24"/>
                <w:szCs w:val="20"/>
              </w:rPr>
            </w:pPr>
            <w:r w:rsidRPr="00611304">
              <w:rPr>
                <w:rFonts w:ascii="宋体" w:hAnsi="宋体" w:cs="宋体" w:hint="eastAsia"/>
                <w:b/>
                <w:bCs/>
                <w:sz w:val="24"/>
                <w:szCs w:val="20"/>
              </w:rPr>
              <w:t>本项目不允许分包、转包</w:t>
            </w:r>
          </w:p>
        </w:tc>
      </w:tr>
      <w:tr w:rsidR="00303A64">
        <w:trPr>
          <w:trHeight w:val="506"/>
        </w:trPr>
        <w:tc>
          <w:tcPr>
            <w:tcW w:w="981" w:type="dxa"/>
            <w:vAlign w:val="center"/>
          </w:tcPr>
          <w:p w:rsidR="00303A64" w:rsidRPr="00611304" w:rsidRDefault="006A184A">
            <w:pPr>
              <w:spacing w:line="360" w:lineRule="auto"/>
              <w:jc w:val="center"/>
              <w:rPr>
                <w:rFonts w:ascii="宋体" w:cs="宋体"/>
                <w:sz w:val="24"/>
                <w:szCs w:val="20"/>
              </w:rPr>
            </w:pPr>
            <w:r w:rsidRPr="00611304">
              <w:rPr>
                <w:rFonts w:ascii="宋体" w:hAnsi="宋体" w:cs="宋体"/>
                <w:sz w:val="24"/>
                <w:szCs w:val="20"/>
              </w:rPr>
              <w:t>13</w:t>
            </w:r>
          </w:p>
        </w:tc>
        <w:tc>
          <w:tcPr>
            <w:tcW w:w="8828" w:type="dxa"/>
            <w:vAlign w:val="center"/>
          </w:tcPr>
          <w:p w:rsidR="00303A64" w:rsidRPr="00611304" w:rsidRDefault="006A184A" w:rsidP="0039337C">
            <w:pPr>
              <w:spacing w:line="360" w:lineRule="auto"/>
              <w:rPr>
                <w:rFonts w:ascii="宋体" w:cs="宋体"/>
                <w:b/>
                <w:sz w:val="24"/>
                <w:szCs w:val="20"/>
              </w:rPr>
            </w:pPr>
            <w:r w:rsidRPr="00611304">
              <w:rPr>
                <w:rFonts w:ascii="宋体" w:hAnsi="宋体" w:cs="宋体" w:hint="eastAsia"/>
                <w:b/>
                <w:sz w:val="24"/>
                <w:szCs w:val="20"/>
              </w:rPr>
              <w:t>质保期：</w:t>
            </w:r>
            <w:r w:rsidR="00611304" w:rsidRPr="00611304">
              <w:rPr>
                <w:rFonts w:ascii="宋体" w:hAnsi="宋体" w:cs="宋体" w:hint="eastAsia"/>
                <w:b/>
                <w:sz w:val="24"/>
                <w:szCs w:val="20"/>
              </w:rPr>
              <w:t>2年</w:t>
            </w:r>
          </w:p>
        </w:tc>
      </w:tr>
      <w:tr w:rsidR="00303A64">
        <w:trPr>
          <w:trHeight w:val="506"/>
        </w:trPr>
        <w:tc>
          <w:tcPr>
            <w:tcW w:w="981" w:type="dxa"/>
            <w:vAlign w:val="center"/>
          </w:tcPr>
          <w:p w:rsidR="00303A64" w:rsidRPr="00611304" w:rsidRDefault="006A184A">
            <w:pPr>
              <w:spacing w:line="360" w:lineRule="auto"/>
              <w:jc w:val="center"/>
              <w:rPr>
                <w:rFonts w:ascii="宋体" w:cs="宋体"/>
                <w:sz w:val="24"/>
                <w:szCs w:val="20"/>
              </w:rPr>
            </w:pPr>
            <w:r w:rsidRPr="00611304">
              <w:rPr>
                <w:rFonts w:ascii="宋体" w:hAnsi="宋体" w:cs="宋体"/>
                <w:sz w:val="24"/>
                <w:szCs w:val="20"/>
              </w:rPr>
              <w:t>14</w:t>
            </w:r>
          </w:p>
        </w:tc>
        <w:tc>
          <w:tcPr>
            <w:tcW w:w="8828" w:type="dxa"/>
            <w:vAlign w:val="center"/>
          </w:tcPr>
          <w:p w:rsidR="00303A64" w:rsidRPr="00611304" w:rsidRDefault="006A184A" w:rsidP="00611304">
            <w:pPr>
              <w:spacing w:line="360" w:lineRule="auto"/>
              <w:rPr>
                <w:rFonts w:ascii="宋体" w:cs="宋体"/>
                <w:b/>
                <w:sz w:val="24"/>
                <w:szCs w:val="20"/>
              </w:rPr>
            </w:pPr>
            <w:r w:rsidRPr="00611304">
              <w:rPr>
                <w:rFonts w:ascii="宋体" w:hAnsi="宋体" w:cs="宋体" w:hint="eastAsia"/>
                <w:b/>
                <w:sz w:val="24"/>
                <w:szCs w:val="20"/>
              </w:rPr>
              <w:t>供货期：</w:t>
            </w:r>
            <w:r w:rsidR="00611304" w:rsidRPr="00611304">
              <w:rPr>
                <w:rFonts w:ascii="宋体" w:hAnsi="宋体" w:cs="宋体" w:hint="eastAsia"/>
                <w:b/>
                <w:sz w:val="24"/>
                <w:szCs w:val="20"/>
              </w:rPr>
              <w:t>签订合同后7日内交货完毕</w:t>
            </w:r>
          </w:p>
        </w:tc>
      </w:tr>
      <w:tr w:rsidR="00303A64">
        <w:trPr>
          <w:trHeight w:val="951"/>
        </w:trPr>
        <w:tc>
          <w:tcPr>
            <w:tcW w:w="981" w:type="dxa"/>
            <w:vAlign w:val="center"/>
          </w:tcPr>
          <w:p w:rsidR="00303A64" w:rsidRPr="00611304" w:rsidRDefault="006A184A">
            <w:pPr>
              <w:spacing w:line="360" w:lineRule="auto"/>
              <w:jc w:val="center"/>
              <w:rPr>
                <w:rFonts w:ascii="宋体" w:cs="宋体"/>
                <w:b/>
                <w:sz w:val="24"/>
                <w:szCs w:val="20"/>
              </w:rPr>
            </w:pPr>
            <w:r w:rsidRPr="00611304">
              <w:rPr>
                <w:rFonts w:ascii="宋体" w:hAnsi="宋体" w:cs="宋体"/>
                <w:b/>
                <w:sz w:val="24"/>
                <w:szCs w:val="20"/>
              </w:rPr>
              <w:t>15</w:t>
            </w:r>
          </w:p>
        </w:tc>
        <w:tc>
          <w:tcPr>
            <w:tcW w:w="8828" w:type="dxa"/>
            <w:vAlign w:val="center"/>
          </w:tcPr>
          <w:p w:rsidR="00303A64" w:rsidRPr="00611304" w:rsidRDefault="006A184A">
            <w:pPr>
              <w:spacing w:line="360" w:lineRule="auto"/>
              <w:rPr>
                <w:rFonts w:ascii="宋体" w:cs="宋体"/>
                <w:b/>
                <w:sz w:val="24"/>
                <w:szCs w:val="20"/>
              </w:rPr>
            </w:pPr>
            <w:r w:rsidRPr="00611304">
              <w:rPr>
                <w:rFonts w:ascii="宋体" w:hAnsi="宋体" w:cs="宋体" w:hint="eastAsia"/>
                <w:b/>
                <w:sz w:val="24"/>
                <w:szCs w:val="20"/>
              </w:rPr>
              <w:t>付款方式：交货完毕并验收合格后七天内支付合同总金额的</w:t>
            </w:r>
            <w:r w:rsidRPr="00611304">
              <w:rPr>
                <w:rFonts w:ascii="宋体" w:hAnsi="宋体" w:cs="宋体"/>
                <w:b/>
                <w:sz w:val="24"/>
                <w:szCs w:val="20"/>
              </w:rPr>
              <w:t>95%</w:t>
            </w:r>
            <w:r w:rsidRPr="00611304">
              <w:rPr>
                <w:rFonts w:ascii="宋体" w:hAnsi="宋体" w:cs="宋体" w:hint="eastAsia"/>
                <w:b/>
                <w:sz w:val="24"/>
                <w:szCs w:val="20"/>
              </w:rPr>
              <w:t>，余下合同总金额的</w:t>
            </w:r>
            <w:r w:rsidRPr="00611304">
              <w:rPr>
                <w:rFonts w:ascii="宋体" w:hAnsi="宋体" w:cs="宋体"/>
                <w:b/>
                <w:sz w:val="24"/>
                <w:szCs w:val="20"/>
              </w:rPr>
              <w:t>5%</w:t>
            </w:r>
            <w:r w:rsidRPr="00611304">
              <w:rPr>
                <w:rFonts w:ascii="宋体" w:hAnsi="宋体" w:cs="宋体" w:hint="eastAsia"/>
                <w:b/>
                <w:sz w:val="24"/>
                <w:szCs w:val="20"/>
              </w:rPr>
              <w:t>一年后无质量问题七天内付清。</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16</w:t>
            </w:r>
          </w:p>
        </w:tc>
        <w:tc>
          <w:tcPr>
            <w:tcW w:w="8828" w:type="dxa"/>
            <w:vAlign w:val="center"/>
          </w:tcPr>
          <w:p w:rsidR="00303A64" w:rsidRDefault="006A184A">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03A64">
        <w:trPr>
          <w:trHeight w:val="506"/>
        </w:trPr>
        <w:tc>
          <w:tcPr>
            <w:tcW w:w="981" w:type="dxa"/>
            <w:vAlign w:val="center"/>
          </w:tcPr>
          <w:p w:rsidR="00303A64" w:rsidRDefault="006A184A">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03A64">
        <w:trPr>
          <w:cantSplit/>
          <w:trHeight w:val="515"/>
        </w:trPr>
        <w:tc>
          <w:tcPr>
            <w:tcW w:w="9809" w:type="dxa"/>
            <w:gridSpan w:val="2"/>
            <w:vAlign w:val="center"/>
          </w:tcPr>
          <w:p w:rsidR="00303A64" w:rsidRDefault="006A184A">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03A64">
        <w:trPr>
          <w:trHeight w:val="919"/>
        </w:trPr>
        <w:tc>
          <w:tcPr>
            <w:tcW w:w="981" w:type="dxa"/>
            <w:tcBorders>
              <w:bottom w:val="single" w:sz="12" w:space="0" w:color="auto"/>
            </w:tcBorders>
            <w:vAlign w:val="center"/>
          </w:tcPr>
          <w:p w:rsidR="00303A64" w:rsidRDefault="006A184A">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303A64" w:rsidRDefault="006A184A">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303A64" w:rsidRDefault="006A184A">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303A64" w:rsidRDefault="006A184A">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303A64" w:rsidRDefault="006A184A">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4A5E18" w:rsidRPr="00611304" w:rsidRDefault="006A184A" w:rsidP="00611304">
      <w:pPr>
        <w:keepNext/>
        <w:keepLines/>
        <w:spacing w:before="200" w:after="200"/>
        <w:jc w:val="center"/>
        <w:outlineLvl w:val="0"/>
        <w:rPr>
          <w:rFonts w:ascii="宋体" w:cs="宋体"/>
          <w:b/>
          <w:bCs/>
          <w:kern w:val="44"/>
          <w:sz w:val="44"/>
          <w:szCs w:val="44"/>
        </w:rPr>
      </w:pPr>
      <w:r>
        <w:rPr>
          <w:rFonts w:ascii="宋体" w:hAnsi="Times New Roman" w:cs="宋体"/>
          <w:kern w:val="44"/>
          <w:sz w:val="44"/>
          <w:szCs w:val="36"/>
        </w:rPr>
        <w:lastRenderedPageBreak/>
        <w:br w:type="page"/>
      </w:r>
      <w:bookmarkStart w:id="127" w:name="_Toc45097204"/>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27"/>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一、基本参数</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级别:MPV，发动机:77kW（1.5L自然吸气），动力类型:汽油机，变速箱:6挡MT，长×宽×高（mm）:4710×1765×1740，车身结构:5门7座MPV，最高车速（km/h）:150，工信部油耗（L/100km）:6.8，整车质保政策:3年或6万公里。</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二、车身参数</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车长（mm）：4710，车宽（mm）:1765，车高（mm）:1740，轴距（mm）:2750，整备质量（kg）:1400，前轮距（mm）1530，后轮距（mm）1525，车身结构：MPV，车门数:5，座位数:7，油箱容积（L）:52。</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三、发动机</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排量（L）:1.5，进气形式:自然吸气，气缸排列形式:直列（L型），汽缸数:4，每缸气门数（</w:t>
      </w:r>
      <w:proofErr w:type="gramStart"/>
      <w:r w:rsidRPr="004A5E18">
        <w:rPr>
          <w:rFonts w:ascii="宋体" w:cs="宋体" w:hint="eastAsia"/>
          <w:bCs/>
          <w:color w:val="000000"/>
          <w:sz w:val="24"/>
          <w:szCs w:val="24"/>
          <w:shd w:val="clear" w:color="auto" w:fill="FFFFFF"/>
        </w:rPr>
        <w:t>个</w:t>
      </w:r>
      <w:proofErr w:type="gramEnd"/>
      <w:r w:rsidRPr="004A5E18">
        <w:rPr>
          <w:rFonts w:ascii="宋体" w:cs="宋体" w:hint="eastAsia"/>
          <w:bCs/>
          <w:color w:val="000000"/>
          <w:sz w:val="24"/>
          <w:szCs w:val="24"/>
          <w:shd w:val="clear" w:color="auto" w:fill="FFFFFF"/>
        </w:rPr>
        <w:t>）:4，配气机构:DOHC，缸盖材质:铝合金，缸</w:t>
      </w:r>
      <w:proofErr w:type="gramStart"/>
      <w:r w:rsidRPr="004A5E18">
        <w:rPr>
          <w:rFonts w:ascii="宋体" w:cs="宋体" w:hint="eastAsia"/>
          <w:bCs/>
          <w:color w:val="000000"/>
          <w:sz w:val="24"/>
          <w:szCs w:val="24"/>
          <w:shd w:val="clear" w:color="auto" w:fill="FFFFFF"/>
        </w:rPr>
        <w:t>体材</w:t>
      </w:r>
      <w:proofErr w:type="gramEnd"/>
      <w:r w:rsidRPr="004A5E18">
        <w:rPr>
          <w:rFonts w:ascii="宋体" w:cs="宋体" w:hint="eastAsia"/>
          <w:bCs/>
          <w:color w:val="000000"/>
          <w:sz w:val="24"/>
          <w:szCs w:val="24"/>
          <w:shd w:val="clear" w:color="auto" w:fill="FFFFFF"/>
        </w:rPr>
        <w:t>质:铸铁，最大马力（Ps）:105，最大功率（kW/rpm）：77/5600，最大扭矩（Nm/rp）:135/3600-5200，燃料:汽油，燃油标号:92号，供油方式:多点电喷，环保标准:国Ⅵ。</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四、变速箱</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挡位个数:6，变速箱类型:MT，变速箱名称:6挡手动变速箱。</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五、底盘转向</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驱动方式:前置前驱，车体结构:承载式，助力类型:电动助力，前悬挂类型:麦</w:t>
      </w:r>
      <w:proofErr w:type="gramStart"/>
      <w:r w:rsidRPr="004A5E18">
        <w:rPr>
          <w:rFonts w:ascii="宋体" w:cs="宋体" w:hint="eastAsia"/>
          <w:bCs/>
          <w:color w:val="000000"/>
          <w:sz w:val="24"/>
          <w:szCs w:val="24"/>
          <w:shd w:val="clear" w:color="auto" w:fill="FFFFFF"/>
        </w:rPr>
        <w:t>弗</w:t>
      </w:r>
      <w:proofErr w:type="gramEnd"/>
      <w:r w:rsidRPr="004A5E18">
        <w:rPr>
          <w:rFonts w:ascii="宋体" w:cs="宋体" w:hint="eastAsia"/>
          <w:bCs/>
          <w:color w:val="000000"/>
          <w:sz w:val="24"/>
          <w:szCs w:val="24"/>
          <w:shd w:val="clear" w:color="auto" w:fill="FFFFFF"/>
        </w:rPr>
        <w:t>逊式独立悬挂，后悬挂类型:扭转梁式非半独立悬挂。</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六、车轮制动</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前制动器类型:通风盘式，后制动器类型:盘式，驻车制动类型：手刹，前轮胎规格:195/55R16，后轮胎规格:195/55R16，备胎:全尺寸。</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七、安全配置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主/副驾驶座安全气囊:主、副，儿童座椅接口:有，安全带未系提示:有，发动机防盗锁止：有，车内中控锁:有，遥控钥匙:有。</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八、操控配置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ABS防抱死:有，制动力分配（EBD/CBC等）:有。</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九、内部配置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方向盘调节:上下，行车电脑显示屏:有。</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十、座椅配置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座椅材质:织物，座椅高低调节：有，第二排背部角度调节:有，第二排座椅移动:有，后排座椅放倒方式:比例放倒，第三排座椅:有，中央扶手:前。</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十一、多媒体配置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外接音源接口（AUX/USB等）:有，CD/DVD播放器:（选装单碟CD），扬声器数量:2喇叭。</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十二、灯光配置</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近光灯:卤素，远光灯：卤素，大灯高度可调:有。</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十三、玻璃/后视镜</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电动车窗:前、后，电动后视镜:有，遮阳板化妆镜:有。</w:t>
      </w:r>
    </w:p>
    <w:p w:rsidR="004A5E18" w:rsidRPr="004A5E18" w:rsidRDefault="004A5E18" w:rsidP="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十四、空调</w:t>
      </w:r>
    </w:p>
    <w:p w:rsidR="00303A64" w:rsidRDefault="004A5E18">
      <w:pPr>
        <w:widowControl/>
        <w:jc w:val="left"/>
        <w:rPr>
          <w:rFonts w:ascii="宋体" w:cs="宋体"/>
          <w:bCs/>
          <w:color w:val="000000"/>
          <w:sz w:val="24"/>
          <w:szCs w:val="24"/>
          <w:shd w:val="clear" w:color="auto" w:fill="FFFFFF"/>
        </w:rPr>
      </w:pPr>
      <w:r w:rsidRPr="004A5E18">
        <w:rPr>
          <w:rFonts w:ascii="宋体" w:cs="宋体" w:hint="eastAsia"/>
          <w:bCs/>
          <w:color w:val="000000"/>
          <w:sz w:val="24"/>
          <w:szCs w:val="24"/>
          <w:shd w:val="clear" w:color="auto" w:fill="FFFFFF"/>
        </w:rPr>
        <w:t>空调控制方式:手动。</w:t>
      </w:r>
      <w:r w:rsidR="006A184A">
        <w:rPr>
          <w:rFonts w:ascii="宋体" w:cs="宋体"/>
          <w:bCs/>
          <w:color w:val="000000"/>
          <w:sz w:val="24"/>
          <w:szCs w:val="24"/>
          <w:shd w:val="clear" w:color="auto" w:fill="FFFFFF"/>
        </w:rPr>
        <w:br w:type="page"/>
      </w:r>
    </w:p>
    <w:p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128" w:name="_Toc45097205"/>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28"/>
    </w:p>
    <w:p w:rsidR="00303A64" w:rsidRDefault="006A184A">
      <w:pPr>
        <w:jc w:val="center"/>
      </w:pPr>
      <w:r>
        <w:rPr>
          <w:rFonts w:hint="eastAsia"/>
        </w:rPr>
        <w:t>双方自拟</w:t>
      </w:r>
    </w:p>
    <w:sectPr w:rsidR="00303A64">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73" w:rsidRDefault="00996873">
      <w:r>
        <w:separator/>
      </w:r>
    </w:p>
  </w:endnote>
  <w:endnote w:type="continuationSeparator" w:id="0">
    <w:p w:rsidR="00996873" w:rsidRDefault="0099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776CA6" w:rsidRDefault="00776CA6">
                          <w:pPr>
                            <w:pStyle w:val="ac"/>
                            <w:jc w:val="right"/>
                          </w:pPr>
                          <w:r>
                            <w:fldChar w:fldCharType="begin"/>
                          </w:r>
                          <w:r>
                            <w:instrText xml:space="preserve"> PAGE   \* MERGEFORMAT </w:instrText>
                          </w:r>
                          <w:r>
                            <w:fldChar w:fldCharType="separate"/>
                          </w:r>
                          <w:r>
                            <w:rPr>
                              <w:noProof/>
                            </w:rPr>
                            <w:t>- 1 -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rsidR="00776CA6" w:rsidRDefault="00776CA6">
                    <w:pPr>
                      <w:pStyle w:val="ac"/>
                      <w:jc w:val="right"/>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p w:rsidR="00776CA6" w:rsidRDefault="00776CA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c"/>
      <w:jc w:val="right"/>
    </w:pPr>
  </w:p>
  <w:p w:rsidR="00776CA6" w:rsidRDefault="00776CA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rsidR="00776CA6" w:rsidRDefault="00776CA6">
                          <w:pPr>
                            <w:pStyle w:val="ac"/>
                            <w:jc w:val="right"/>
                          </w:pPr>
                          <w:r>
                            <w:fldChar w:fldCharType="begin"/>
                          </w:r>
                          <w:r>
                            <w:instrText xml:space="preserve"> PAGE   \* MERGEFORMAT </w:instrText>
                          </w:r>
                          <w:r>
                            <w:fldChar w:fldCharType="separate"/>
                          </w:r>
                          <w:r w:rsidR="00C83D92">
                            <w:rPr>
                              <w:noProof/>
                            </w:rPr>
                            <w:t>- 35 -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rsidR="00776CA6" w:rsidRDefault="00776CA6">
                    <w:pPr>
                      <w:pStyle w:val="ac"/>
                      <w:jc w:val="right"/>
                    </w:pPr>
                    <w:r>
                      <w:fldChar w:fldCharType="begin"/>
                    </w:r>
                    <w:r>
                      <w:instrText xml:space="preserve"> PAGE   \* MERGEFORMAT </w:instrText>
                    </w:r>
                    <w:r>
                      <w:fldChar w:fldCharType="separate"/>
                    </w:r>
                    <w:r w:rsidR="00C83D92">
                      <w:rPr>
                        <w:noProof/>
                      </w:rPr>
                      <w:t>- 35 -</w:t>
                    </w:r>
                    <w:r>
                      <w:fldChar w:fldCharType="end"/>
                    </w:r>
                  </w:p>
                </w:txbxContent>
              </v:textbox>
              <w10:wrap anchorx="margin"/>
            </v:shape>
          </w:pict>
        </mc:Fallback>
      </mc:AlternateContent>
    </w:r>
  </w:p>
  <w:p w:rsidR="00776CA6" w:rsidRDefault="00776CA6">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73" w:rsidRDefault="00996873">
      <w:r>
        <w:separator/>
      </w:r>
    </w:p>
  </w:footnote>
  <w:footnote w:type="continuationSeparator" w:id="0">
    <w:p w:rsidR="00996873" w:rsidRDefault="00996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A6" w:rsidRDefault="00776CA6">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C0F07"/>
    <w:multiLevelType w:val="singleLevel"/>
    <w:tmpl w:val="8AAC0F07"/>
    <w:lvl w:ilvl="0">
      <w:start w:val="22"/>
      <w:numFmt w:val="decimal"/>
      <w:suff w:val="nothing"/>
      <w:lvlText w:val="%1、"/>
      <w:lvlJc w:val="left"/>
    </w:lvl>
  </w:abstractNum>
  <w:abstractNum w:abstractNumId="1">
    <w:nsid w:val="99E77E26"/>
    <w:multiLevelType w:val="singleLevel"/>
    <w:tmpl w:val="99E77E26"/>
    <w:lvl w:ilvl="0">
      <w:start w:val="1"/>
      <w:numFmt w:val="decimal"/>
      <w:suff w:val="nothing"/>
      <w:lvlText w:val="%1、"/>
      <w:lvlJc w:val="left"/>
    </w:lvl>
  </w:abstractNum>
  <w:abstractNum w:abstractNumId="2">
    <w:nsid w:val="C4A0CE0C"/>
    <w:multiLevelType w:val="singleLevel"/>
    <w:tmpl w:val="C4A0CE0C"/>
    <w:lvl w:ilvl="0">
      <w:start w:val="1"/>
      <w:numFmt w:val="decimal"/>
      <w:suff w:val="nothing"/>
      <w:lvlText w:val="%1、"/>
      <w:lvlJc w:val="left"/>
    </w:lvl>
  </w:abstractNum>
  <w:abstractNum w:abstractNumId="3">
    <w:nsid w:val="DD756C7F"/>
    <w:multiLevelType w:val="singleLevel"/>
    <w:tmpl w:val="DD756C7F"/>
    <w:lvl w:ilvl="0">
      <w:start w:val="22"/>
      <w:numFmt w:val="decimal"/>
      <w:suff w:val="nothing"/>
      <w:lvlText w:val="%1、"/>
      <w:lvlJc w:val="left"/>
    </w:lvl>
  </w:abstractNum>
  <w:abstractNum w:abstractNumId="4">
    <w:nsid w:val="E19B402C"/>
    <w:multiLevelType w:val="singleLevel"/>
    <w:tmpl w:val="E19B402C"/>
    <w:lvl w:ilvl="0">
      <w:start w:val="6"/>
      <w:numFmt w:val="chineseCounting"/>
      <w:suff w:val="nothing"/>
      <w:lvlText w:val="%1、"/>
      <w:lvlJc w:val="left"/>
      <w:rPr>
        <w:rFonts w:hint="eastAsia"/>
      </w:rPr>
    </w:lvl>
  </w:abstractNum>
  <w:abstractNum w:abstractNumId="5">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65EA174"/>
    <w:multiLevelType w:val="singleLevel"/>
    <w:tmpl w:val="365EA174"/>
    <w:lvl w:ilvl="0">
      <w:start w:val="1"/>
      <w:numFmt w:val="chineseCounting"/>
      <w:suff w:val="nothing"/>
      <w:lvlText w:val="%1、"/>
      <w:lvlJc w:val="left"/>
      <w:rPr>
        <w:rFonts w:hint="eastAsia"/>
      </w:rPr>
    </w:lvl>
  </w:abstractNum>
  <w:abstractNum w:abstractNumId="7">
    <w:nsid w:val="3A2B5B07"/>
    <w:multiLevelType w:val="singleLevel"/>
    <w:tmpl w:val="3A2B5B07"/>
    <w:lvl w:ilvl="0">
      <w:start w:val="22"/>
      <w:numFmt w:val="decimal"/>
      <w:suff w:val="nothing"/>
      <w:lvlText w:val="%1、"/>
      <w:lvlJc w:val="left"/>
    </w:lvl>
  </w:abstractNum>
  <w:abstractNum w:abstractNumId="8">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589000C7"/>
    <w:multiLevelType w:val="singleLevel"/>
    <w:tmpl w:val="589000C7"/>
    <w:lvl w:ilvl="0">
      <w:start w:val="11"/>
      <w:numFmt w:val="decimal"/>
      <w:suff w:val="nothing"/>
      <w:lvlText w:val="%1、"/>
      <w:lvlJc w:val="left"/>
    </w:lvl>
  </w:abstractNum>
  <w:abstractNum w:abstractNumId="10">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4"/>
  </w:num>
  <w:num w:numId="2">
    <w:abstractNumId w:val="8"/>
  </w:num>
  <w:num w:numId="3">
    <w:abstractNumId w:val="10"/>
  </w:num>
  <w:num w:numId="4">
    <w:abstractNumId w:val="5"/>
  </w:num>
  <w:num w:numId="5">
    <w:abstractNumId w:val="2"/>
  </w:num>
  <w:num w:numId="6">
    <w:abstractNumId w:val="9"/>
  </w:num>
  <w:num w:numId="7">
    <w:abstractNumId w:val="7"/>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1391F"/>
    <w:rsid w:val="0002327E"/>
    <w:rsid w:val="00024301"/>
    <w:rsid w:val="000472C6"/>
    <w:rsid w:val="000613A1"/>
    <w:rsid w:val="000614F6"/>
    <w:rsid w:val="000705A4"/>
    <w:rsid w:val="00070C32"/>
    <w:rsid w:val="00070F7D"/>
    <w:rsid w:val="00077EAD"/>
    <w:rsid w:val="00081543"/>
    <w:rsid w:val="0009449C"/>
    <w:rsid w:val="000A4C7D"/>
    <w:rsid w:val="000A66A5"/>
    <w:rsid w:val="000B4CB5"/>
    <w:rsid w:val="000C3452"/>
    <w:rsid w:val="000C50BE"/>
    <w:rsid w:val="000D2777"/>
    <w:rsid w:val="000E30FB"/>
    <w:rsid w:val="000E602A"/>
    <w:rsid w:val="000F4CC9"/>
    <w:rsid w:val="000F6AD0"/>
    <w:rsid w:val="001020C6"/>
    <w:rsid w:val="001210C0"/>
    <w:rsid w:val="001359FE"/>
    <w:rsid w:val="0015016B"/>
    <w:rsid w:val="0017455C"/>
    <w:rsid w:val="00176CA2"/>
    <w:rsid w:val="00192A0E"/>
    <w:rsid w:val="00193BD2"/>
    <w:rsid w:val="00197421"/>
    <w:rsid w:val="001A7C93"/>
    <w:rsid w:val="001B0262"/>
    <w:rsid w:val="001B28FF"/>
    <w:rsid w:val="001C2916"/>
    <w:rsid w:val="00206D69"/>
    <w:rsid w:val="0021768C"/>
    <w:rsid w:val="00220552"/>
    <w:rsid w:val="0023738F"/>
    <w:rsid w:val="002422CA"/>
    <w:rsid w:val="00262500"/>
    <w:rsid w:val="002749F7"/>
    <w:rsid w:val="00280949"/>
    <w:rsid w:val="0028581E"/>
    <w:rsid w:val="0028791F"/>
    <w:rsid w:val="00290642"/>
    <w:rsid w:val="002A1581"/>
    <w:rsid w:val="002A7513"/>
    <w:rsid w:val="002B1F2A"/>
    <w:rsid w:val="002B3929"/>
    <w:rsid w:val="002B5AE7"/>
    <w:rsid w:val="002C6250"/>
    <w:rsid w:val="002D4FEF"/>
    <w:rsid w:val="002D7063"/>
    <w:rsid w:val="002F202A"/>
    <w:rsid w:val="00303A64"/>
    <w:rsid w:val="00312752"/>
    <w:rsid w:val="00315ACA"/>
    <w:rsid w:val="0033011A"/>
    <w:rsid w:val="00353A08"/>
    <w:rsid w:val="00354A84"/>
    <w:rsid w:val="00356B4A"/>
    <w:rsid w:val="00363CC8"/>
    <w:rsid w:val="00384F81"/>
    <w:rsid w:val="0039337C"/>
    <w:rsid w:val="003A4CE4"/>
    <w:rsid w:val="003B4B88"/>
    <w:rsid w:val="003C41ED"/>
    <w:rsid w:val="003C776D"/>
    <w:rsid w:val="003D12A7"/>
    <w:rsid w:val="003D2DDD"/>
    <w:rsid w:val="003E2437"/>
    <w:rsid w:val="004034A7"/>
    <w:rsid w:val="0041293E"/>
    <w:rsid w:val="004323B2"/>
    <w:rsid w:val="00454D21"/>
    <w:rsid w:val="004660E5"/>
    <w:rsid w:val="0047322B"/>
    <w:rsid w:val="004A5CAF"/>
    <w:rsid w:val="004A5E18"/>
    <w:rsid w:val="004B768B"/>
    <w:rsid w:val="004D6F0D"/>
    <w:rsid w:val="004E490E"/>
    <w:rsid w:val="005040F0"/>
    <w:rsid w:val="00517086"/>
    <w:rsid w:val="0053051E"/>
    <w:rsid w:val="0053753C"/>
    <w:rsid w:val="00555BCF"/>
    <w:rsid w:val="00572C79"/>
    <w:rsid w:val="00592331"/>
    <w:rsid w:val="00595C0E"/>
    <w:rsid w:val="005A29F6"/>
    <w:rsid w:val="005B3D4C"/>
    <w:rsid w:val="005C7A04"/>
    <w:rsid w:val="005F6F4E"/>
    <w:rsid w:val="00601192"/>
    <w:rsid w:val="00606DDE"/>
    <w:rsid w:val="00611304"/>
    <w:rsid w:val="00621DA3"/>
    <w:rsid w:val="00643150"/>
    <w:rsid w:val="00656846"/>
    <w:rsid w:val="00680A88"/>
    <w:rsid w:val="00691D6A"/>
    <w:rsid w:val="0069247B"/>
    <w:rsid w:val="006A002D"/>
    <w:rsid w:val="006A07F9"/>
    <w:rsid w:val="006A184A"/>
    <w:rsid w:val="006B55B4"/>
    <w:rsid w:val="006C7844"/>
    <w:rsid w:val="006C7AD1"/>
    <w:rsid w:val="006D0565"/>
    <w:rsid w:val="006E136C"/>
    <w:rsid w:val="006E4AD6"/>
    <w:rsid w:val="006F501B"/>
    <w:rsid w:val="006F7089"/>
    <w:rsid w:val="00706A47"/>
    <w:rsid w:val="00737308"/>
    <w:rsid w:val="0074530D"/>
    <w:rsid w:val="00747302"/>
    <w:rsid w:val="00776CA6"/>
    <w:rsid w:val="007A573F"/>
    <w:rsid w:val="007C2514"/>
    <w:rsid w:val="007D511A"/>
    <w:rsid w:val="007D6C46"/>
    <w:rsid w:val="007E4B0C"/>
    <w:rsid w:val="007E7555"/>
    <w:rsid w:val="007F5C3B"/>
    <w:rsid w:val="007F6431"/>
    <w:rsid w:val="00803D11"/>
    <w:rsid w:val="00803F0F"/>
    <w:rsid w:val="00806D9D"/>
    <w:rsid w:val="008174A0"/>
    <w:rsid w:val="00834EE7"/>
    <w:rsid w:val="00834FE4"/>
    <w:rsid w:val="00835A5F"/>
    <w:rsid w:val="008831C2"/>
    <w:rsid w:val="0089118D"/>
    <w:rsid w:val="008A50D5"/>
    <w:rsid w:val="008A5D6C"/>
    <w:rsid w:val="008C0E99"/>
    <w:rsid w:val="008C3D1D"/>
    <w:rsid w:val="008D6178"/>
    <w:rsid w:val="008F4BDB"/>
    <w:rsid w:val="0090795A"/>
    <w:rsid w:val="00913C5D"/>
    <w:rsid w:val="00917967"/>
    <w:rsid w:val="009306EB"/>
    <w:rsid w:val="00942F23"/>
    <w:rsid w:val="009463C8"/>
    <w:rsid w:val="00995A41"/>
    <w:rsid w:val="00996873"/>
    <w:rsid w:val="009B02E2"/>
    <w:rsid w:val="009C2641"/>
    <w:rsid w:val="009E205A"/>
    <w:rsid w:val="009F5805"/>
    <w:rsid w:val="00A01422"/>
    <w:rsid w:val="00A03BF0"/>
    <w:rsid w:val="00A0672D"/>
    <w:rsid w:val="00A119A1"/>
    <w:rsid w:val="00A24664"/>
    <w:rsid w:val="00A32AA8"/>
    <w:rsid w:val="00A54C06"/>
    <w:rsid w:val="00A620C4"/>
    <w:rsid w:val="00A74C80"/>
    <w:rsid w:val="00AB23D2"/>
    <w:rsid w:val="00AD202D"/>
    <w:rsid w:val="00AD2E08"/>
    <w:rsid w:val="00AD67CF"/>
    <w:rsid w:val="00AE0D03"/>
    <w:rsid w:val="00AE3285"/>
    <w:rsid w:val="00AE7F0A"/>
    <w:rsid w:val="00B05AB2"/>
    <w:rsid w:val="00B51182"/>
    <w:rsid w:val="00B55637"/>
    <w:rsid w:val="00B6052F"/>
    <w:rsid w:val="00B9349A"/>
    <w:rsid w:val="00B970E8"/>
    <w:rsid w:val="00B97987"/>
    <w:rsid w:val="00BA26F6"/>
    <w:rsid w:val="00BA44C1"/>
    <w:rsid w:val="00BA676C"/>
    <w:rsid w:val="00BB3E7D"/>
    <w:rsid w:val="00BD0564"/>
    <w:rsid w:val="00BE1CD5"/>
    <w:rsid w:val="00BE7A02"/>
    <w:rsid w:val="00BF24EB"/>
    <w:rsid w:val="00BF6E30"/>
    <w:rsid w:val="00C01793"/>
    <w:rsid w:val="00C02719"/>
    <w:rsid w:val="00C057A1"/>
    <w:rsid w:val="00C15E76"/>
    <w:rsid w:val="00C23909"/>
    <w:rsid w:val="00C33711"/>
    <w:rsid w:val="00C36886"/>
    <w:rsid w:val="00C46476"/>
    <w:rsid w:val="00C51B0C"/>
    <w:rsid w:val="00C6060D"/>
    <w:rsid w:val="00C611C8"/>
    <w:rsid w:val="00C66557"/>
    <w:rsid w:val="00C70A57"/>
    <w:rsid w:val="00C72A4D"/>
    <w:rsid w:val="00C77235"/>
    <w:rsid w:val="00C83D92"/>
    <w:rsid w:val="00C90BEA"/>
    <w:rsid w:val="00C952EE"/>
    <w:rsid w:val="00CA1908"/>
    <w:rsid w:val="00CB6E72"/>
    <w:rsid w:val="00CC4628"/>
    <w:rsid w:val="00CD4CF7"/>
    <w:rsid w:val="00CE19EE"/>
    <w:rsid w:val="00CE3AE3"/>
    <w:rsid w:val="00D031BC"/>
    <w:rsid w:val="00D15121"/>
    <w:rsid w:val="00D15ED9"/>
    <w:rsid w:val="00D1764A"/>
    <w:rsid w:val="00D33634"/>
    <w:rsid w:val="00D439E4"/>
    <w:rsid w:val="00D67C32"/>
    <w:rsid w:val="00D81E4A"/>
    <w:rsid w:val="00D837B4"/>
    <w:rsid w:val="00D85B99"/>
    <w:rsid w:val="00D86752"/>
    <w:rsid w:val="00D96A63"/>
    <w:rsid w:val="00DA2867"/>
    <w:rsid w:val="00DB5C84"/>
    <w:rsid w:val="00DC0E5F"/>
    <w:rsid w:val="00DD25E1"/>
    <w:rsid w:val="00DD5BD7"/>
    <w:rsid w:val="00DF2239"/>
    <w:rsid w:val="00DF7CFE"/>
    <w:rsid w:val="00E0410E"/>
    <w:rsid w:val="00E14106"/>
    <w:rsid w:val="00E30247"/>
    <w:rsid w:val="00E35A53"/>
    <w:rsid w:val="00E374FB"/>
    <w:rsid w:val="00E37E7E"/>
    <w:rsid w:val="00E410D1"/>
    <w:rsid w:val="00E453D9"/>
    <w:rsid w:val="00E54D1B"/>
    <w:rsid w:val="00E57AE0"/>
    <w:rsid w:val="00E63480"/>
    <w:rsid w:val="00E64494"/>
    <w:rsid w:val="00E7421E"/>
    <w:rsid w:val="00E85666"/>
    <w:rsid w:val="00E91426"/>
    <w:rsid w:val="00E938CD"/>
    <w:rsid w:val="00E959C8"/>
    <w:rsid w:val="00EA3CD4"/>
    <w:rsid w:val="00EB19EC"/>
    <w:rsid w:val="00EB6F3C"/>
    <w:rsid w:val="00EC1C68"/>
    <w:rsid w:val="00EC20F0"/>
    <w:rsid w:val="00EC5D57"/>
    <w:rsid w:val="00EC7E4C"/>
    <w:rsid w:val="00ED64C5"/>
    <w:rsid w:val="00EE2087"/>
    <w:rsid w:val="00F40D9A"/>
    <w:rsid w:val="00F524DC"/>
    <w:rsid w:val="00F720F4"/>
    <w:rsid w:val="00F948E5"/>
    <w:rsid w:val="00F94F6A"/>
    <w:rsid w:val="00FA5B46"/>
    <w:rsid w:val="00FC006C"/>
    <w:rsid w:val="00FD4810"/>
    <w:rsid w:val="00FE6663"/>
    <w:rsid w:val="00FF4CFF"/>
    <w:rsid w:val="00FF5055"/>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432CD5"/>
    <w:rsid w:val="13D97020"/>
    <w:rsid w:val="14047401"/>
    <w:rsid w:val="142964E9"/>
    <w:rsid w:val="144E733C"/>
    <w:rsid w:val="1493689F"/>
    <w:rsid w:val="153C4475"/>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460413"/>
    <w:rsid w:val="31DB623F"/>
    <w:rsid w:val="321B38B9"/>
    <w:rsid w:val="322541F8"/>
    <w:rsid w:val="32D93E9E"/>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E0A5AB9"/>
    <w:rsid w:val="6E740DE4"/>
    <w:rsid w:val="6E7A770F"/>
    <w:rsid w:val="6E800D06"/>
    <w:rsid w:val="6F515CFD"/>
    <w:rsid w:val="6FAE2A72"/>
    <w:rsid w:val="6FED7CEF"/>
    <w:rsid w:val="703976A5"/>
    <w:rsid w:val="70674FC5"/>
    <w:rsid w:val="70C2021B"/>
    <w:rsid w:val="70DC7D4B"/>
    <w:rsid w:val="70FD5DCF"/>
    <w:rsid w:val="71340E59"/>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3972D9"/>
    <w:rsid w:val="7DBE257B"/>
    <w:rsid w:val="7DD939E9"/>
    <w:rsid w:val="7DDE7EF2"/>
    <w:rsid w:val="7DFF7ACD"/>
    <w:rsid w:val="7E3D1A10"/>
    <w:rsid w:val="7E431083"/>
    <w:rsid w:val="7E5D2AD1"/>
    <w:rsid w:val="7E9C49A5"/>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39</Pages>
  <Words>2395</Words>
  <Characters>13653</Characters>
  <Application>Microsoft Office Word</Application>
  <DocSecurity>0</DocSecurity>
  <Lines>113</Lines>
  <Paragraphs>32</Paragraphs>
  <ScaleCrop>false</ScaleCrop>
  <Company>China</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永城市公共资源交易中心:陈庆林</cp:lastModifiedBy>
  <cp:revision>63</cp:revision>
  <cp:lastPrinted>2020-08-10T01:38:00Z</cp:lastPrinted>
  <dcterms:created xsi:type="dcterms:W3CDTF">2020-05-06T02:47:00Z</dcterms:created>
  <dcterms:modified xsi:type="dcterms:W3CDTF">2020-08-26T07:33:00Z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