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9BA" w:rsidRDefault="002C09BA" w:rsidP="002C09BA">
      <w:pPr>
        <w:rPr>
          <w:rFonts w:ascii="Times New Roman" w:eastAsia="仿宋_GB2312" w:hAnsi="Times New Roman"/>
          <w:b/>
          <w:sz w:val="24"/>
        </w:rPr>
      </w:pPr>
      <w:r>
        <w:rPr>
          <w:rFonts w:ascii="Times New Roman" w:eastAsia="仿宋_GB2312" w:hAnsi="Times New Roman" w:hint="eastAsia"/>
          <w:b/>
          <w:sz w:val="24"/>
        </w:rPr>
        <w:t>附件</w:t>
      </w:r>
      <w:r>
        <w:rPr>
          <w:rFonts w:ascii="Times New Roman" w:eastAsia="仿宋_GB2312" w:hAnsi="Times New Roman" w:hint="eastAsia"/>
          <w:b/>
          <w:sz w:val="24"/>
        </w:rPr>
        <w:t>2</w:t>
      </w:r>
      <w:r>
        <w:rPr>
          <w:rFonts w:ascii="Times New Roman" w:eastAsia="仿宋_GB2312" w:hAnsi="Times New Roman" w:hint="eastAsia"/>
          <w:b/>
          <w:sz w:val="24"/>
        </w:rPr>
        <w:t>：变更后应商资格要求及技术参数</w:t>
      </w:r>
    </w:p>
    <w:p w:rsidR="002C09BA" w:rsidRDefault="002C09BA" w:rsidP="002C09BA">
      <w:r>
        <w:rPr>
          <w:rFonts w:ascii="仿宋" w:hAnsi="仿宋" w:cs="仿宋" w:hint="eastAsia"/>
          <w:sz w:val="24"/>
        </w:rPr>
        <w:t>供应商资格要求</w:t>
      </w:r>
    </w:p>
    <w:p w:rsidR="002C09BA" w:rsidRDefault="002C09BA" w:rsidP="002C09BA">
      <w:pPr>
        <w:pStyle w:val="TableParagraph"/>
        <w:numPr>
          <w:ilvl w:val="0"/>
          <w:numId w:val="3"/>
        </w:numPr>
        <w:tabs>
          <w:tab w:val="left" w:pos="321"/>
        </w:tabs>
        <w:spacing w:line="364" w:lineRule="auto"/>
        <w:ind w:right="91" w:firstLine="0"/>
        <w:jc w:val="left"/>
        <w:rPr>
          <w:rFonts w:ascii="仿宋" w:eastAsia="仿宋" w:hAnsi="仿宋" w:cs="仿宋"/>
          <w:sz w:val="24"/>
          <w:szCs w:val="24"/>
          <w:lang w:val="en-US"/>
        </w:rPr>
      </w:pPr>
      <w:r>
        <w:rPr>
          <w:rFonts w:ascii="仿宋" w:eastAsia="仿宋" w:hAnsi="仿宋" w:cs="仿宋" w:hint="eastAsia"/>
          <w:sz w:val="24"/>
          <w:szCs w:val="24"/>
          <w:lang w:val="en-US"/>
        </w:rPr>
        <w:t>供应商应具备《中华人民共和国政府采购法》二十二条规定条件；</w:t>
      </w:r>
    </w:p>
    <w:p w:rsidR="002C09BA" w:rsidRDefault="002C09BA" w:rsidP="002C09BA">
      <w:pPr>
        <w:pStyle w:val="TableParagraph"/>
        <w:numPr>
          <w:ilvl w:val="0"/>
          <w:numId w:val="3"/>
        </w:numPr>
        <w:tabs>
          <w:tab w:val="left" w:pos="321"/>
        </w:tabs>
        <w:spacing w:line="364" w:lineRule="auto"/>
        <w:ind w:right="91" w:firstLine="0"/>
        <w:jc w:val="left"/>
        <w:rPr>
          <w:rFonts w:ascii="仿宋" w:eastAsia="仿宋" w:hAnsi="仿宋" w:cs="仿宋"/>
          <w:sz w:val="24"/>
          <w:szCs w:val="24"/>
          <w:lang w:val="en-US"/>
        </w:rPr>
      </w:pPr>
      <w:r>
        <w:rPr>
          <w:rFonts w:ascii="仿宋" w:eastAsia="仿宋" w:hAnsi="仿宋" w:cs="仿宋" w:hint="eastAsia"/>
          <w:sz w:val="24"/>
          <w:szCs w:val="24"/>
          <w:lang w:val="en-US"/>
        </w:rPr>
        <w:t>合法有效的营业执照并具备本项目相应的经营范围.组织机构代码证.税务登记证（或三证合一的营业执照）；</w:t>
      </w:r>
    </w:p>
    <w:p w:rsidR="002C09BA" w:rsidRDefault="002C09BA" w:rsidP="002C09BA">
      <w:pPr>
        <w:pStyle w:val="TableParagraph"/>
        <w:numPr>
          <w:ilvl w:val="0"/>
          <w:numId w:val="3"/>
        </w:numPr>
        <w:tabs>
          <w:tab w:val="left" w:pos="321"/>
        </w:tabs>
        <w:spacing w:line="364" w:lineRule="auto"/>
        <w:ind w:right="91" w:firstLine="0"/>
        <w:jc w:val="left"/>
        <w:rPr>
          <w:rFonts w:ascii="仿宋" w:eastAsia="仿宋" w:hAnsi="仿宋" w:cs="仿宋"/>
          <w:sz w:val="24"/>
          <w:szCs w:val="24"/>
          <w:lang w:val="en-US"/>
        </w:rPr>
      </w:pPr>
      <w:r>
        <w:rPr>
          <w:rFonts w:ascii="仿宋" w:eastAsia="仿宋" w:hAnsi="仿宋" w:cs="仿宋" w:hint="eastAsia"/>
          <w:sz w:val="24"/>
          <w:szCs w:val="24"/>
          <w:lang w:val="en-US"/>
        </w:rPr>
        <w:t>财务状况报告；（提供第三方审计机构出具的 2019 年度财务审计报告，若供应</w:t>
      </w:r>
      <w:proofErr w:type="gramStart"/>
      <w:r>
        <w:rPr>
          <w:rFonts w:ascii="仿宋" w:eastAsia="仿宋" w:hAnsi="仿宋" w:cs="仿宋" w:hint="eastAsia"/>
          <w:sz w:val="24"/>
          <w:szCs w:val="24"/>
          <w:lang w:val="en-US"/>
        </w:rPr>
        <w:t>商成立</w:t>
      </w:r>
      <w:proofErr w:type="gramEnd"/>
      <w:r>
        <w:rPr>
          <w:rFonts w:ascii="仿宋" w:eastAsia="仿宋" w:hAnsi="仿宋" w:cs="仿宋" w:hint="eastAsia"/>
          <w:sz w:val="24"/>
          <w:szCs w:val="24"/>
          <w:lang w:val="en-US"/>
        </w:rPr>
        <w:t xml:space="preserve">不满一年的，可提供基本户银行出具的资信证明。） </w:t>
      </w:r>
    </w:p>
    <w:p w:rsidR="002C09BA" w:rsidRDefault="002C09BA" w:rsidP="002C09BA">
      <w:pPr>
        <w:pStyle w:val="TableParagraph"/>
        <w:numPr>
          <w:ilvl w:val="0"/>
          <w:numId w:val="3"/>
        </w:numPr>
        <w:tabs>
          <w:tab w:val="left" w:pos="321"/>
        </w:tabs>
        <w:spacing w:line="364" w:lineRule="auto"/>
        <w:ind w:right="91" w:firstLine="0"/>
        <w:jc w:val="left"/>
        <w:rPr>
          <w:rFonts w:ascii="仿宋" w:eastAsia="仿宋" w:hAnsi="仿宋" w:cs="仿宋"/>
          <w:sz w:val="24"/>
          <w:szCs w:val="24"/>
          <w:lang w:val="en-US"/>
        </w:rPr>
      </w:pPr>
      <w:r>
        <w:rPr>
          <w:rFonts w:ascii="仿宋" w:eastAsia="仿宋" w:hAnsi="仿宋" w:cs="仿宋" w:hint="eastAsia"/>
          <w:sz w:val="24"/>
          <w:szCs w:val="24"/>
          <w:lang w:val="en-US"/>
        </w:rPr>
        <w:t>具有履行合同所必需的人员.设备和专业技术能力；</w:t>
      </w:r>
    </w:p>
    <w:p w:rsidR="002C09BA" w:rsidRDefault="002C09BA" w:rsidP="002C09BA">
      <w:pPr>
        <w:pStyle w:val="TableParagraph"/>
        <w:numPr>
          <w:ilvl w:val="0"/>
          <w:numId w:val="3"/>
        </w:numPr>
        <w:tabs>
          <w:tab w:val="left" w:pos="321"/>
        </w:tabs>
        <w:spacing w:line="364" w:lineRule="auto"/>
        <w:ind w:right="91" w:firstLine="0"/>
        <w:jc w:val="left"/>
        <w:rPr>
          <w:rFonts w:ascii="仿宋" w:eastAsia="仿宋" w:hAnsi="仿宋" w:cs="仿宋"/>
          <w:sz w:val="24"/>
          <w:szCs w:val="24"/>
          <w:lang w:val="en-US"/>
        </w:rPr>
      </w:pPr>
      <w:r>
        <w:rPr>
          <w:rFonts w:ascii="仿宋" w:eastAsia="仿宋" w:hAnsi="仿宋" w:cs="仿宋" w:hint="eastAsia"/>
          <w:sz w:val="24"/>
          <w:szCs w:val="24"/>
          <w:lang w:val="en-US"/>
        </w:rPr>
        <w:t>依法缴纳税收的证明材料（提供缴税凭据，缴纳时间距开标不超过半年）；</w:t>
      </w:r>
    </w:p>
    <w:p w:rsidR="002C09BA" w:rsidRDefault="002C09BA" w:rsidP="002C09BA">
      <w:pPr>
        <w:pStyle w:val="TableParagraph"/>
        <w:numPr>
          <w:ilvl w:val="0"/>
          <w:numId w:val="3"/>
        </w:numPr>
        <w:tabs>
          <w:tab w:val="left" w:pos="321"/>
        </w:tabs>
        <w:spacing w:line="364" w:lineRule="auto"/>
        <w:ind w:right="91" w:firstLine="0"/>
        <w:jc w:val="left"/>
        <w:rPr>
          <w:rFonts w:ascii="仿宋" w:eastAsia="仿宋" w:hAnsi="仿宋" w:cs="仿宋"/>
          <w:sz w:val="24"/>
          <w:szCs w:val="24"/>
          <w:lang w:val="en-US"/>
        </w:rPr>
      </w:pPr>
      <w:r>
        <w:rPr>
          <w:rFonts w:ascii="仿宋" w:eastAsia="仿宋" w:hAnsi="仿宋" w:cs="仿宋" w:hint="eastAsia"/>
          <w:sz w:val="24"/>
          <w:szCs w:val="24"/>
          <w:lang w:val="en-US"/>
        </w:rPr>
        <w:t>依法缴纳社会保障资金的证明材料（提供投标单位为职工缴纳社会保险的专用收据或缴纳清单，缴纳时间距开标不超过半年）；</w:t>
      </w:r>
    </w:p>
    <w:p w:rsidR="002C09BA" w:rsidRDefault="002C09BA" w:rsidP="002C09BA">
      <w:pPr>
        <w:pStyle w:val="TableParagraph"/>
        <w:numPr>
          <w:ilvl w:val="0"/>
          <w:numId w:val="3"/>
        </w:numPr>
        <w:tabs>
          <w:tab w:val="left" w:pos="321"/>
        </w:tabs>
        <w:spacing w:line="364" w:lineRule="auto"/>
        <w:ind w:right="91" w:firstLine="0"/>
        <w:jc w:val="left"/>
        <w:rPr>
          <w:rFonts w:ascii="仿宋" w:eastAsia="仿宋" w:hAnsi="仿宋" w:cs="仿宋"/>
          <w:sz w:val="24"/>
          <w:szCs w:val="24"/>
          <w:lang w:val="en-US"/>
        </w:rPr>
      </w:pPr>
      <w:r>
        <w:rPr>
          <w:rFonts w:ascii="仿宋" w:eastAsia="仿宋" w:hAnsi="仿宋" w:cs="仿宋" w:hint="eastAsia"/>
          <w:sz w:val="24"/>
          <w:szCs w:val="24"/>
          <w:lang w:val="en-US"/>
        </w:rPr>
        <w:t>投标人开标前三年内无重大违法记录的书面声明，且未被其他地市列入黑名单。</w:t>
      </w:r>
    </w:p>
    <w:p w:rsidR="002C09BA" w:rsidRDefault="002C09BA" w:rsidP="002C09BA">
      <w:pPr>
        <w:pStyle w:val="TableParagraph"/>
        <w:numPr>
          <w:ilvl w:val="0"/>
          <w:numId w:val="3"/>
        </w:numPr>
        <w:tabs>
          <w:tab w:val="left" w:pos="321"/>
        </w:tabs>
        <w:spacing w:line="364" w:lineRule="auto"/>
        <w:ind w:right="91" w:firstLine="0"/>
        <w:jc w:val="left"/>
        <w:rPr>
          <w:rFonts w:ascii="仿宋" w:eastAsia="仿宋" w:hAnsi="仿宋" w:cs="仿宋"/>
          <w:sz w:val="24"/>
          <w:szCs w:val="24"/>
          <w:lang w:val="en-US"/>
        </w:rPr>
      </w:pPr>
      <w:r>
        <w:rPr>
          <w:rFonts w:ascii="仿宋" w:eastAsia="仿宋" w:hAnsi="仿宋" w:cs="仿宋" w:hint="eastAsia"/>
          <w:sz w:val="24"/>
          <w:szCs w:val="24"/>
          <w:lang w:val="en-US"/>
        </w:rPr>
        <w:t>根据《关于在政府采购活动中查询及使用信用记录有关问题的通知》(财库[2016]125号)的规定，对列入失信被执行人.重大税收违法案件当事人名单.政府采购严重违法失信行为记录名单的投标单位，拒绝参与本项目招标投标活动；【查询渠道：“信用中国”网站（www.creditchina.gov.cn）/中国政府采购网（www.ccgp.gov.cn）/河南省政府采购网（www.hngp.gov.cn）】，附本公司在以上任意一个网站上的查询记录；</w:t>
      </w:r>
    </w:p>
    <w:p w:rsidR="002C09BA" w:rsidRDefault="002C09BA" w:rsidP="002C09BA">
      <w:pPr>
        <w:pStyle w:val="TableParagraph"/>
        <w:numPr>
          <w:ilvl w:val="0"/>
          <w:numId w:val="3"/>
        </w:numPr>
        <w:tabs>
          <w:tab w:val="left" w:pos="321"/>
        </w:tabs>
        <w:spacing w:line="364" w:lineRule="auto"/>
        <w:ind w:right="91" w:firstLine="0"/>
        <w:jc w:val="left"/>
        <w:rPr>
          <w:rFonts w:ascii="仿宋" w:eastAsia="仿宋" w:hAnsi="仿宋" w:cs="仿宋"/>
          <w:sz w:val="24"/>
          <w:szCs w:val="24"/>
          <w:lang w:val="en-US"/>
        </w:rPr>
      </w:pPr>
      <w:r>
        <w:rPr>
          <w:rFonts w:ascii="仿宋" w:eastAsia="仿宋" w:hAnsi="仿宋" w:cs="仿宋" w:hint="eastAsia"/>
          <w:sz w:val="24"/>
          <w:szCs w:val="24"/>
          <w:lang w:val="en-US"/>
        </w:rPr>
        <w:t>所有产品质保期均不低于2年</w:t>
      </w:r>
    </w:p>
    <w:p w:rsidR="002C09BA" w:rsidRDefault="002C09BA" w:rsidP="002C09BA">
      <w:pPr>
        <w:pStyle w:val="TableParagraph"/>
        <w:numPr>
          <w:ilvl w:val="0"/>
          <w:numId w:val="3"/>
        </w:numPr>
        <w:tabs>
          <w:tab w:val="left" w:pos="321"/>
        </w:tabs>
        <w:spacing w:line="364" w:lineRule="auto"/>
        <w:ind w:right="91" w:firstLine="0"/>
        <w:jc w:val="left"/>
        <w:rPr>
          <w:rFonts w:ascii="仿宋" w:eastAsia="仿宋" w:hAnsi="仿宋" w:cs="仿宋"/>
          <w:sz w:val="24"/>
          <w:szCs w:val="24"/>
          <w:lang w:val="en-US"/>
        </w:rPr>
      </w:pPr>
      <w:r>
        <w:rPr>
          <w:rFonts w:ascii="仿宋" w:eastAsia="仿宋" w:hAnsi="仿宋" w:cs="仿宋" w:hint="eastAsia"/>
          <w:sz w:val="24"/>
          <w:szCs w:val="24"/>
          <w:lang w:val="en-US"/>
        </w:rPr>
        <w:t>供货期：合同签订后7日内完成</w:t>
      </w:r>
    </w:p>
    <w:p w:rsidR="002C09BA" w:rsidRDefault="002C09BA" w:rsidP="002C09BA">
      <w:pPr>
        <w:pStyle w:val="TableParagraph"/>
        <w:numPr>
          <w:ilvl w:val="0"/>
          <w:numId w:val="3"/>
        </w:numPr>
        <w:tabs>
          <w:tab w:val="left" w:pos="321"/>
        </w:tabs>
        <w:spacing w:line="364" w:lineRule="auto"/>
        <w:ind w:right="91" w:firstLine="0"/>
        <w:jc w:val="left"/>
        <w:rPr>
          <w:rFonts w:ascii="仿宋" w:eastAsia="仿宋" w:hAnsi="仿宋" w:cs="仿宋"/>
          <w:sz w:val="24"/>
          <w:szCs w:val="24"/>
          <w:lang w:val="en-US"/>
        </w:rPr>
      </w:pPr>
      <w:r>
        <w:rPr>
          <w:rFonts w:ascii="仿宋" w:eastAsia="仿宋" w:hAnsi="仿宋" w:cs="仿宋" w:hint="eastAsia"/>
          <w:sz w:val="24"/>
          <w:szCs w:val="24"/>
          <w:lang w:val="en-US"/>
        </w:rPr>
        <w:t>不接受联合体参与。</w:t>
      </w:r>
    </w:p>
    <w:p w:rsidR="002C09BA" w:rsidRDefault="002C09BA" w:rsidP="002C09BA">
      <w:pPr>
        <w:rPr>
          <w:rFonts w:ascii="Times New Roman" w:eastAsia="仿宋_GB2312" w:hAnsi="Times New Roman"/>
          <w:b/>
          <w:sz w:val="24"/>
        </w:rPr>
        <w:sectPr w:rsidR="002C09B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C09BA" w:rsidRDefault="002C09BA" w:rsidP="002C09BA">
      <w:pPr>
        <w:rPr>
          <w:rFonts w:ascii="Times New Roman" w:eastAsia="仿宋_GB2312" w:hAnsi="Times New Roman"/>
          <w:b/>
          <w:sz w:val="24"/>
        </w:rPr>
      </w:pPr>
    </w:p>
    <w:p w:rsidR="002C09BA" w:rsidRDefault="002C09BA" w:rsidP="002C09BA">
      <w:pPr>
        <w:rPr>
          <w:rFonts w:ascii="仿宋" w:hAnsi="仿宋" w:cs="仿宋"/>
          <w:bCs/>
          <w:color w:val="000000"/>
          <w:sz w:val="24"/>
          <w:shd w:val="clear" w:color="auto" w:fill="FFFFFF"/>
        </w:rPr>
      </w:pPr>
      <w:r>
        <w:rPr>
          <w:rFonts w:ascii="仿宋" w:hAnsi="仿宋" w:cs="仿宋" w:hint="eastAsia"/>
          <w:bCs/>
          <w:color w:val="000000"/>
          <w:sz w:val="24"/>
          <w:shd w:val="clear" w:color="auto" w:fill="FFFFFF"/>
        </w:rPr>
        <w:t>PCR实验室产品招标参数</w:t>
      </w:r>
    </w:p>
    <w:p w:rsidR="002C09BA" w:rsidRDefault="002C09BA" w:rsidP="002C09BA">
      <w:pPr>
        <w:rPr>
          <w:rFonts w:ascii="仿宋" w:hAnsi="仿宋" w:cs="仿宋"/>
          <w:bCs/>
          <w:color w:val="000000"/>
          <w:sz w:val="24"/>
          <w:shd w:val="clear" w:color="auto" w:fill="FFFFFF"/>
        </w:rPr>
      </w:pPr>
    </w:p>
    <w:tbl>
      <w:tblPr>
        <w:tblStyle w:val="a6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762"/>
        <w:gridCol w:w="775"/>
        <w:gridCol w:w="6616"/>
        <w:gridCol w:w="516"/>
        <w:gridCol w:w="688"/>
      </w:tblGrid>
      <w:tr w:rsidR="002C09BA" w:rsidTr="002D4BC7">
        <w:trPr>
          <w:trHeight w:val="23"/>
          <w:jc w:val="center"/>
        </w:trPr>
        <w:tc>
          <w:tcPr>
            <w:tcW w:w="762" w:type="dxa"/>
            <w:vAlign w:val="center"/>
          </w:tcPr>
          <w:p w:rsidR="002C09BA" w:rsidRDefault="002C09BA" w:rsidP="002D4BC7">
            <w:pPr>
              <w:widowControl/>
              <w:jc w:val="center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序号</w:t>
            </w:r>
          </w:p>
        </w:tc>
        <w:tc>
          <w:tcPr>
            <w:tcW w:w="775" w:type="dxa"/>
            <w:vAlign w:val="center"/>
          </w:tcPr>
          <w:p w:rsidR="002C09BA" w:rsidRDefault="002C09BA" w:rsidP="002D4BC7">
            <w:pPr>
              <w:widowControl/>
              <w:jc w:val="center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产品名称</w:t>
            </w:r>
          </w:p>
        </w:tc>
        <w:tc>
          <w:tcPr>
            <w:tcW w:w="6616" w:type="dxa"/>
            <w:vAlign w:val="center"/>
          </w:tcPr>
          <w:p w:rsidR="002C09BA" w:rsidRDefault="002C09BA" w:rsidP="002D4BC7">
            <w:pPr>
              <w:widowControl/>
              <w:jc w:val="center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规格参数</w:t>
            </w:r>
          </w:p>
        </w:tc>
        <w:tc>
          <w:tcPr>
            <w:tcW w:w="516" w:type="dxa"/>
            <w:vAlign w:val="center"/>
          </w:tcPr>
          <w:p w:rsidR="002C09BA" w:rsidRDefault="002C09BA" w:rsidP="002D4BC7">
            <w:pPr>
              <w:widowControl/>
              <w:jc w:val="center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数量</w:t>
            </w:r>
          </w:p>
        </w:tc>
        <w:tc>
          <w:tcPr>
            <w:tcW w:w="688" w:type="dxa"/>
            <w:vAlign w:val="center"/>
          </w:tcPr>
          <w:p w:rsidR="002C09BA" w:rsidRDefault="002C09BA" w:rsidP="002D4BC7">
            <w:pPr>
              <w:widowControl/>
              <w:jc w:val="center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备注</w:t>
            </w:r>
          </w:p>
        </w:tc>
      </w:tr>
      <w:tr w:rsidR="002C09BA" w:rsidTr="002D4BC7">
        <w:trPr>
          <w:trHeight w:val="23"/>
          <w:jc w:val="center"/>
        </w:trPr>
        <w:tc>
          <w:tcPr>
            <w:tcW w:w="762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775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加样器</w:t>
            </w:r>
          </w:p>
        </w:tc>
        <w:tc>
          <w:tcPr>
            <w:tcW w:w="6616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招标参数：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1.可选量程范围：</w:t>
            </w:r>
            <w:bookmarkStart w:id="0" w:name="OLE_LINK5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0.2-2μl，0.5-5</w:t>
            </w:r>
            <w:bookmarkStart w:id="1" w:name="OLE_LINK6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μl</w:t>
            </w:r>
            <w:bookmarkEnd w:id="1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，1-10μl，2-20μl</w:t>
            </w:r>
            <w:bookmarkEnd w:id="0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，5-50μl，10-100μl，20-200μl，100-1000μl，0.5-5ml，1-10ml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*2.整支高温高压灭菌，化学耐受性良好，可在紫外线下消毒。 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3轻巧操控按钮设计可降低推</w:t>
            </w:r>
            <w:proofErr w:type="gramStart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放移液</w:t>
            </w:r>
            <w:proofErr w:type="gramEnd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按钮所需的力度，从而实现轻松.顺畅.平稳的移液。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4.双控按钮设计，顶部的旋转式</w:t>
            </w:r>
            <w:proofErr w:type="gramStart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按钮帽可确保</w:t>
            </w:r>
            <w:proofErr w:type="gramEnd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操控流畅，稳定的移液，同时防止由于意外操作所造成的误差。下部的液量调节旋钮用于精细</w:t>
            </w:r>
            <w:proofErr w:type="gramStart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的移液操作</w:t>
            </w:r>
            <w:proofErr w:type="gramEnd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，手感好，调拨容易。按钮顶端由柔软的塑料材料制成，抓握舒适，利于轻松设定液量。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5.超大清晰的显示屏，便于轻松的设定液量。具有微调功能的标尺，可以让使用者轻松地检查最后一位小数，显示屏的旁边独立的ID识别标签槽可以容易的放入个性化的 ID 识别标签，同时提供三枚预制标签。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6 .舒适的放松指靠可让使用人员在</w:t>
            </w:r>
            <w:proofErr w:type="gramStart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每次移液间隙</w:t>
            </w:r>
            <w:proofErr w:type="gramEnd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放松手部，减少出现反复压力损伤（RSI）的风险。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7.简单的实验室维护及校准，使用包装附送的工具可以内部清洁保养。</w:t>
            </w:r>
          </w:p>
        </w:tc>
        <w:tc>
          <w:tcPr>
            <w:tcW w:w="516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20</w:t>
            </w:r>
          </w:p>
        </w:tc>
        <w:tc>
          <w:tcPr>
            <w:tcW w:w="688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2C09BA" w:rsidTr="002D4BC7">
        <w:trPr>
          <w:trHeight w:val="23"/>
          <w:jc w:val="center"/>
        </w:trPr>
        <w:tc>
          <w:tcPr>
            <w:tcW w:w="762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775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低温冰箱</w:t>
            </w:r>
          </w:p>
        </w:tc>
        <w:tc>
          <w:tcPr>
            <w:tcW w:w="6616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一</w:t>
            </w:r>
            <w:proofErr w:type="gramEnd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.医用冰箱存放血浆.菌种等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1.温控范围:-20℃～-40℃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2.容积:≥278升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3.样式:立式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4.温控系统:微电脑控制，控制精度0.1度，数码显示。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5.进口压缩机和风机，高效制冷，使用寿命更长；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6.报警系统:高温报警.低温报警.传感器故障报警.</w:t>
            </w:r>
            <w:proofErr w:type="gramStart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环温高</w:t>
            </w:r>
            <w:proofErr w:type="gramEnd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报警.断电报警.门开报警.电池电量低报警；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7.抽屉式设计，不少于6个。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8.内胆为PS防腐抗氧化板。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9.100mm加厚保温层高密度保温层，超微孔发泡技术，超强保温效果。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10.资质:生产厂家需具有医疗器械生产许可证.CE认证。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二.冷链监控系统（选配）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1.应具有监控医用冰箱温度，实时传输数据，输出器液晶显示温度.湿度.电池等信息。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2.可自行根据需求设置温度，湿度报警上限，具备数据打印功能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3.当温度出现超温，可通过短信，并且可通过</w:t>
            </w:r>
            <w:proofErr w:type="gramStart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微信公共号</w:t>
            </w:r>
            <w:proofErr w:type="gramEnd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等方</w:t>
            </w: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式通知相关人员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4.可根据院方要求增加采集数量，方便统一管理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5.最多具有采集路线为两路，数据采集可使用WIFI或GPRS流量。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6.应具有采集探头温度精度±0.4℃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7.应具有采集探头的温度范围-100～80℃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8.工作温度：-40～80℃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9.应具有分等级管理，数据导出可打印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10.1英寸液晶显示屏，可显示电池电量，时间，温度等。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11.保证在冷链信号差的时候，采集器能够正常采集，再次连接之后，数据不中断。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12.云终端可根据用户需要选择时间段和时间点打印和记录，并且可单独打印极值。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13.需提供制造厂家针对本项目的产品技术参数确认函（加盖公章）</w:t>
            </w:r>
          </w:p>
        </w:tc>
        <w:tc>
          <w:tcPr>
            <w:tcW w:w="516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688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2C09BA" w:rsidTr="002D4BC7">
        <w:trPr>
          <w:trHeight w:val="23"/>
          <w:jc w:val="center"/>
        </w:trPr>
        <w:tc>
          <w:tcPr>
            <w:tcW w:w="762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775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冷藏箱（2-8°C）</w:t>
            </w:r>
          </w:p>
        </w:tc>
        <w:tc>
          <w:tcPr>
            <w:tcW w:w="6616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1.工作条件：220V，50Hz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2.样式：立式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3.制冷方式：风冷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4.容积：≥330L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5.箱内温度：2-8℃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6.防凝露：采用离线镀膜钢化玻璃门，放凝露效果好。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7.安全报警：高低温报警.传感器故障报警.开门报警.断电报警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8.压缩机.风机：进口品牌压缩机.EBM风机；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9.控温方式：微电脑控制，数码温度显示,显示分辨率0.1℃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10.生产厂家具有医疗器械生产许可证； 产品具有医疗器械注册证</w:t>
            </w:r>
          </w:p>
        </w:tc>
        <w:tc>
          <w:tcPr>
            <w:tcW w:w="516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3</w:t>
            </w:r>
          </w:p>
        </w:tc>
        <w:tc>
          <w:tcPr>
            <w:tcW w:w="688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2C09BA" w:rsidTr="002D4BC7">
        <w:trPr>
          <w:trHeight w:val="23"/>
          <w:jc w:val="center"/>
        </w:trPr>
        <w:tc>
          <w:tcPr>
            <w:tcW w:w="762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4</w:t>
            </w:r>
          </w:p>
        </w:tc>
        <w:tc>
          <w:tcPr>
            <w:tcW w:w="775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血液冷藏箱（2-8°C）</w:t>
            </w:r>
          </w:p>
        </w:tc>
        <w:tc>
          <w:tcPr>
            <w:tcW w:w="6616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1.有效容积≥158L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2.箱内温度：4±1℃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3.400毫升血袋不少于84袋.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4.微电脑控制，专业风冷设计.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5.6个高精度温度传感器设计，2个用于监测模拟瓶内液体中心温度，准确监控箱内温度。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6.电加热玻璃外门，在80%湿度下，有效防凝露，透明塑料内门，双层保温。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7.测温孔设计，方便安装冷链监控系统。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8.LED照明灯，可移动搁架，浸塑钢丝存血框，方便使用，便于清理。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9.血液分类存放，配备血液标签。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10.不锈钢内胆，持久防腐，便于清理。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11.安全锁设计，防止随意开启。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12.进口品牌压缩机，EBM风机，使用寿命长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13.多种报警：高低温报警.断电报警.开门报警.传感器故障报警.电池电量低报警），带远程报警接口，两种报警方式（声</w:t>
            </w: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音蜂鸣报警和灯光闪烁报警）；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14.厂家资质：医疗器械生产许可证.CE认证.产品质量合格证。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*15.需提供制造厂家针对本项目的产品技术参数确认函（加盖公章）</w:t>
            </w:r>
          </w:p>
        </w:tc>
        <w:tc>
          <w:tcPr>
            <w:tcW w:w="516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688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2C09BA" w:rsidTr="002D4BC7">
        <w:trPr>
          <w:trHeight w:val="23"/>
          <w:jc w:val="center"/>
        </w:trPr>
        <w:tc>
          <w:tcPr>
            <w:tcW w:w="762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5</w:t>
            </w:r>
          </w:p>
        </w:tc>
        <w:tc>
          <w:tcPr>
            <w:tcW w:w="775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万分之一天平</w:t>
            </w:r>
          </w:p>
        </w:tc>
        <w:tc>
          <w:tcPr>
            <w:tcW w:w="6616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*1.后置式电磁力传感器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2.量程指示白光大屏幕液晶显示器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3.高灵敏度轻触按键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4.内藏式下称吊钩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5.RS232接口模块.四级防震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6.独立清零.去皮按键.双向通讯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*7.称量速度可调 显示方式可调 稳定性补偿.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8.全量程范围去皮 自动零位跟踪可调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9.自动故障诊断 传感器过载保护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10.计数.百分比称重 多种称量单位转换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11.内置砝码一键式校准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12.天平开机后会对该天平进行一次全自动校准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*13.温度变化1.5℃后，会自动对天平进行内部砝码校准。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*14.时间每隔2小时，会自动对天平进行内部砝码校准。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15.可读性 (d)：0.1 mg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16.称量范围(最大)：220g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17.重复性：±0.1mg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18.线性：±0.1mg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19.稳定时间：3秒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20.预热时间：45分钟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21.称量单位：g, oz, ct, lb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22.计件称量的最小称重：0.1 mg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23.秤盘（不锈钢）：ø 90 mm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24.可允许的环境条件：+10℃ to +30℃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25.环境湿度范围：20 ~ 85 % 相对 (非冷凝)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26.电源输入电压：AC 230 V, 50-60Hz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27.接口：RS232C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*28.需提供制造厂家针对本项目的产品技术参数确认函（加盖公章）</w:t>
            </w:r>
          </w:p>
        </w:tc>
        <w:tc>
          <w:tcPr>
            <w:tcW w:w="516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688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2C09BA" w:rsidTr="002D4BC7">
        <w:trPr>
          <w:trHeight w:val="23"/>
          <w:jc w:val="center"/>
        </w:trPr>
        <w:tc>
          <w:tcPr>
            <w:tcW w:w="762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775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洁净台</w:t>
            </w:r>
          </w:p>
        </w:tc>
        <w:tc>
          <w:tcPr>
            <w:tcW w:w="6616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1.产品类型：双人单面洁净工作台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2.气流模式：垂直层流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3.外形尺寸：约1370*620*1730mm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4.工作区尺寸：约1300*550*520mm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5.工作台面高度：770±10mm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6.工作区洁净度：100级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7.操作台面平均菌落数≤0.5CFU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8.工作区风速：0.2-0.5m/s三挡可调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9.工作区内部照度：≥300LX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10.噪声：≤60分贝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11.采用防潮.阻燃玻璃纤维高效过滤器（HEAP）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12.具有初效预过滤器，不使用工具即可更换，有效延长高效过滤器寿命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13.前窗钢化玻璃材质，厚度≥6mm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14.工作台面选用304不锈钢材质，外缘凸起设计，防止液体倾洒时溢出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15.内嵌式照明，眼睛不疲劳：采用内嵌式照明，避免日光灯对眼睛照射，眼睛不疲劳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16.1个电源插座，具有防溅功能，防水防尘等级不低于IP44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17.三位互锁，紫外灯与照明灯.前窗三位互锁功能，屏蔽误操作风险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18.具有联动功能，开门后自动开启荧光灯，方便实验准备工作；关门后风机自动关闭，防止风机空转不对外做功而产生过热现象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19.紫外杀菌延时启动，远离紫外线伤害：紫外灯开关按下后，声光提醒操作者及时离开，延时10秒钟后紫外灯点亮，保护操作者免受紫外照射伤害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20.可预设紫外灯自动点亮时间，方便班前班后自动消毒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21.紫外灯延时启动时间.杀菌时间长短.预约启动时间.风机档位等可按用户使用习惯自行设置；设置完成后，微电脑自动记忆用户使用习惯，方便用户使用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22.电控元件全部布置在正面面板内，与人体视线等高，使用简单的常规工具即可开启，维修保养时无需移动设备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23.底座设有4个万向脚轮和</w:t>
            </w:r>
            <w:proofErr w:type="gramStart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固定底</w:t>
            </w:r>
            <w:proofErr w:type="gramEnd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脚，方便移动和定位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24.所</w:t>
            </w:r>
            <w:proofErr w:type="gramStart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投产品需提供</w:t>
            </w:r>
            <w:proofErr w:type="gramEnd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制造厂家ISO9001认证，医疗器械生产许可证.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25.质量保证期：整机保修3年。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26.售后：2小时反应，24小时上门。</w:t>
            </w:r>
          </w:p>
        </w:tc>
        <w:tc>
          <w:tcPr>
            <w:tcW w:w="516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688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2C09BA" w:rsidTr="002D4BC7">
        <w:trPr>
          <w:trHeight w:val="23"/>
          <w:jc w:val="center"/>
        </w:trPr>
        <w:tc>
          <w:tcPr>
            <w:tcW w:w="762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7</w:t>
            </w:r>
          </w:p>
        </w:tc>
        <w:tc>
          <w:tcPr>
            <w:tcW w:w="775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低速离心机</w:t>
            </w:r>
          </w:p>
        </w:tc>
        <w:tc>
          <w:tcPr>
            <w:tcW w:w="6616" w:type="dxa"/>
          </w:tcPr>
          <w:p w:rsidR="002C09BA" w:rsidRDefault="002C09BA" w:rsidP="002D4BC7">
            <w:pPr>
              <w:widowControl/>
              <w:numPr>
                <w:ilvl w:val="0"/>
                <w:numId w:val="1"/>
              </w:numPr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变频电机，数码显示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2.钢制机身.不锈钢离心室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3.铝合金转子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4.电子门锁保护，确保安全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5.电子安全门锁，独立电机控制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7.运行中可修改转速，离心力，时间等参数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8.9级升降速可调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9..最高转速：4200 r/min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10.最大离心力 2680 xg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11.最大容量  24x10ml（真空采血管）角转子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12.定时范围 </w:t>
            </w: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ab/>
              <w:t>1min~99min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13.噪  声 ：≤60dB（A）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15.电机： 变频电机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16.电  源 ：AC 220V 50HZ 10A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17.功   率  250W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*18.</w:t>
            </w:r>
            <w:r>
              <w:rPr>
                <w:rFonts w:ascii="仿宋" w:hAnsi="仿宋" w:cs="仿宋" w:hint="eastAsia"/>
                <w:sz w:val="24"/>
              </w:rPr>
              <w:t>国际认证：</w:t>
            </w: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具有国际权威认证机构认证的</w:t>
            </w:r>
            <w:r>
              <w:rPr>
                <w:rFonts w:ascii="仿宋" w:hAnsi="仿宋" w:cs="仿宋" w:hint="eastAsia"/>
                <w:sz w:val="24"/>
              </w:rPr>
              <w:t>防爆炸测试和微生物安全测试；欧盟EN61010-2-20离心机特殊安全标准爆炸</w:t>
            </w:r>
            <w:r>
              <w:rPr>
                <w:rFonts w:ascii="仿宋" w:hAnsi="仿宋" w:cs="仿宋" w:hint="eastAsia"/>
                <w:sz w:val="24"/>
              </w:rPr>
              <w:lastRenderedPageBreak/>
              <w:t xml:space="preserve">测试； 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*19.厂家在省内必须具有定点售后服务中心，为后期售后服务提供保障。提供证明材料。</w:t>
            </w:r>
          </w:p>
          <w:p w:rsidR="002C09BA" w:rsidRDefault="002C09BA" w:rsidP="002D4BC7">
            <w:pPr>
              <w:pStyle w:val="a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*20.需提供制造商针对本项目加盖公章的技术参数确认函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21.转子适用参数：</w:t>
            </w:r>
          </w:p>
          <w:tbl>
            <w:tblPr>
              <w:tblStyle w:val="a6"/>
              <w:tblW w:w="613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10"/>
              <w:gridCol w:w="2000"/>
              <w:gridCol w:w="1348"/>
              <w:gridCol w:w="1680"/>
            </w:tblGrid>
            <w:tr w:rsidR="002C09BA" w:rsidTr="002D4BC7">
              <w:trPr>
                <w:trHeight w:val="284"/>
                <w:jc w:val="center"/>
              </w:trPr>
              <w:tc>
                <w:tcPr>
                  <w:tcW w:w="1110" w:type="dxa"/>
                </w:tcPr>
                <w:p w:rsidR="002C09BA" w:rsidRDefault="002C09BA" w:rsidP="002D4BC7">
                  <w:pPr>
                    <w:widowControl/>
                    <w:jc w:val="left"/>
                    <w:rPr>
                      <w:rFonts w:ascii="仿宋" w:hAnsi="仿宋" w:cs="仿宋"/>
                      <w:bCs/>
                      <w:color w:val="000000"/>
                      <w:sz w:val="24"/>
                      <w:shd w:val="clear" w:color="auto" w:fill="FFFFFF"/>
                    </w:rPr>
                  </w:pPr>
                  <w:r>
                    <w:rPr>
                      <w:rFonts w:ascii="仿宋" w:hAnsi="仿宋" w:cs="仿宋" w:hint="eastAsia"/>
                      <w:bCs/>
                      <w:color w:val="000000"/>
                      <w:sz w:val="24"/>
                      <w:shd w:val="clear" w:color="auto" w:fill="FFFFFF"/>
                    </w:rPr>
                    <w:t>转子</w:t>
                  </w:r>
                </w:p>
              </w:tc>
              <w:tc>
                <w:tcPr>
                  <w:tcW w:w="2000" w:type="dxa"/>
                </w:tcPr>
                <w:p w:rsidR="002C09BA" w:rsidRDefault="002C09BA" w:rsidP="002D4BC7">
                  <w:pPr>
                    <w:widowControl/>
                    <w:jc w:val="left"/>
                    <w:rPr>
                      <w:rFonts w:ascii="仿宋" w:hAnsi="仿宋" w:cs="仿宋"/>
                      <w:bCs/>
                      <w:color w:val="000000"/>
                      <w:sz w:val="24"/>
                      <w:shd w:val="clear" w:color="auto" w:fill="FFFFFF"/>
                    </w:rPr>
                  </w:pPr>
                  <w:r>
                    <w:rPr>
                      <w:rFonts w:ascii="仿宋" w:hAnsi="仿宋" w:cs="仿宋" w:hint="eastAsia"/>
                      <w:bCs/>
                      <w:color w:val="000000"/>
                      <w:sz w:val="24"/>
                      <w:shd w:val="clear" w:color="auto" w:fill="FFFFFF"/>
                    </w:rPr>
                    <w:t>容量</w:t>
                  </w:r>
                </w:p>
              </w:tc>
              <w:tc>
                <w:tcPr>
                  <w:tcW w:w="1348" w:type="dxa"/>
                </w:tcPr>
                <w:p w:rsidR="002C09BA" w:rsidRDefault="002C09BA" w:rsidP="002D4BC7">
                  <w:pPr>
                    <w:widowControl/>
                    <w:jc w:val="left"/>
                    <w:rPr>
                      <w:rFonts w:ascii="仿宋" w:hAnsi="仿宋" w:cs="仿宋"/>
                      <w:bCs/>
                      <w:color w:val="000000"/>
                      <w:sz w:val="24"/>
                      <w:shd w:val="clear" w:color="auto" w:fill="FFFFFF"/>
                    </w:rPr>
                  </w:pPr>
                  <w:r>
                    <w:rPr>
                      <w:rFonts w:ascii="仿宋" w:hAnsi="仿宋" w:cs="仿宋" w:hint="eastAsia"/>
                      <w:bCs/>
                      <w:color w:val="000000"/>
                      <w:sz w:val="24"/>
                      <w:shd w:val="clear" w:color="auto" w:fill="FFFFFF"/>
                    </w:rPr>
                    <w:t>最高转速</w:t>
                  </w:r>
                </w:p>
              </w:tc>
              <w:tc>
                <w:tcPr>
                  <w:tcW w:w="1680" w:type="dxa"/>
                </w:tcPr>
                <w:p w:rsidR="002C09BA" w:rsidRDefault="002C09BA" w:rsidP="002D4BC7">
                  <w:pPr>
                    <w:widowControl/>
                    <w:jc w:val="left"/>
                    <w:rPr>
                      <w:rFonts w:ascii="仿宋" w:hAnsi="仿宋" w:cs="仿宋"/>
                      <w:bCs/>
                      <w:color w:val="000000"/>
                      <w:sz w:val="24"/>
                      <w:shd w:val="clear" w:color="auto" w:fill="FFFFFF"/>
                    </w:rPr>
                  </w:pPr>
                  <w:r>
                    <w:rPr>
                      <w:rFonts w:ascii="仿宋" w:hAnsi="仿宋" w:cs="仿宋" w:hint="eastAsia"/>
                      <w:bCs/>
                      <w:color w:val="000000"/>
                      <w:sz w:val="24"/>
                      <w:shd w:val="clear" w:color="auto" w:fill="FFFFFF"/>
                    </w:rPr>
                    <w:t>最大离心力</w:t>
                  </w:r>
                </w:p>
              </w:tc>
            </w:tr>
            <w:tr w:rsidR="002C09BA" w:rsidTr="002D4BC7">
              <w:trPr>
                <w:trHeight w:val="278"/>
                <w:jc w:val="center"/>
              </w:trPr>
              <w:tc>
                <w:tcPr>
                  <w:tcW w:w="1110" w:type="dxa"/>
                </w:tcPr>
                <w:p w:rsidR="002C09BA" w:rsidRDefault="002C09BA" w:rsidP="002D4BC7">
                  <w:pPr>
                    <w:widowControl/>
                    <w:jc w:val="left"/>
                    <w:rPr>
                      <w:rFonts w:ascii="仿宋" w:hAnsi="仿宋" w:cs="仿宋"/>
                      <w:bCs/>
                      <w:color w:val="000000"/>
                      <w:sz w:val="24"/>
                      <w:shd w:val="clear" w:color="auto" w:fill="FFFFFF"/>
                    </w:rPr>
                  </w:pPr>
                  <w:r>
                    <w:rPr>
                      <w:rFonts w:ascii="仿宋" w:hAnsi="仿宋" w:cs="仿宋" w:hint="eastAsia"/>
                      <w:bCs/>
                      <w:color w:val="000000"/>
                      <w:sz w:val="24"/>
                      <w:shd w:val="clear" w:color="auto" w:fill="FFFFFF"/>
                    </w:rPr>
                    <w:t xml:space="preserve">   1</w:t>
                  </w:r>
                </w:p>
              </w:tc>
              <w:tc>
                <w:tcPr>
                  <w:tcW w:w="2000" w:type="dxa"/>
                </w:tcPr>
                <w:p w:rsidR="002C09BA" w:rsidRDefault="002C09BA" w:rsidP="002D4BC7">
                  <w:pPr>
                    <w:widowControl/>
                    <w:jc w:val="left"/>
                    <w:rPr>
                      <w:rFonts w:ascii="仿宋" w:hAnsi="仿宋" w:cs="仿宋"/>
                      <w:bCs/>
                      <w:color w:val="000000"/>
                      <w:sz w:val="24"/>
                      <w:shd w:val="clear" w:color="auto" w:fill="FFFFFF"/>
                    </w:rPr>
                  </w:pPr>
                  <w:r>
                    <w:rPr>
                      <w:rFonts w:ascii="仿宋" w:hAnsi="仿宋" w:cs="仿宋" w:hint="eastAsia"/>
                      <w:bCs/>
                      <w:color w:val="000000"/>
                      <w:sz w:val="24"/>
                      <w:shd w:val="clear" w:color="auto" w:fill="FFFFFF"/>
                    </w:rPr>
                    <w:t>24x2-10ml真空管</w:t>
                  </w:r>
                </w:p>
              </w:tc>
              <w:tc>
                <w:tcPr>
                  <w:tcW w:w="1348" w:type="dxa"/>
                </w:tcPr>
                <w:p w:rsidR="002C09BA" w:rsidRDefault="002C09BA" w:rsidP="002D4BC7">
                  <w:pPr>
                    <w:widowControl/>
                    <w:jc w:val="left"/>
                    <w:rPr>
                      <w:rFonts w:ascii="仿宋" w:hAnsi="仿宋" w:cs="仿宋"/>
                      <w:bCs/>
                      <w:color w:val="000000"/>
                      <w:sz w:val="24"/>
                      <w:shd w:val="clear" w:color="auto" w:fill="FFFFFF"/>
                    </w:rPr>
                  </w:pPr>
                  <w:r>
                    <w:rPr>
                      <w:rFonts w:ascii="仿宋" w:hAnsi="仿宋" w:cs="仿宋" w:hint="eastAsia"/>
                      <w:bCs/>
                      <w:color w:val="000000"/>
                      <w:sz w:val="24"/>
                      <w:shd w:val="clear" w:color="auto" w:fill="FFFFFF"/>
                    </w:rPr>
                    <w:t>4200r/min</w:t>
                  </w:r>
                </w:p>
              </w:tc>
              <w:tc>
                <w:tcPr>
                  <w:tcW w:w="1680" w:type="dxa"/>
                </w:tcPr>
                <w:p w:rsidR="002C09BA" w:rsidRDefault="002C09BA" w:rsidP="002D4BC7">
                  <w:pPr>
                    <w:widowControl/>
                    <w:jc w:val="left"/>
                    <w:rPr>
                      <w:rFonts w:ascii="仿宋" w:hAnsi="仿宋" w:cs="仿宋"/>
                      <w:bCs/>
                      <w:color w:val="000000"/>
                      <w:sz w:val="24"/>
                      <w:shd w:val="clear" w:color="auto" w:fill="FFFFFF"/>
                    </w:rPr>
                  </w:pPr>
                  <w:r>
                    <w:rPr>
                      <w:rFonts w:ascii="仿宋" w:hAnsi="仿宋" w:cs="仿宋" w:hint="eastAsia"/>
                      <w:bCs/>
                      <w:color w:val="000000"/>
                      <w:sz w:val="24"/>
                      <w:shd w:val="clear" w:color="auto" w:fill="FFFFFF"/>
                    </w:rPr>
                    <w:t xml:space="preserve">  2680xg</w:t>
                  </w:r>
                </w:p>
              </w:tc>
            </w:tr>
          </w:tbl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516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688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2C09BA" w:rsidTr="002D4BC7">
        <w:trPr>
          <w:trHeight w:val="23"/>
          <w:jc w:val="center"/>
        </w:trPr>
        <w:tc>
          <w:tcPr>
            <w:tcW w:w="762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775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可移动紫外线灯</w:t>
            </w:r>
          </w:p>
        </w:tc>
        <w:tc>
          <w:tcPr>
            <w:tcW w:w="6616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仪器特性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1. 型式为移动式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2. 电源：220V±22V 50Hz±1Hz。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3. 输入功率为 80VA。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4. 使用环境：环境温度：5~40℃；相对湿度：80%；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5. 安全防护分类为 I 类；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 xml:space="preserve">6. </w:t>
            </w:r>
            <w:proofErr w:type="gramStart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灯臂长度</w:t>
            </w:r>
            <w:proofErr w:type="gramEnd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为：715mm±2mm，</w:t>
            </w:r>
            <w:proofErr w:type="gramStart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灯臂调节</w:t>
            </w:r>
            <w:proofErr w:type="gramEnd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角度为：0︒~180︒；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7. 定时范围：0~120 分钟，其最大定时误差≤15min；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8. 灯管紫外线强度≥280um/cm 2 （提供省级检测报告）。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9. 对大肠杆菌，白色葡萄球菌杀灭率大于 3.0（提供省级检测报告）。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10. 可对</w:t>
            </w:r>
            <w:proofErr w:type="gramStart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消毒车</w:t>
            </w:r>
            <w:proofErr w:type="gramEnd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遥控开关使用。</w:t>
            </w:r>
          </w:p>
        </w:tc>
        <w:tc>
          <w:tcPr>
            <w:tcW w:w="516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688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2C09BA" w:rsidTr="002D4BC7">
        <w:trPr>
          <w:trHeight w:val="23"/>
          <w:jc w:val="center"/>
        </w:trPr>
        <w:tc>
          <w:tcPr>
            <w:tcW w:w="762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775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混匀器</w:t>
            </w:r>
          </w:p>
        </w:tc>
        <w:tc>
          <w:tcPr>
            <w:tcW w:w="6616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1.振荡转速（固定）： 3000rpm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2.振荡幅度： φ4.5mm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3.认 证： CE, RoHS, WEEE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4.颜 色：蓝色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5.振荡方式： 圆周振荡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6.最大容量（1个试管）： 80ml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7.最大试管直径： φ30mm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8.外形尺寸： 96x85mm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9.机壳防护等级： IP40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10.净 重： 0.55kg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三.工作条件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1.电 源：AC100~240V, 50Hz /60Hz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2.最大功率：5W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3.使用环境：温度5~40℃，相对湿度 ≤80%</w:t>
            </w:r>
          </w:p>
        </w:tc>
        <w:tc>
          <w:tcPr>
            <w:tcW w:w="516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688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2C09BA" w:rsidTr="002D4BC7">
        <w:trPr>
          <w:trHeight w:val="23"/>
          <w:jc w:val="center"/>
        </w:trPr>
        <w:tc>
          <w:tcPr>
            <w:tcW w:w="762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10</w:t>
            </w:r>
          </w:p>
        </w:tc>
        <w:tc>
          <w:tcPr>
            <w:tcW w:w="775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生物安全柜</w:t>
            </w:r>
          </w:p>
        </w:tc>
        <w:tc>
          <w:tcPr>
            <w:tcW w:w="6616" w:type="dxa"/>
          </w:tcPr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proofErr w:type="gramStart"/>
            <w:r>
              <w:rPr>
                <w:rFonts w:ascii="仿宋" w:hAnsi="仿宋" w:cs="仿宋" w:hint="eastAsia"/>
                <w:sz w:val="24"/>
              </w:rPr>
              <w:t>一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.技术参数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1.安全柜基本参数：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（1）分类：A2型，30%外排，70%循环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（2）内部尺寸：约（L×D×H）1520mm ×620mm×650mm 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（3）风速：平均下降风速：0.34±0.025m/s； 平均流入口风速0.55±0.025m/s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（4）系统排风总量：500 m3/h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（5）额定功率：1800W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（6）噪音等级：≤65dB（A）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（7）照明：≥1000lx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lastRenderedPageBreak/>
              <w:t>（8）过滤效率:采用防潮.阻燃玻璃纤维超高效过滤器（ULPA），洁净度等级10级，使空气更洁净更安全，并且具有过滤器寿命不足10%的预警，告知操作者过滤器需要更换，对0.3μm（0.12）颗粒过滤效率≥99.9995%（99.9995%）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（9）使用人数：1—2人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二.结构功能特点：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1. LCD液晶屏显示，可显示下降风速.流入风速.过滤器寿命.紫外灯预约时间.日期/时间.正/负压力及排风量等参数，方便观察设备运行情况；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2. 温湿度传感器及风速传感器：可实时检测并显示工作区内温湿度，热球式风速传感器，实时监测工作区风速及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操作区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安全状态；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3.具有紫外灯一键式预约功能，可通过一键式预约紫外灯自动开启/关闭时间.灭菌时间，减少等待时间，同时紫外灯剩余寿命不足10%发出更换预警；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4.前窗玻璃门采用不低于6mm安全钢化玻璃，具有良好的防爆.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防碎及防紫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外的功能，前窗玻璃可实现下拉操作，方便清洁玻璃上部，避免死角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5. 安全性能保障：具备紫外系统.荧光灯.前窗及风机的四者联动互锁系统；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6.智能报警模式，异常状况全监控：出现开门高度异常报警，流入风速过大/过小报警，下降风速过大/过小报警.温湿度过高/过低报警.硬件故障报警等异常情况，自动发出声光报警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7. 防水插座定时技术：要具有双防水插座设计，可实现定时功能，整机具有断电保护功能。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8. 智能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恒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风速设计技术，保持柜内恒定风速；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9. 气流阻断技术，杜绝防护盲点：对前窗上沿和两侧采用气流阻断技术，杜绝安全防护盲点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10.低噪绿色节能模式：在智能模式下人体感应模块监测到人员未在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操作区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15分钟以上，微电脑程序自动将安全柜切换到LNS模式，实现降噪节能，提高过滤器使用寿命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11.独特的专业气流组织模式设计及V型进风口设计，使工作台面气流更均匀；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12.人性化设计：进风口的提手设计.可拆卸式搁手架，以及人体工学原理的前操作面10°倾斜角设计，使用舒适，减少疲劳；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13.组合式底架万向脚轮设计.无任何裸露螺纹。</w:t>
            </w:r>
          </w:p>
          <w:p w:rsidR="002C09BA" w:rsidRDefault="002C09BA" w:rsidP="002D4BC7">
            <w:pPr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sz w:val="24"/>
              </w:rPr>
              <w:t>14.所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投产品需提供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制造厂家ISO9001认证，医疗器械生产许可证。</w:t>
            </w:r>
          </w:p>
        </w:tc>
        <w:tc>
          <w:tcPr>
            <w:tcW w:w="516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688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2C09BA" w:rsidTr="002D4BC7">
        <w:trPr>
          <w:trHeight w:val="23"/>
          <w:jc w:val="center"/>
        </w:trPr>
        <w:tc>
          <w:tcPr>
            <w:tcW w:w="762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11</w:t>
            </w:r>
          </w:p>
        </w:tc>
        <w:tc>
          <w:tcPr>
            <w:tcW w:w="775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sz w:val="24"/>
                <w:shd w:val="clear" w:color="auto" w:fill="FFFFFF"/>
              </w:rPr>
              <w:t>全自动核酸提取仪</w:t>
            </w:r>
          </w:p>
        </w:tc>
        <w:tc>
          <w:tcPr>
            <w:tcW w:w="6616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主要技术参数：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proofErr w:type="gramStart"/>
            <w:r>
              <w:rPr>
                <w:rFonts w:ascii="仿宋" w:hAnsi="仿宋" w:cs="仿宋" w:hint="eastAsia"/>
                <w:sz w:val="24"/>
              </w:rPr>
              <w:t>一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.产品应用：可从咽拭子.血清.血浆.全血.增菌液.组织.干血斑等多种类型的样本中实现全自动.快速提取到所需要的目标核酸；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二.运行原理：利用磁棒的磁性吸附技术将试剂中的磁珠在各</w:t>
            </w:r>
            <w:r>
              <w:rPr>
                <w:rFonts w:ascii="仿宋" w:hAnsi="仿宋" w:cs="仿宋" w:hint="eastAsia"/>
                <w:sz w:val="24"/>
              </w:rPr>
              <w:lastRenderedPageBreak/>
              <w:t>个孔位中进行转移和反应，运行中不进行任何液体的转移工作即可完成整个提取过程；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三.技术要求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1.处理能力：一次性完成96个样本的提取；20分钟内完成全部实验。 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2.操控方式：通过仪器内置的液晶触摸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屏进行触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控操作；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3.混合方式：通过微型电机带动磁棒保护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套持续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旋转使样本与试剂的充分混合；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4.运行噪音：运行最大噪音不超过60分贝；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5.程序管理：仪器内置10组常用实验程序，且用户可根据需要灵活进行新建.编辑.删除程序等操作；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*6.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二维码识别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：可外接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扫码枪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，使用原厂试剂盒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时扫码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后即可运行，无需任何人工干预；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7.污染防控：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7.1.实验舱内置紫外灯，最大灭菌时间可设置为60分钟；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7.2.实验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舱具备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外排式独立风路，其中的生物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滤棉可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吸附其中的核酸气溶胶；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8.数据接口：USB；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9.配套试剂：具有预封装的病毒.全血.细菌.组织.干血斑等配套提取试剂盒，其中病毒.全血.细菌提取试剂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盒具备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独立的医疗器械注册证；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10.配套耗材：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单条六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联管.96深孔板两种不同耗材；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三.商务要求：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生产厂家已通过ISO:9001和ISO:13485体系考核；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配置要求：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主机*1台；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proofErr w:type="gramStart"/>
            <w:r>
              <w:rPr>
                <w:rFonts w:ascii="仿宋" w:hAnsi="仿宋" w:cs="仿宋" w:hint="eastAsia"/>
                <w:sz w:val="24"/>
              </w:rPr>
              <w:t>扫码枪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1个；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单样本耗材支架*2个；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*需提供制造商针对本项目加盖公章的技术参数确认函</w:t>
            </w:r>
          </w:p>
        </w:tc>
        <w:tc>
          <w:tcPr>
            <w:tcW w:w="516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688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2C09BA" w:rsidTr="002D4BC7">
        <w:trPr>
          <w:trHeight w:val="23"/>
          <w:jc w:val="center"/>
        </w:trPr>
        <w:tc>
          <w:tcPr>
            <w:tcW w:w="762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12</w:t>
            </w:r>
          </w:p>
        </w:tc>
        <w:tc>
          <w:tcPr>
            <w:tcW w:w="775" w:type="dxa"/>
          </w:tcPr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实时荧光定量PCR仪</w:t>
            </w:r>
          </w:p>
        </w:tc>
        <w:tc>
          <w:tcPr>
            <w:tcW w:w="6616" w:type="dxa"/>
          </w:tcPr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1.样本容量:96孔；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2.适用耗材：0.2ml 96孔板.8联管，单管(乳白色管.透明管.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磨砂管均可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适用)；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*3.检测通道:≥6；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4.适用荧光素：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   1）通道1：FAM. SYBR Green I.SYTO 9.EvaGreen.LC Green；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   2）通道2：HEX, VIC, TET, JOE；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   3）通道3：ROX.Texas Red；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   4）通道4：Cy5；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   5）通道5：Alexa Fluor 680；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   6）通道6：FRET；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5.反应体系：0-100μl；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6.光源：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高亮长寿命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免维护LED光源；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7.检测时长：7秒内完成6个荧光通道96个孔位的全部检测；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8.荧光检测方式：光电二极管（PD）作为检测器，顶部激发.</w:t>
            </w:r>
            <w:r>
              <w:rPr>
                <w:rFonts w:ascii="仿宋" w:hAnsi="仿宋" w:cs="仿宋" w:hint="eastAsia"/>
                <w:sz w:val="24"/>
              </w:rPr>
              <w:lastRenderedPageBreak/>
              <w:t>顶部扫描，6个荧光通道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同时逐孔扫描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，无荧光边缘效应；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9.模块控温范围：0～100℃；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10.温度均匀性：≤±0.1℃；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11.控温技术：半导体制冷片加热制冷技术；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12.温度速率：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    1）最大升温速度：≥6.1℃/s；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2）最大降温速度：≥5.0℃/s；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13.梯度温度：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    1）宽度：1℃～40℃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    2）温度数：12列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14. 操控方式：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    1）单机运行：≥10英寸内嵌式全彩触摸屏，仪器可脱离电脑独立运行；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    2）PC直连：仪器通过点对点网络与PC连接后，利用电脑上的应用软件实现实验设置.运行监控.数据分析等操作；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3）局域网接入：通过对仪器的网络参数进行设置，可将仪器接入本地局域网内，从而实现局域网内的任何一台电脑对仪器的运行监控.数据同步及分析等操作；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15.自动样本仓：样本仓可由触摸屏控制自动弹出/关闭，弹出状态时轻触样本仓可自动关闭；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16.LIS功能：可导出CSV.Excel.TXT等格式，开放数据端口，同步支持与LIS系统互联；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17．软件分析功能：定性分析.绝对定量分析.相对定量分析.终点荧光分析.熔解曲线分析.SNP分析.高分辨率熔解曲线（HRM）等；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18.实验数据在仪器内实时保存，且具备断电再来电时自动恢复实验功能，无需等待PC电脑及软件打开，即可独立运行继续进行未完成实验，以避免实验数据丢失及试剂损失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19.报告自定义功能：预存多种行业实验报告模板；全开放式万能报表功能，用户可自定义报告内容及形式；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20.制造商已通过ISO9001.ISO13485质量管理体系认证，并提供认证证书复印件；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*21.需提供制造商针对本项目加盖公章的技术参数确认函</w:t>
            </w:r>
          </w:p>
        </w:tc>
        <w:tc>
          <w:tcPr>
            <w:tcW w:w="516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688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2C09BA" w:rsidTr="002D4BC7">
        <w:trPr>
          <w:trHeight w:val="23"/>
          <w:jc w:val="center"/>
        </w:trPr>
        <w:tc>
          <w:tcPr>
            <w:tcW w:w="762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13</w:t>
            </w:r>
          </w:p>
        </w:tc>
        <w:tc>
          <w:tcPr>
            <w:tcW w:w="775" w:type="dxa"/>
          </w:tcPr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UPS电源</w:t>
            </w:r>
          </w:p>
        </w:tc>
        <w:tc>
          <w:tcPr>
            <w:tcW w:w="6616" w:type="dxa"/>
          </w:tcPr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UPS主机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1. 额定容量：20KVA+10KVA。</w:t>
            </w:r>
            <w:r>
              <w:rPr>
                <w:rFonts w:ascii="仿宋" w:hAnsi="仿宋" w:cs="仿宋" w:hint="eastAsia"/>
                <w:sz w:val="24"/>
              </w:rPr>
              <w:br/>
              <w:t>2. 输入标称电压：220VAC/380VAC可调。</w:t>
            </w:r>
            <w:r>
              <w:rPr>
                <w:rFonts w:ascii="仿宋" w:hAnsi="仿宋" w:cs="仿宋" w:hint="eastAsia"/>
                <w:sz w:val="24"/>
              </w:rPr>
              <w:br/>
              <w:t>3. 输入电压范围：190VAC-520VAC。</w:t>
            </w:r>
            <w:r>
              <w:rPr>
                <w:rFonts w:ascii="仿宋" w:hAnsi="仿宋" w:cs="仿宋" w:hint="eastAsia"/>
                <w:sz w:val="24"/>
              </w:rPr>
              <w:br/>
              <w:t>4. 输入频率：46～54 Hz or 56～64Hz。</w:t>
            </w:r>
            <w:r>
              <w:rPr>
                <w:rFonts w:ascii="仿宋" w:hAnsi="仿宋" w:cs="仿宋" w:hint="eastAsia"/>
                <w:sz w:val="24"/>
              </w:rPr>
              <w:br/>
              <w:t>5. 输出电压：208/220/230/240VAC可调。</w:t>
            </w:r>
            <w:r>
              <w:rPr>
                <w:rFonts w:ascii="仿宋" w:hAnsi="仿宋" w:cs="仿宋" w:hint="eastAsia"/>
                <w:sz w:val="24"/>
              </w:rPr>
              <w:br/>
              <w:t>6. 输出电压精度：±1%</w:t>
            </w:r>
            <w:r>
              <w:rPr>
                <w:rFonts w:ascii="仿宋" w:hAnsi="仿宋" w:cs="仿宋" w:hint="eastAsia"/>
                <w:sz w:val="24"/>
              </w:rPr>
              <w:br/>
              <w:t>7. 输出频率：50Hz±0.2Hz或60Hz±0.2 Hz。</w:t>
            </w:r>
            <w:r>
              <w:rPr>
                <w:rFonts w:ascii="仿宋" w:hAnsi="仿宋" w:cs="仿宋" w:hint="eastAsia"/>
                <w:sz w:val="24"/>
              </w:rPr>
              <w:br/>
              <w:t>8. 谐波失真：≦3%THD(线性负载)。</w:t>
            </w:r>
            <w:r>
              <w:rPr>
                <w:rFonts w:ascii="仿宋" w:hAnsi="仿宋" w:cs="仿宋" w:hint="eastAsia"/>
                <w:sz w:val="24"/>
              </w:rPr>
              <w:br/>
              <w:t>9. 电池电压及数量：192VDC（16只）/216VDC（18只）/240VDC（20只）可调。</w:t>
            </w:r>
            <w:r>
              <w:rPr>
                <w:rFonts w:ascii="仿宋" w:hAnsi="仿宋" w:cs="仿宋" w:hint="eastAsia"/>
                <w:sz w:val="24"/>
              </w:rPr>
              <w:br/>
            </w:r>
            <w:r>
              <w:rPr>
                <w:rFonts w:ascii="仿宋" w:hAnsi="仿宋" w:cs="仿宋" w:hint="eastAsia"/>
                <w:sz w:val="24"/>
              </w:rPr>
              <w:lastRenderedPageBreak/>
              <w:t>10.充电电流：预设4A, 1A/2A/4A/6A可调。</w:t>
            </w:r>
            <w:r>
              <w:rPr>
                <w:rFonts w:ascii="仿宋" w:hAnsi="仿宋" w:cs="仿宋" w:hint="eastAsia"/>
                <w:sz w:val="24"/>
              </w:rPr>
              <w:br/>
              <w:t>11.充电方式：三段式可扩展充电设计以确保电池更优越的表现</w:t>
            </w:r>
            <w:r>
              <w:rPr>
                <w:rFonts w:ascii="仿宋" w:hAnsi="仿宋" w:cs="仿宋" w:hint="eastAsia"/>
                <w:sz w:val="24"/>
              </w:rPr>
              <w:br/>
              <w:t>12.提供节能效果(ECO模式)。</w:t>
            </w:r>
            <w:r>
              <w:rPr>
                <w:rFonts w:ascii="仿宋" w:hAnsi="仿宋" w:cs="仿宋" w:hint="eastAsia"/>
                <w:sz w:val="24"/>
              </w:rPr>
              <w:br/>
              <w:t>13.具有旁路维护设计。</w:t>
            </w:r>
            <w:r>
              <w:rPr>
                <w:rFonts w:ascii="仿宋" w:hAnsi="仿宋" w:cs="仿宋" w:hint="eastAsia"/>
                <w:sz w:val="24"/>
              </w:rPr>
              <w:br/>
              <w:t>14.具有紧急电源关闭（EPO）。</w:t>
            </w:r>
            <w:r>
              <w:rPr>
                <w:rFonts w:ascii="仿宋" w:hAnsi="仿宋" w:cs="仿宋" w:hint="eastAsia"/>
                <w:sz w:val="24"/>
              </w:rPr>
              <w:br/>
              <w:t>15.显示方式：LCD+LED。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16.显示内容：系统状态.负载大小.电池容量.市电模式.电池模式.旁路模式.输入/出电压.故障指示。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17.效率：≥93%。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18.通讯接口：智能卡插槽+USB+232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二.蓄电池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1.电池类型：胶体蓄电池。</w:t>
            </w:r>
            <w:r>
              <w:rPr>
                <w:rFonts w:ascii="仿宋" w:hAnsi="仿宋" w:cs="仿宋" w:hint="eastAsia"/>
                <w:sz w:val="24"/>
              </w:rPr>
              <w:br/>
              <w:t>2.电池规格：HSG12-65AH+HSG12-24AH。</w:t>
            </w:r>
            <w:r>
              <w:rPr>
                <w:rFonts w:ascii="仿宋" w:hAnsi="仿宋" w:cs="仿宋" w:hint="eastAsia"/>
                <w:sz w:val="24"/>
              </w:rPr>
              <w:br/>
              <w:t>3.电池数量：32只。</w:t>
            </w:r>
            <w:r>
              <w:rPr>
                <w:rFonts w:ascii="仿宋" w:hAnsi="仿宋" w:cs="仿宋" w:hint="eastAsia"/>
                <w:sz w:val="24"/>
              </w:rPr>
              <w:br/>
              <w:t>4.浮充充电电压（Vdc）：13.6-13.8V 25℃。</w:t>
            </w:r>
            <w:r>
              <w:rPr>
                <w:rFonts w:ascii="仿宋" w:hAnsi="仿宋" w:cs="仿宋" w:hint="eastAsia"/>
                <w:sz w:val="24"/>
              </w:rPr>
              <w:br/>
              <w:t>5.电池内阻（Ω）：25℃条件完全充电内阻约为5mΩ。</w:t>
            </w:r>
            <w:r>
              <w:rPr>
                <w:rFonts w:ascii="仿宋" w:hAnsi="仿宋" w:cs="仿宋" w:hint="eastAsia"/>
                <w:sz w:val="24"/>
              </w:rPr>
              <w:br/>
              <w:t>6.电池气密性：用0.200-0.205KG/cm2 压力检测电池气密性合格。</w:t>
            </w:r>
            <w:r>
              <w:rPr>
                <w:rFonts w:ascii="仿宋" w:hAnsi="仿宋" w:cs="仿宋" w:hint="eastAsia"/>
                <w:sz w:val="24"/>
              </w:rPr>
              <w:br/>
              <w:t>7.容量保存率（%月）25℃条件下97%。</w:t>
            </w:r>
            <w:r>
              <w:rPr>
                <w:rFonts w:ascii="仿宋" w:hAnsi="仿宋" w:cs="仿宋" w:hint="eastAsia"/>
                <w:sz w:val="24"/>
              </w:rPr>
              <w:br/>
              <w:t>8.电池使用寿命（年）：设计寿命为6-12年（25℃-20℃）。</w:t>
            </w:r>
            <w:r>
              <w:rPr>
                <w:rFonts w:ascii="仿宋" w:hAnsi="仿宋" w:cs="仿宋" w:hint="eastAsia"/>
                <w:sz w:val="24"/>
              </w:rPr>
              <w:br/>
              <w:t>9.工作温度范围（℃）：15℃～40℃。</w:t>
            </w:r>
            <w:r>
              <w:rPr>
                <w:rFonts w:ascii="仿宋" w:hAnsi="仿宋" w:cs="仿宋" w:hint="eastAsia"/>
                <w:sz w:val="24"/>
              </w:rPr>
              <w:br/>
              <w:t>10.自放电容量损失：25℃条件下3%月。</w:t>
            </w:r>
            <w:r>
              <w:rPr>
                <w:rFonts w:ascii="仿宋" w:hAnsi="仿宋" w:cs="仿宋" w:hint="eastAsia"/>
                <w:sz w:val="24"/>
              </w:rPr>
              <w:br/>
              <w:t>11.正极采用独特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的铅钙板栅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，降低了板栅的腐蚀速度率，延长电池的使用寿命。</w:t>
            </w:r>
            <w:r>
              <w:rPr>
                <w:rFonts w:ascii="仿宋" w:hAnsi="仿宋" w:cs="仿宋" w:hint="eastAsia"/>
                <w:sz w:val="24"/>
              </w:rPr>
              <w:br/>
              <w:t>12.负极采用独特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的铅钙板栅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，提高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析氢点位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，减少气体的析出。</w:t>
            </w:r>
            <w:r>
              <w:rPr>
                <w:rFonts w:ascii="仿宋" w:hAnsi="仿宋" w:cs="仿宋" w:hint="eastAsia"/>
                <w:sz w:val="24"/>
              </w:rPr>
              <w:br/>
              <w:t>13.蓄电池气体复合效率（%）：99%以上。</w:t>
            </w:r>
            <w:r>
              <w:rPr>
                <w:rFonts w:ascii="仿宋" w:hAnsi="仿宋" w:cs="仿宋" w:hint="eastAsia"/>
                <w:sz w:val="24"/>
              </w:rPr>
              <w:br/>
              <w:t>14.外壳材料：阻燃ABS树脂，符合UL94V-0与UL94HB等级。</w:t>
            </w:r>
            <w:r>
              <w:rPr>
                <w:rFonts w:ascii="仿宋" w:hAnsi="仿宋" w:cs="仿宋" w:hint="eastAsia"/>
                <w:sz w:val="24"/>
              </w:rPr>
              <w:br/>
              <w:t>15.蓄电池通过抗9烈度地震。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三.电池柜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1. 每个柜子装16块电池。</w:t>
            </w:r>
            <w:r>
              <w:rPr>
                <w:rFonts w:ascii="仿宋" w:hAnsi="仿宋" w:cs="仿宋" w:hint="eastAsia"/>
                <w:sz w:val="24"/>
              </w:rPr>
              <w:br/>
              <w:t>2. 加厚铁皮组装柜子。</w:t>
            </w:r>
            <w:r>
              <w:rPr>
                <w:rFonts w:ascii="仿宋" w:hAnsi="仿宋" w:cs="仿宋" w:hint="eastAsia"/>
                <w:sz w:val="24"/>
              </w:rPr>
              <w:br/>
              <w:t>3. 内含2P空开和BVR6mm²线。</w:t>
            </w:r>
          </w:p>
        </w:tc>
        <w:tc>
          <w:tcPr>
            <w:tcW w:w="516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688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2C09BA" w:rsidTr="002D4BC7">
        <w:trPr>
          <w:trHeight w:val="23"/>
          <w:jc w:val="center"/>
        </w:trPr>
        <w:tc>
          <w:tcPr>
            <w:tcW w:w="762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14</w:t>
            </w:r>
          </w:p>
        </w:tc>
        <w:tc>
          <w:tcPr>
            <w:tcW w:w="775" w:type="dxa"/>
          </w:tcPr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全自动高压灭菌器</w:t>
            </w:r>
          </w:p>
        </w:tc>
        <w:tc>
          <w:tcPr>
            <w:tcW w:w="6616" w:type="dxa"/>
          </w:tcPr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一、主要参数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1、灭菌有效容积75L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2、额定工作压力0.22MPa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3、额定工作温度134℃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4、热均匀度≤±1℃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5、计时选择范围0～99min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6、温度选择范围0～134℃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7、功率 / 电源电压4500W /AC220V.50Hz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8、产品特性设有自动进水、灭菌、计时、排汽全自动功能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9、安全特能内压大于0.027MPa时门不能打开，具有自锁功能</w:t>
            </w:r>
            <w:r>
              <w:rPr>
                <w:rFonts w:ascii="仿宋" w:hAnsi="仿宋" w:cs="仿宋" w:hint="eastAsia"/>
                <w:sz w:val="24"/>
              </w:rPr>
              <w:lastRenderedPageBreak/>
              <w:t>断水过热保护、电流过载自动切断、超压自动释放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二、仪器特点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、安全可靠全自动程序操作控制且LED液晶屏全程显示灭菌过程对话框,灭菌过程自动控制，无须监管，具有器械、敷料、液体、固定模式，自定义可自由设置灭菌温度、灭菌时间、干燥时间，操作方便，快捷，程序稳定，安全！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设有对蒸汽控制温度103～134℃,以便对不同类型的物品用相适应的工作温度进行消毒灭菌。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2、设有对温度控制50～101℃,以便对不同类型的物品用相适应的工作温度进行煮沸。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设有计时器，当灭菌温度升至预选温度值时，计时器将自动倒计时，灭菌结束后，将自动泄压排汽并切断加热电源，排汽泄压并发出报警声以提示程序工作结束。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设有灭菌室内冷空气具有自动泄出装置，确保灭菌效果。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3、本机电加热元件为外置蒸汽发生器，热效率高，电源电压为AC220V，使用时应可靠接地。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4、设有超温、超压自动保护装置：装有开启式安全阀，正常灭菌时,安全阀关闭，当灭菌器内压力超过最高允许使用范围时，安全阀能自动启跳，释放超压蒸汽，待灭菌器内的蒸汽压力回降至正常值时，再自动关闭，起到确保安全使用的作用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5、开门内压大于0.027MPa时不能打开，具有自锁功能；发生器装有过热保护器。在未加水或在使用过程中出现缺断水现象，能自动切断电源。断水等故障时，泄压阀自动打开，并将蒸汽排放。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6、装有过载漏电保护器，在线路中出现漏电，或者发生过电压时，能自动切断电源。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7.整机全部用优质不锈钢特制，具有耐腐蚀、易保养、使用寿命长等优点。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8.需提供制造商生产经营许可证、压力容器设计制造许可证（复印件加盖鲜章）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9、本产品需提供医疗器械注册证</w:t>
            </w:r>
          </w:p>
        </w:tc>
        <w:tc>
          <w:tcPr>
            <w:tcW w:w="516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688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2C09BA" w:rsidTr="002D4BC7">
        <w:trPr>
          <w:trHeight w:val="23"/>
          <w:jc w:val="center"/>
        </w:trPr>
        <w:tc>
          <w:tcPr>
            <w:tcW w:w="762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15</w:t>
            </w:r>
          </w:p>
        </w:tc>
        <w:tc>
          <w:tcPr>
            <w:tcW w:w="775" w:type="dxa"/>
          </w:tcPr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冷冻高速离心机</w:t>
            </w:r>
          </w:p>
        </w:tc>
        <w:tc>
          <w:tcPr>
            <w:tcW w:w="6616" w:type="dxa"/>
          </w:tcPr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一、主要技术参数：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1.最高转速：15000rpm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2最大离心力（rcf）：21380×g，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3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固定角转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：0.2ml/0.5ml/1.5ml/ 2ml×24,5ml*18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4时间控制：30s-99min,HOLD连续运行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5温度控制范围：-20℃~40℃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6最大加速时间：25s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7最小减速时间：25s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8 噪音（DB）：≤56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8电机类型：无碳刷电机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9质量保证：两年的质保期，制造厂家终身服务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*10国际认证：具有国际权威认证机构认证的防爆炸测试和微生物安全测试；欧盟EN61010-2-20离心机特殊安全标准爆炸</w:t>
            </w:r>
            <w:r>
              <w:rPr>
                <w:rFonts w:ascii="仿宋" w:hAnsi="仿宋" w:cs="仿宋" w:hint="eastAsia"/>
                <w:sz w:val="24"/>
              </w:rPr>
              <w:lastRenderedPageBreak/>
              <w:t xml:space="preserve">测试； 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二、.主要功能：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 静态预制冷模式，离心机门关闭状态下，只要设定温度低于环境温度，压缩机即自动制冷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 强力制冷系统，制冷效率高，在室温25℃，最高转速下，仅需7分钟，腔内温度即可迅速降至2℃，并确保样品温度保持2℃以下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3 运行结束上盖依然关闭，保持离心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腔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温度，保护样品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4生物安全转子，在离心过程中不会因样品泄露造成微生物污染，确保生物安全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5高强度铝合金转子，可耐受高压消毒（不含转子盖），无限次使用寿命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6灵活方便，占地面积非常小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7面板控制：按钮和数字显示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8速度显示：rpm/rcf可相互转换，单独按键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9速度控制：单独的瞬时离心键，可做瞬时离心，提高工作效率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10安全性能：转子自动识别功能；自动失衡识别；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标配气密性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离心转子，生物安全性高；已通过CE DN61010-2-20 离心机爆炸测试，最大程度保证安全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11.配置：2ml×24（可根据要求调换）</w:t>
            </w:r>
          </w:p>
          <w:p w:rsidR="002C09BA" w:rsidRDefault="002C09BA" w:rsidP="002D4BC7">
            <w:pPr>
              <w:pStyle w:val="a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*12需提供制造商针对本项目加盖公章的技术参数确认函</w:t>
            </w:r>
          </w:p>
        </w:tc>
        <w:tc>
          <w:tcPr>
            <w:tcW w:w="516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688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2C09BA" w:rsidTr="002D4BC7">
        <w:trPr>
          <w:trHeight w:val="23"/>
          <w:jc w:val="center"/>
        </w:trPr>
        <w:tc>
          <w:tcPr>
            <w:tcW w:w="762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16</w:t>
            </w:r>
          </w:p>
        </w:tc>
        <w:tc>
          <w:tcPr>
            <w:tcW w:w="775" w:type="dxa"/>
          </w:tcPr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恒温培养箱</w:t>
            </w:r>
          </w:p>
        </w:tc>
        <w:tc>
          <w:tcPr>
            <w:tcW w:w="6616" w:type="dxa"/>
          </w:tcPr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1.外形尺寸（长×宽×高）(mm)：715×600×840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2.内腔尺寸（长×宽×高）(mm)：570×400×570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3.控温范围：RT+5～100℃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4.升温时间（60℃）：20min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5.温度均匀性（60℃）：±0.5℃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6.温度波动度（60℃）：±0.3℃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7.30S恢复时间（60℃）：13min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8.额定功率（kW）：0.55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9.载物托架：2块</w:t>
            </w:r>
          </w:p>
        </w:tc>
        <w:tc>
          <w:tcPr>
            <w:tcW w:w="516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688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2C09BA" w:rsidTr="002D4BC7">
        <w:trPr>
          <w:trHeight w:val="23"/>
          <w:jc w:val="center"/>
        </w:trPr>
        <w:tc>
          <w:tcPr>
            <w:tcW w:w="762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17</w:t>
            </w:r>
          </w:p>
        </w:tc>
        <w:tc>
          <w:tcPr>
            <w:tcW w:w="775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水浴箱</w:t>
            </w:r>
          </w:p>
        </w:tc>
        <w:tc>
          <w:tcPr>
            <w:tcW w:w="6616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主要技术参数：</w:t>
            </w:r>
          </w:p>
          <w:p w:rsidR="002C09BA" w:rsidRDefault="002C09BA" w:rsidP="002C09BA">
            <w:pPr>
              <w:widowControl/>
              <w:numPr>
                <w:ilvl w:val="0"/>
                <w:numId w:val="2"/>
              </w:numPr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电源：220V 50Hz</w:t>
            </w:r>
          </w:p>
          <w:p w:rsidR="002C09BA" w:rsidRDefault="002C09BA" w:rsidP="002C09BA">
            <w:pPr>
              <w:widowControl/>
              <w:numPr>
                <w:ilvl w:val="0"/>
                <w:numId w:val="2"/>
              </w:numPr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控温范围：室温+5℃~100℃</w:t>
            </w:r>
          </w:p>
          <w:p w:rsidR="002C09BA" w:rsidRDefault="002C09BA" w:rsidP="002C09BA">
            <w:pPr>
              <w:widowControl/>
              <w:numPr>
                <w:ilvl w:val="0"/>
                <w:numId w:val="2"/>
              </w:numPr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内胆尺寸：300x490x190mm</w:t>
            </w:r>
          </w:p>
          <w:p w:rsidR="002C09BA" w:rsidRDefault="002C09BA" w:rsidP="002C09BA">
            <w:pPr>
              <w:widowControl/>
              <w:numPr>
                <w:ilvl w:val="0"/>
                <w:numId w:val="2"/>
              </w:numPr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加热功率：1200W</w:t>
            </w:r>
          </w:p>
          <w:p w:rsidR="002C09BA" w:rsidRDefault="002C09BA" w:rsidP="002C09BA">
            <w:pPr>
              <w:widowControl/>
              <w:numPr>
                <w:ilvl w:val="0"/>
                <w:numId w:val="2"/>
              </w:numPr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工作孔数：6孔</w:t>
            </w:r>
          </w:p>
        </w:tc>
        <w:tc>
          <w:tcPr>
            <w:tcW w:w="516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688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</w:p>
        </w:tc>
      </w:tr>
    </w:tbl>
    <w:p w:rsidR="002C09BA" w:rsidRDefault="002C09BA" w:rsidP="002C09BA">
      <w:pPr>
        <w:rPr>
          <w:rFonts w:ascii="仿宋" w:hAnsi="仿宋" w:cs="仿宋"/>
          <w:bCs/>
          <w:color w:val="000000"/>
          <w:sz w:val="24"/>
          <w:shd w:val="clear" w:color="auto" w:fill="FFFFFF"/>
        </w:rPr>
        <w:sectPr w:rsidR="002C09B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C09BA" w:rsidRDefault="002C09BA" w:rsidP="002C09BA">
      <w:pPr>
        <w:rPr>
          <w:rFonts w:ascii="仿宋" w:hAnsi="仿宋" w:cs="仿宋"/>
          <w:bCs/>
          <w:color w:val="000000"/>
          <w:sz w:val="24"/>
          <w:shd w:val="clear" w:color="auto" w:fill="FFFFFF"/>
        </w:rPr>
      </w:pPr>
      <w:r>
        <w:rPr>
          <w:rFonts w:ascii="仿宋" w:hAnsi="仿宋" w:cs="仿宋" w:hint="eastAsia"/>
          <w:bCs/>
          <w:color w:val="000000"/>
          <w:sz w:val="24"/>
          <w:shd w:val="clear" w:color="auto" w:fill="FFFFFF"/>
        </w:rPr>
        <w:lastRenderedPageBreak/>
        <w:t>血清实验室设备招标参数</w:t>
      </w:r>
    </w:p>
    <w:tbl>
      <w:tblPr>
        <w:tblStyle w:val="a6"/>
        <w:tblW w:w="9017" w:type="dxa"/>
        <w:jc w:val="center"/>
        <w:tblLayout w:type="fixed"/>
        <w:tblLook w:val="04A0" w:firstRow="1" w:lastRow="0" w:firstColumn="1" w:lastColumn="0" w:noHBand="0" w:noVBand="1"/>
      </w:tblPr>
      <w:tblGrid>
        <w:gridCol w:w="670"/>
        <w:gridCol w:w="820"/>
        <w:gridCol w:w="6771"/>
        <w:gridCol w:w="344"/>
        <w:gridCol w:w="412"/>
      </w:tblGrid>
      <w:tr w:rsidR="002C09BA" w:rsidTr="002D4BC7">
        <w:trPr>
          <w:trHeight w:val="340"/>
          <w:jc w:val="center"/>
        </w:trPr>
        <w:tc>
          <w:tcPr>
            <w:tcW w:w="670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序号</w:t>
            </w:r>
          </w:p>
        </w:tc>
        <w:tc>
          <w:tcPr>
            <w:tcW w:w="820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产品名称</w:t>
            </w:r>
          </w:p>
        </w:tc>
        <w:tc>
          <w:tcPr>
            <w:tcW w:w="6771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规格参数</w:t>
            </w:r>
          </w:p>
        </w:tc>
        <w:tc>
          <w:tcPr>
            <w:tcW w:w="344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数量</w:t>
            </w:r>
          </w:p>
        </w:tc>
        <w:tc>
          <w:tcPr>
            <w:tcW w:w="412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备注</w:t>
            </w:r>
          </w:p>
        </w:tc>
      </w:tr>
      <w:tr w:rsidR="002C09BA" w:rsidTr="002D4BC7">
        <w:trPr>
          <w:trHeight w:val="340"/>
          <w:jc w:val="center"/>
        </w:trPr>
        <w:tc>
          <w:tcPr>
            <w:tcW w:w="670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820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加样器</w:t>
            </w:r>
          </w:p>
        </w:tc>
        <w:tc>
          <w:tcPr>
            <w:tcW w:w="6771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招标参数：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1.可选量程范围：0.2-2μl，0.5-5μl，1-10μl，2-20μl，5-50μl，10-100μl，20-200μl，100-1000μl，0.5-5ml，1-10ml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*2.整支高温高压灭菌，化学耐受性良好，可在紫外线下消毒。 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*3.具有液量联动装置（AVG），</w:t>
            </w:r>
            <w:proofErr w:type="gramStart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与移液</w:t>
            </w:r>
            <w:proofErr w:type="gramEnd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器腔体分离，使其处于一个相对恒温的环境，避免了手部温度</w:t>
            </w:r>
            <w:proofErr w:type="gramStart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对移液精确度</w:t>
            </w:r>
            <w:proofErr w:type="gramEnd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的影响。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4.轻巧操控按钮设计可降低推</w:t>
            </w:r>
            <w:proofErr w:type="gramStart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放移液</w:t>
            </w:r>
            <w:proofErr w:type="gramEnd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按钮所需的力度，从而实现轻松.顺畅.平稳的移液。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 5.双控按钮设计，顶部的旋转式</w:t>
            </w:r>
            <w:proofErr w:type="gramStart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按钮帽可确保</w:t>
            </w:r>
            <w:proofErr w:type="gramEnd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操控流畅，稳定的移液，同时防止由于意外操作所造成的误差。下部的液量调节旋钮用于精细</w:t>
            </w:r>
            <w:proofErr w:type="gramStart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的移液操作</w:t>
            </w:r>
            <w:proofErr w:type="gramEnd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，手感好，调拨容易。按钮顶端由柔软的塑料材料制成，抓握舒适，利于轻松设定液量。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 6.超大清晰的显示屏，便于轻松的设定液量。具有微调功能的标尺，可以让使用者轻松地检查最后一位小数，显示屏的旁边独立的ID识别标签槽可以容易的放入个性化的 ID 识别标签，同时提供三枚预制标签。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7 .舒适的放松指靠可让使用人员在</w:t>
            </w:r>
            <w:proofErr w:type="gramStart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每次移液间隙</w:t>
            </w:r>
            <w:proofErr w:type="gramEnd"/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放松手部，减少出现反复压力损伤（RSI）的风险。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 8.简单的实验室维护及校准，使用包装附送的工具可以内部清洁保养。</w:t>
            </w:r>
          </w:p>
        </w:tc>
        <w:tc>
          <w:tcPr>
            <w:tcW w:w="344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4</w:t>
            </w:r>
          </w:p>
        </w:tc>
        <w:tc>
          <w:tcPr>
            <w:tcW w:w="412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2C09BA" w:rsidTr="002D4BC7">
        <w:trPr>
          <w:trHeight w:val="340"/>
          <w:jc w:val="center"/>
        </w:trPr>
        <w:tc>
          <w:tcPr>
            <w:tcW w:w="670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820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低温冰箱（-40°C）</w:t>
            </w:r>
          </w:p>
        </w:tc>
        <w:tc>
          <w:tcPr>
            <w:tcW w:w="6771" w:type="dxa"/>
          </w:tcPr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proofErr w:type="gramStart"/>
            <w:r>
              <w:rPr>
                <w:rFonts w:ascii="仿宋" w:hAnsi="仿宋" w:cs="仿宋" w:hint="eastAsia"/>
                <w:sz w:val="24"/>
              </w:rPr>
              <w:t>一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.医用冰箱存放血浆.菌种等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1.温控范围:-20℃～-40℃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2.容积:≥278升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3.样式:立式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4.温控系统:微电脑控制，控制精度0.1度，数码显示。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5.进口碳氢压缩机和风机，高效制冷，使用寿命更长；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6.报警系统:高温报警.低温报警.传感器故障报警.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环温高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报警.断电报警.门开报警.电池电量低报警；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7.抽屉式设计，不少于6个。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8.内胆为PS防腐抗氧化板。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9.100mm加厚保温层高密度保温层，超微孔发泡技术，超强保温效果。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10.资质:生产厂家需具有医疗器械生产许可证.CE认证。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二.冷链监控系统（选配）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1.应具有监控医用冰箱温度，实时传输数据，输出器液晶显示温度.湿度.电池等信息。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2.可自行根据需求设置温度，湿度报警上限，具备数据打印功能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3.当温度出现超温，可通过短信，并且可通过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微信公共号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等方式通知相关人员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4.可根据院方要求增加采集数量，方便统一管理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lastRenderedPageBreak/>
              <w:t>5.最多具有采集路线为两路，，数据采集可使用WIFI或GPRS流量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6.应具有采集探头温度精度±0.4℃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7.应具有采集探头的温度范围-100～80℃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8.工作温度：-40～80℃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9.应具有分等级管理，数据导出可打印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10.1英寸液晶显示屏，可显示电池电量，时间，温度等。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11.保证在冷链信号差的时候，采集器能够正常采集，再次连接之后，数据不中断。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12.云终端可根据医院需要选择时间段和时间点打印和记录，并且可单独打印极值。</w:t>
            </w:r>
          </w:p>
          <w:p w:rsidR="002C09BA" w:rsidRDefault="002C09BA" w:rsidP="002D4BC7">
            <w:pPr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sz w:val="24"/>
              </w:rPr>
              <w:t>13.需提供制造厂家针对本项目的产品技术参数确认函（加盖公章）</w:t>
            </w:r>
          </w:p>
        </w:tc>
        <w:tc>
          <w:tcPr>
            <w:tcW w:w="344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412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2C09BA" w:rsidTr="002D4BC7">
        <w:trPr>
          <w:trHeight w:val="340"/>
          <w:jc w:val="center"/>
        </w:trPr>
        <w:tc>
          <w:tcPr>
            <w:tcW w:w="670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820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血液冷藏箱（2-8°C）</w:t>
            </w:r>
          </w:p>
        </w:tc>
        <w:tc>
          <w:tcPr>
            <w:tcW w:w="6771" w:type="dxa"/>
          </w:tcPr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1.有效容积≥158L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2.箱内温度：4±1℃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3.400毫升血袋不少于84袋.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4.微电脑控制，专业风冷设计.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5.6个高精度温度传感器设计，2个用于监测模拟瓶内液体中心温度，准确监控箱内温度。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6.电加热玻璃外门，在80%湿度下，有效防凝露，透明塑料内门，双层保温。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7.测温孔设计，方便安装冷链监控系统。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8.LED照明灯，可移动搁架，浸塑钢丝存血框，方便使用，便于清理。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9.血液分类存放，配备血液标签。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10.不锈钢内胆，持久防腐，便于清理。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11.安全锁设计，防止随意开启。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12.进口品牌压缩机，EBM风机，使用寿命长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13.多种报警：高低温报警.断电报警.开门报警.传感器故障报警.电池电量低报警），带远程报警接口，两种报警方式（声音蜂鸣报警和灯光闪烁报警）；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14.内部尺寸：约460*370*950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15.厂家资质：医疗器械生产许可证.CE认证.产品质量合格证。</w:t>
            </w:r>
          </w:p>
          <w:p w:rsidR="002C09BA" w:rsidRDefault="002C09BA" w:rsidP="002D4BC7">
            <w:pPr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sz w:val="24"/>
              </w:rPr>
              <w:t>16.需提供制造厂家针对本项目的产品技术参数确认函（加盖公章）</w:t>
            </w:r>
          </w:p>
        </w:tc>
        <w:tc>
          <w:tcPr>
            <w:tcW w:w="344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412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2C09BA" w:rsidTr="002D4BC7">
        <w:trPr>
          <w:trHeight w:val="340"/>
          <w:jc w:val="center"/>
        </w:trPr>
        <w:tc>
          <w:tcPr>
            <w:tcW w:w="670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4</w:t>
            </w:r>
          </w:p>
        </w:tc>
        <w:tc>
          <w:tcPr>
            <w:tcW w:w="820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高速离心机</w:t>
            </w:r>
          </w:p>
        </w:tc>
        <w:tc>
          <w:tcPr>
            <w:tcW w:w="6771" w:type="dxa"/>
          </w:tcPr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一、主要技术参数：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1.最高转速：15000rpm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2最大离心力（rcf）：21380×g，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3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固定角转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：0.2ml/0.5ml/1.5ml/ 2ml×24,5ml*18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4时间控制：30s-99min,HOLD连续运行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5温度控制范围：-20℃~40℃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6最大加速时间：25s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7最小减速时间：25s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8 噪音（DB）：≤56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lastRenderedPageBreak/>
              <w:t>8电机类型：无碳刷电机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9质量保证：两年的质保期，制造厂家终身服务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*1.10国际认证：具有国际权威认证机构认证的防爆炸测试和微生物安全测试；欧盟EN61010-2-20离心机特殊安全标准爆炸测试； 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二、.主要功能：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 静态预制冷模式，离心机门关闭状态下，只要设定温度低于环境温度，压缩机即自动制冷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 强力制冷系统，制冷效率高，在室温25℃，最高转速下，仅需7分钟，腔内温度即可迅速降至2℃，并确保样品温度保持2℃以下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3 运行结束上盖依然关闭，保持离心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腔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温度，保护样品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4生物安全转子，在离心过程中不会因样品泄露造成微生物污染，确保生物安全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5高强度铝合金转子，可耐受高压消毒（不含转子盖），无限次使用寿命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6灵活方便，占地面积非常小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7面板控制：按钮和数字显示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8速度显示：rpm/rcf可相互转换，单独按键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9速度控制：单独的瞬时离心键，可做瞬时离心，提高工作效率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10安全性能：转子自动识别功能；自动失衡识别；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标配气密性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离心转子，生物安全性高；已通过CE DN61010-2-20 离心机爆炸测试，最大程度保证安全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11.配置：2ml×24 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*12需提供制造商针对本项目加盖公章的技术参数确认函</w:t>
            </w:r>
          </w:p>
        </w:tc>
        <w:tc>
          <w:tcPr>
            <w:tcW w:w="344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412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2C09BA" w:rsidTr="002D4BC7">
        <w:trPr>
          <w:trHeight w:val="340"/>
          <w:jc w:val="center"/>
        </w:trPr>
        <w:tc>
          <w:tcPr>
            <w:tcW w:w="670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5</w:t>
            </w:r>
          </w:p>
        </w:tc>
        <w:tc>
          <w:tcPr>
            <w:tcW w:w="820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可移动紫外线灯</w:t>
            </w:r>
          </w:p>
        </w:tc>
        <w:tc>
          <w:tcPr>
            <w:tcW w:w="6771" w:type="dxa"/>
          </w:tcPr>
          <w:p w:rsidR="002C09BA" w:rsidRDefault="002C09BA" w:rsidP="002D4BC7">
            <w:pPr>
              <w:tabs>
                <w:tab w:val="left" w:pos="1140"/>
              </w:tabs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仪器特性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1. 型式为移动式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2. 电源：220V±22V 50Hz±1Hz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3. 输入功率为 80VA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4. 使用环境：环境温度：5~40℃；相对湿度：80%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5. 安全防护分类为 I 类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6. 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灯臂长度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为：约715mm±2mm，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灯臂调节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角度为：0︒~180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7. 定时范围：0~120 分钟，其最大定时误差≤15min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8. 灯管紫外线强度≥280um/cm 2 （提供省级检测报告）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9. 对大肠杆菌，白色葡萄球菌杀灭率大于 3.0（提供省级检测报告）</w:t>
            </w:r>
          </w:p>
          <w:p w:rsidR="002C09BA" w:rsidRDefault="002C09BA" w:rsidP="002D4BC7">
            <w:pPr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sz w:val="24"/>
              </w:rPr>
              <w:t>10. 可对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消毒车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遥控开关使用</w:t>
            </w:r>
          </w:p>
        </w:tc>
        <w:tc>
          <w:tcPr>
            <w:tcW w:w="344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412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2C09BA" w:rsidTr="002D4BC7">
        <w:trPr>
          <w:trHeight w:val="340"/>
          <w:jc w:val="center"/>
        </w:trPr>
        <w:tc>
          <w:tcPr>
            <w:tcW w:w="670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820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混匀器</w:t>
            </w:r>
          </w:p>
        </w:tc>
        <w:tc>
          <w:tcPr>
            <w:tcW w:w="6771" w:type="dxa"/>
          </w:tcPr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1.振荡转速（固定）： 3000rpm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2.振荡幅度： φ4.5mm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3.认 证： CE, RoHS, WEEE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4.颜 色：蓝色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5.振荡方式： 圆周振荡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6.最大容量（1个试管）： 80ml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7.最大试管直径： φ30mm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lastRenderedPageBreak/>
              <w:t>8.外形尺寸：约96x85mm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9.机壳防护等级： IP40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三.工作条件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1.电 源：AC100~240V, 50Hz /60Hz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2.最大功率：5W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3.使用环境：温度5~40℃，相对湿度 ≤80%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室内使用</w:t>
            </w:r>
          </w:p>
        </w:tc>
        <w:tc>
          <w:tcPr>
            <w:tcW w:w="344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412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2C09BA" w:rsidTr="002D4BC7">
        <w:trPr>
          <w:trHeight w:val="340"/>
          <w:jc w:val="center"/>
        </w:trPr>
        <w:tc>
          <w:tcPr>
            <w:tcW w:w="670" w:type="dxa"/>
            <w:vAlign w:val="center"/>
          </w:tcPr>
          <w:p w:rsidR="002C09BA" w:rsidRDefault="002C09BA" w:rsidP="002D4BC7">
            <w:pPr>
              <w:widowControl/>
              <w:jc w:val="center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7</w:t>
            </w:r>
          </w:p>
        </w:tc>
        <w:tc>
          <w:tcPr>
            <w:tcW w:w="820" w:type="dxa"/>
            <w:vAlign w:val="center"/>
          </w:tcPr>
          <w:p w:rsidR="002C09BA" w:rsidRDefault="002C09BA" w:rsidP="002D4BC7">
            <w:pPr>
              <w:widowControl/>
              <w:jc w:val="center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sz w:val="24"/>
              </w:rPr>
              <w:t>生物安全柜</w:t>
            </w:r>
          </w:p>
        </w:tc>
        <w:tc>
          <w:tcPr>
            <w:tcW w:w="6771" w:type="dxa"/>
          </w:tcPr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proofErr w:type="gramStart"/>
            <w:r>
              <w:rPr>
                <w:rFonts w:ascii="仿宋" w:hAnsi="仿宋" w:cs="仿宋" w:hint="eastAsia"/>
                <w:sz w:val="24"/>
              </w:rPr>
              <w:t>一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.技术参数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1.安全柜基本参数：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（1）分类：A2型，30%外排，70%循环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（2）内部尺寸≥（L×D×H）1520mm ×620mm×650mm 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（3）风速： 平均下降风速：0.34±0.025m/s； 平均流入口风速0.55±0.025m/s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（4）系统排风总量：500 m3/h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（5）额定功率：1800W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（6）噪音等级：≤65dB（A）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（7）照明：≥1000lx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（8）过滤效率:采用防潮.阻燃玻璃纤维超高效过滤器（ULPA），洁净度等级10级，使空气更洁净更安全，并且具有过滤器寿命不足10%的预警，告知操作者过滤器需要更换，对0.3μm（0.12）颗粒过滤效率≥99.9995%（99.9995%）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（10）使用人数：1—2人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二.结构功能特点：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1. LCD液晶屏显示，可显示下降风速.流入风速.过滤器寿命.紫外灯预约时间.日期/时间.正/负压力及排风量等参数，方便观察设备运行情况；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2. 温湿度传感器及风速传感器：可实时检测并显示工作区内温湿度，热球式风速传感器，实时监测工作区风速及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操作区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安全状态；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3.具有紫外灯一键式预约功能，可通过一键式预约紫外灯自动开启/关闭时间.灭菌时间，减少等待时间，同时紫外灯剩余寿命不足10%发出更换预警；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4.前窗玻璃门采用不低于6mm安全钢化玻璃，具有良好的防爆.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防碎及防紫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外的功能，前窗玻璃可实现下拉操作，方便清洁玻璃上部，避免死角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5. 安全性能保障：具备紫外系统.荧光灯.前窗及风机的四者联动互锁系统；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6.智能报警模式，异常状况全监控：出现开门高度异常报警，流入风速过大/过小报警，下降风速过大/过小报警.温湿度过高/过低报警.硬件故障报警等异常情况，自动发出声光报警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7. 防水插座定时技术：要具有双防水插座设计，可实现定时功能，整机具有断电保护功能。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8. 智能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恒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风速设计技术，保持柜内恒定风速；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9. 气流阻断技术，杜绝防护盲点：对前窗上沿和两侧采用气流</w:t>
            </w:r>
            <w:r>
              <w:rPr>
                <w:rFonts w:ascii="仿宋" w:hAnsi="仿宋" w:cs="仿宋" w:hint="eastAsia"/>
                <w:sz w:val="24"/>
              </w:rPr>
              <w:lastRenderedPageBreak/>
              <w:t>阻断技术，杜绝安全防护盲点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10.低噪绿色节能模式：在智能模式下人体感应模块监测到人员未在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操作区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15分钟以上，微电脑程序自动将安全柜切换到LNS模式，实现降噪节能，提高过滤器使用寿命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11.独特的专业气流组织模式设计及V型进风口设计，使工作台面气流更均匀；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12.人性化设计：进风口的提手设计.可拆卸式搁手架，以及人体工学原理的前操作面10°倾斜角设计，使用舒适，减少疲劳；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13.组合式底架万向脚轮设计.无任何裸露螺纹。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14.所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投产品需提供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制造厂家ISO9001认证，医疗器械生产许可证。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*15.需提供制造厂家针对本项目的产品技术参数确认函（加盖公章）</w:t>
            </w:r>
          </w:p>
        </w:tc>
        <w:tc>
          <w:tcPr>
            <w:tcW w:w="344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412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2C09BA" w:rsidTr="002D4BC7">
        <w:trPr>
          <w:trHeight w:val="340"/>
          <w:jc w:val="center"/>
        </w:trPr>
        <w:tc>
          <w:tcPr>
            <w:tcW w:w="670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820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高压灭菌器</w:t>
            </w:r>
          </w:p>
        </w:tc>
        <w:tc>
          <w:tcPr>
            <w:tcW w:w="6771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 一、主要参数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1、灭菌有效容积≥75L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2、额定工作压力0.22MPa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3、额定工作温度134℃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4、热均匀度≤±1℃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5、计时选择范围0～99min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6、温度选择范围0～134℃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7、功率 / 电源电压4500W /AC220V.50Hz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8、产品特性设有自动进水、灭菌、计时、排汽全自动功能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9、安全特能内压大于0.027MPa时门不能打开，具有自锁功能断水过热保护、电流过载自动切断、超压自动释放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二、仪器特点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、安全可靠全自动程序操作控制且LED液晶屏全程显示灭菌过程对话框,灭菌过程自动控制，无须监管，具有器械、敷料、液体、固定模式，自定义可自由设置灭菌温度、灭菌时间、干燥时间，操作方便，快捷，程序稳定，安全！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设有对蒸汽控制温度103～134℃,以便对不同类型的物品用相适应的工作温度进行消毒灭菌。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2、设有对温度控制50～101℃,以便对不同类型的物品用相适应的工作温度进行煮沸。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设有计时器，当灭菌温度升至预选温度值时，计时器将自动倒计时，灭菌结束后，将自动泄压排汽并切断加热电源，排汽泄压并发出报警声以提示程序工作结束。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设有灭菌室内冷空气具有自动泄出装置，确保灭菌效果。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3、本机电加热元件为外置蒸汽发生器，热效率高，电源电压为AC220V，使用时应可靠接地。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4、设有超温、超压自动保护装置：装有开启式安全阀，正常灭菌时,安全阀关闭，当灭菌器内压力超过最高允许使用范围时，安全阀能自动启跳，释放超压蒸汽，待灭菌器内的蒸汽压力回降至正常值时，再自动关闭，起到确保安全使用的作用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5、开门内压大于0.027MPa时不能打开，具有自锁功能；发生</w:t>
            </w: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器装有过热保护器。在未加水或在使用过程中出现缺断水现象，能自动切断电源。断水等故障时，泄压阀自动打开，并将蒸汽排放。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6、装有过载漏电保护器，在线路中出现漏电，或者发生过电压时，能自动切断电源。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7.整机全部用优质不锈钢特制，具有耐腐蚀、易保养、使用寿命长等优点。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8.需提供制造商生产经营许可证、压力容器设计制造许可证（复印件加盖鲜章）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9、本产品需提供医疗器械注册证</w:t>
            </w:r>
          </w:p>
        </w:tc>
        <w:tc>
          <w:tcPr>
            <w:tcW w:w="344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412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2C09BA" w:rsidTr="002D4BC7">
        <w:trPr>
          <w:trHeight w:val="340"/>
          <w:jc w:val="center"/>
        </w:trPr>
        <w:tc>
          <w:tcPr>
            <w:tcW w:w="670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9</w:t>
            </w:r>
          </w:p>
        </w:tc>
        <w:tc>
          <w:tcPr>
            <w:tcW w:w="820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水浴箱</w:t>
            </w:r>
          </w:p>
        </w:tc>
        <w:tc>
          <w:tcPr>
            <w:tcW w:w="6771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主要技术参数：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1.电源：220V 50Hz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2.控温范围：室温+5℃~100℃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3.内胆尺寸：约300x490x190mm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4.加热功率：1200W</w:t>
            </w:r>
          </w:p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5.工作孔数：6孔</w:t>
            </w:r>
          </w:p>
        </w:tc>
        <w:tc>
          <w:tcPr>
            <w:tcW w:w="344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412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2C09BA" w:rsidTr="002D4BC7">
        <w:trPr>
          <w:trHeight w:val="340"/>
          <w:jc w:val="center"/>
        </w:trPr>
        <w:tc>
          <w:tcPr>
            <w:tcW w:w="670" w:type="dxa"/>
            <w:vAlign w:val="center"/>
          </w:tcPr>
          <w:p w:rsidR="002C09BA" w:rsidRDefault="002C09BA" w:rsidP="002D4BC7">
            <w:pPr>
              <w:widowControl/>
              <w:jc w:val="center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10</w:t>
            </w:r>
          </w:p>
        </w:tc>
        <w:tc>
          <w:tcPr>
            <w:tcW w:w="820" w:type="dxa"/>
            <w:vAlign w:val="center"/>
          </w:tcPr>
          <w:p w:rsidR="002C09BA" w:rsidRDefault="002C09BA" w:rsidP="002D4BC7">
            <w:pPr>
              <w:widowControl/>
              <w:jc w:val="center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酶标仪</w:t>
            </w:r>
          </w:p>
        </w:tc>
        <w:tc>
          <w:tcPr>
            <w:tcW w:w="6771" w:type="dxa"/>
          </w:tcPr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1.波长范围（nm）：400-780；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2.光源灯：12V/20W石英卤钨灯（寿命≥3000h），且有休眠功能；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3.检测范围（A）：0.000～4.000；检测光道：8通道；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4.滤光片配置（nm）：标准配置4片：405.450.492.630，在400-780范围内最多可选配10个滤光片；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5.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读板速度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：5秒/96孔（单波长）；10秒/96孔（双波长）；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6.波长特性：分析仪配置的滤光片中心波长准确度应不超过±2nm ；波长半宽度 （nm）：7±2 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7.吸光度准确度（A）： ±0.005（当吸光度范围在0.000~≤0.500之间）；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8.线性误差：线性相关系数（r）≥0.990（在吸光度值为0～3.000范围内）；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9.仪器的吸光度重复性：CV≤0.5%；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10.仪器的吸光度的稳定性（A）：≤±0.005；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11.吸光度的分辨率（A）：0.001；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12.通道间差异：≤0.02（以空气为参比，测量仪器通道间吸光度差异）；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13.显示屏：8吋彩色触摸屏；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14.操作界面：具有开机自检功能；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15.操作方式：仪器采用触摸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屏操作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方式，同时可输入中文.英文及数字；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16.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振板功能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：仪器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具有振板功能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17.检测方式：仪器具有单波长和双波长.单孔和双孔两种检测方式可供选择；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18.检测功能：具有吸光度检测.定性检测和定量检测功能；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可视化布板及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单板12个检测项目的功能；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19.检测输出：定性：样本吸光度.S/CO值.临界值及阴阳性判定</w:t>
            </w:r>
            <w:r>
              <w:rPr>
                <w:rFonts w:ascii="仿宋" w:hAnsi="仿宋" w:cs="仿宋" w:hint="eastAsia"/>
                <w:sz w:val="24"/>
              </w:rPr>
              <w:lastRenderedPageBreak/>
              <w:t>结果；定量：样本吸光度.样本浓度值.正常参考值及检测判定结果；输出为96孔整板检验结果；同时可以打印病人的中文综合检验报告；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20.计算方式：直线法.点对点法.线性回归法.半对数回归法.指数回归法.全对数回归法.比值回归法.比值半对数回归法.二次方曲线.Logit-Log曲线；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21.质控功能：具有质控功能，可输出质控数据和L-J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质控图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Westgrad多规则判定；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22.存储功能：程序存储；200个项目程序及定标参数；检验结果存储；可存储105板检测结果；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23.通讯功能：仪器具有RS-232通讯接口以及USB接口；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24.光源信号监测功能：可即时监测8通道光源信号；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2</w:t>
            </w:r>
            <w:r>
              <w:rPr>
                <w:rFonts w:ascii="仿宋" w:hAnsi="仿宋" w:cs="仿宋" w:hint="eastAsia"/>
                <w:sz w:val="24"/>
              </w:rPr>
              <w:t>5.质量保证：生产企业有产品医疗器械注册证书.注册证登记表参数.国家级检验机构出具的产品检验报告。</w:t>
            </w:r>
          </w:p>
          <w:p w:rsidR="002C09BA" w:rsidRDefault="002C09BA" w:rsidP="002D4BC7">
            <w:pPr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sz w:val="24"/>
              </w:rPr>
              <w:t>*26.需提供制造厂家针对本项目的产品技术参数确认函（加盖公章）</w:t>
            </w:r>
          </w:p>
        </w:tc>
        <w:tc>
          <w:tcPr>
            <w:tcW w:w="344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412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2C09BA" w:rsidTr="002D4BC7">
        <w:trPr>
          <w:trHeight w:val="340"/>
          <w:jc w:val="center"/>
        </w:trPr>
        <w:tc>
          <w:tcPr>
            <w:tcW w:w="670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11</w:t>
            </w:r>
          </w:p>
        </w:tc>
        <w:tc>
          <w:tcPr>
            <w:tcW w:w="820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t>洗板机</w:t>
            </w:r>
          </w:p>
        </w:tc>
        <w:tc>
          <w:tcPr>
            <w:tcW w:w="6771" w:type="dxa"/>
          </w:tcPr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proofErr w:type="gramStart"/>
            <w:r>
              <w:rPr>
                <w:rFonts w:ascii="仿宋" w:hAnsi="仿宋" w:cs="仿宋" w:hint="eastAsia"/>
                <w:sz w:val="24"/>
              </w:rPr>
              <w:t>一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.组成：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仪器主要由单片机控制系统.操作软件.电源.酶标板托架及驱动机构.冲洗喷头（96针）及升降机构.真空泵正负压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液路系统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.电磁阀.2个洗液瓶.1个蒸馏水瓶.1个废液瓶组成。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二.基本参数： 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1.存储程序：仪器具有预先存储洗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板程序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的功能最多可存储500个洗板程序；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2.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振板功能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，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振板时间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可在0秒-999秒内任意设置；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3.循环次数：洗液循环次数可以在1次—250次任意设置；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4.防溢液功能：当注液过量时多余洗液会自动被吸走，不会流到板架和仪器内；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5.最后一次吸液时间可调，吸液时间在0-4999ms范围内任意设置；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6.清洗方式：可按照清洗12×8型96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孔酶标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板；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7.板型选择功能：仪器可对平底.V型底，U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型底酶标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板进行洗涤；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8.仪器具有对自身管路进行冲洗的功能；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9.换液（预洗）功能：仪器具有换液（预洗）功能，在0s-600s时间范围内可任意设置；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10.洗液通道选择功能：仪器具有两种洗液通道选择功能；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11.清洗排数：仪器的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清洗排数可以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在1-8排任意设置；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12.仪器具有两点吸液功能.孔底部漂洗功能. 单吸液（不注液）功能；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13.浸泡时间：浸泡时间可以是0秒-999秒任意设置；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14.每孔的注液量：每孔的注液量在0µl-3000µl范围内连续可调，步进50µl；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15.注液均匀性：酶标板中各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孔之间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清洗液注入量的均匀性：≤±3％；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lastRenderedPageBreak/>
              <w:t>16.残余量：洗板后酶标板中各孔洗液的平均残余量：≤1ul/孔；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17. 重复性：每次洗板整板注液量误差≤5%。</w:t>
            </w:r>
          </w:p>
          <w:p w:rsidR="002C09BA" w:rsidRDefault="002C09BA" w:rsidP="002D4BC7">
            <w:pPr>
              <w:rPr>
                <w:rFonts w:ascii="仿宋" w:hAns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18.质量保证：生产企业有产品医疗器械注册证书.注册证登记表参数.国家级检验机构出具的产品检验报告。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*19.需提供制造厂家针对本项目的产品技术参数确认函（加盖公章）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三.特点：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 1. 5.6寸真彩液晶显示屏，触摸屏；储液瓶容积：4.0L；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 2.广泛用于医院.血站.卫生防疫站.试剂厂.研究室的酶标板清洗工作；</w:t>
            </w:r>
          </w:p>
          <w:p w:rsidR="002C09BA" w:rsidRDefault="002C09BA" w:rsidP="002D4BC7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 3.仪器具有低残留量，高注液精度，清洗效果均匀彻底；</w:t>
            </w:r>
          </w:p>
          <w:p w:rsidR="002C09BA" w:rsidRDefault="002C09BA" w:rsidP="002D4BC7">
            <w:pPr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 4.专业的防堵孔设计，减少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堵针烦恼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，独特的防交叉污染设计，以及独特托盘设计，无需补孔</w:t>
            </w:r>
            <w:proofErr w:type="gramStart"/>
            <w:r>
              <w:rPr>
                <w:rFonts w:ascii="仿宋" w:hAnsi="仿宋" w:cs="仿宋" w:hint="eastAsia"/>
                <w:sz w:val="24"/>
              </w:rPr>
              <w:t>及拆条</w:t>
            </w:r>
            <w:proofErr w:type="gramEnd"/>
            <w:r>
              <w:rPr>
                <w:rFonts w:ascii="仿宋" w:hAnsi="仿宋" w:cs="仿宋" w:hint="eastAsia"/>
                <w:sz w:val="24"/>
              </w:rPr>
              <w:t>；</w:t>
            </w:r>
          </w:p>
        </w:tc>
        <w:tc>
          <w:tcPr>
            <w:tcW w:w="344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412" w:type="dxa"/>
          </w:tcPr>
          <w:p w:rsidR="002C09BA" w:rsidRDefault="002C09BA" w:rsidP="002D4BC7">
            <w:pPr>
              <w:widowControl/>
              <w:jc w:val="left"/>
              <w:rPr>
                <w:rFonts w:ascii="仿宋" w:hAnsi="仿宋" w:cs="仿宋"/>
                <w:bCs/>
                <w:color w:val="000000"/>
                <w:sz w:val="24"/>
                <w:shd w:val="clear" w:color="auto" w:fill="FFFFFF"/>
              </w:rPr>
            </w:pPr>
          </w:p>
        </w:tc>
      </w:tr>
    </w:tbl>
    <w:p w:rsidR="002C09BA" w:rsidRDefault="002C09BA" w:rsidP="002C09BA">
      <w:pPr>
        <w:pStyle w:val="a5"/>
        <w:rPr>
          <w:rFonts w:ascii="仿宋" w:eastAsia="仿宋" w:hAnsi="仿宋" w:cs="仿宋"/>
          <w:sz w:val="24"/>
          <w:szCs w:val="24"/>
        </w:rPr>
      </w:pPr>
    </w:p>
    <w:p w:rsidR="002C09BA" w:rsidRDefault="002C09BA" w:rsidP="002C09BA">
      <w:pPr>
        <w:pStyle w:val="a5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注：技术参数带*条款不得有偏离，否则按无效招标处理。</w:t>
      </w:r>
    </w:p>
    <w:p w:rsidR="002C09BA" w:rsidRDefault="002C09BA" w:rsidP="002C09BA">
      <w:pPr>
        <w:ind w:firstLine="645"/>
        <w:jc w:val="right"/>
      </w:pPr>
    </w:p>
    <w:p w:rsidR="00376408" w:rsidRPr="002C09BA" w:rsidRDefault="00376408">
      <w:bookmarkStart w:id="2" w:name="_GoBack"/>
      <w:bookmarkEnd w:id="2"/>
    </w:p>
    <w:sectPr w:rsidR="00376408" w:rsidRPr="002C0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8C3" w:rsidRDefault="007728C3" w:rsidP="002C09BA">
      <w:r>
        <w:separator/>
      </w:r>
    </w:p>
  </w:endnote>
  <w:endnote w:type="continuationSeparator" w:id="0">
    <w:p w:rsidR="007728C3" w:rsidRDefault="007728C3" w:rsidP="002C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8C3" w:rsidRDefault="007728C3" w:rsidP="002C09BA">
      <w:r>
        <w:separator/>
      </w:r>
    </w:p>
  </w:footnote>
  <w:footnote w:type="continuationSeparator" w:id="0">
    <w:p w:rsidR="007728C3" w:rsidRDefault="007728C3" w:rsidP="002C0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>
      <w:start w:val="1"/>
      <w:numFmt w:val="decimal"/>
      <w:lvlText w:val="%1."/>
      <w:lvlJc w:val="left"/>
      <w:pPr>
        <w:ind w:left="108" w:hanging="213"/>
      </w:pPr>
      <w:rPr>
        <w:rFonts w:ascii="宋体" w:eastAsia="宋体" w:hAnsi="宋体" w:cs="宋体" w:hint="default"/>
        <w:spacing w:val="-8"/>
        <w:w w:val="100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82" w:hanging="21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464" w:hanging="21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146" w:hanging="21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829" w:hanging="21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511" w:hanging="21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193" w:hanging="21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876" w:hanging="21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558" w:hanging="213"/>
      </w:pPr>
      <w:rPr>
        <w:rFonts w:hint="default"/>
        <w:lang w:val="zh-CN" w:eastAsia="zh-CN" w:bidi="zh-CN"/>
      </w:rPr>
    </w:lvl>
  </w:abstractNum>
  <w:abstractNum w:abstractNumId="1">
    <w:nsid w:val="99E77E26"/>
    <w:multiLevelType w:val="singleLevel"/>
    <w:tmpl w:val="99E77E26"/>
    <w:lvl w:ilvl="0">
      <w:start w:val="1"/>
      <w:numFmt w:val="decimal"/>
      <w:suff w:val="nothing"/>
      <w:lvlText w:val="%1、"/>
      <w:lvlJc w:val="left"/>
    </w:lvl>
  </w:abstractNum>
  <w:abstractNum w:abstractNumId="2">
    <w:nsid w:val="C4A0CE0C"/>
    <w:multiLevelType w:val="singleLevel"/>
    <w:tmpl w:val="C4A0CE0C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65"/>
    <w:rsid w:val="002C09BA"/>
    <w:rsid w:val="00376408"/>
    <w:rsid w:val="007728C3"/>
    <w:rsid w:val="00E3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9BA"/>
    <w:rPr>
      <w:rFonts w:eastAsia="仿宋" w:cs="Times New Roman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9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9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9BA"/>
    <w:rPr>
      <w:sz w:val="18"/>
      <w:szCs w:val="18"/>
    </w:rPr>
  </w:style>
  <w:style w:type="paragraph" w:styleId="a5">
    <w:name w:val="Body Text"/>
    <w:basedOn w:val="a"/>
    <w:next w:val="a"/>
    <w:link w:val="Char1"/>
    <w:qFormat/>
    <w:rsid w:val="002C09BA"/>
    <w:pPr>
      <w:widowControl w:val="0"/>
      <w:spacing w:after="120"/>
      <w:jc w:val="both"/>
    </w:pPr>
    <w:rPr>
      <w:rFonts w:ascii="Calibri" w:eastAsia="宋体" w:hAnsi="Calibri"/>
      <w:kern w:val="2"/>
      <w:sz w:val="21"/>
      <w:szCs w:val="22"/>
    </w:rPr>
  </w:style>
  <w:style w:type="character" w:customStyle="1" w:styleId="Char1">
    <w:name w:val="正文文本 Char"/>
    <w:basedOn w:val="a0"/>
    <w:link w:val="a5"/>
    <w:qFormat/>
    <w:rsid w:val="002C09BA"/>
    <w:rPr>
      <w:rFonts w:ascii="Calibri" w:eastAsia="宋体" w:hAnsi="Calibri" w:cs="Times New Roman"/>
    </w:rPr>
  </w:style>
  <w:style w:type="table" w:styleId="a6">
    <w:name w:val="Table Grid"/>
    <w:basedOn w:val="a1"/>
    <w:qFormat/>
    <w:rsid w:val="002C09B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C09BA"/>
    <w:pPr>
      <w:widowControl w:val="0"/>
      <w:jc w:val="both"/>
    </w:pPr>
    <w:rPr>
      <w:rFonts w:ascii="宋体" w:eastAsia="宋体" w:hAnsi="宋体" w:cs="宋体"/>
      <w:kern w:val="2"/>
      <w:sz w:val="21"/>
      <w:szCs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9BA"/>
    <w:rPr>
      <w:rFonts w:eastAsia="仿宋" w:cs="Times New Roman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9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9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9BA"/>
    <w:rPr>
      <w:sz w:val="18"/>
      <w:szCs w:val="18"/>
    </w:rPr>
  </w:style>
  <w:style w:type="paragraph" w:styleId="a5">
    <w:name w:val="Body Text"/>
    <w:basedOn w:val="a"/>
    <w:next w:val="a"/>
    <w:link w:val="Char1"/>
    <w:qFormat/>
    <w:rsid w:val="002C09BA"/>
    <w:pPr>
      <w:widowControl w:val="0"/>
      <w:spacing w:after="120"/>
      <w:jc w:val="both"/>
    </w:pPr>
    <w:rPr>
      <w:rFonts w:ascii="Calibri" w:eastAsia="宋体" w:hAnsi="Calibri"/>
      <w:kern w:val="2"/>
      <w:sz w:val="21"/>
      <w:szCs w:val="22"/>
    </w:rPr>
  </w:style>
  <w:style w:type="character" w:customStyle="1" w:styleId="Char1">
    <w:name w:val="正文文本 Char"/>
    <w:basedOn w:val="a0"/>
    <w:link w:val="a5"/>
    <w:qFormat/>
    <w:rsid w:val="002C09BA"/>
    <w:rPr>
      <w:rFonts w:ascii="Calibri" w:eastAsia="宋体" w:hAnsi="Calibri" w:cs="Times New Roman"/>
    </w:rPr>
  </w:style>
  <w:style w:type="table" w:styleId="a6">
    <w:name w:val="Table Grid"/>
    <w:basedOn w:val="a1"/>
    <w:qFormat/>
    <w:rsid w:val="002C09B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C09BA"/>
    <w:pPr>
      <w:widowControl w:val="0"/>
      <w:jc w:val="both"/>
    </w:pPr>
    <w:rPr>
      <w:rFonts w:ascii="宋体" w:eastAsia="宋体" w:hAnsi="宋体" w:cs="宋体"/>
      <w:kern w:val="2"/>
      <w:sz w:val="21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2551</Words>
  <Characters>14543</Characters>
  <Application>Microsoft Office Word</Application>
  <DocSecurity>0</DocSecurity>
  <Lines>121</Lines>
  <Paragraphs>34</Paragraphs>
  <ScaleCrop>false</ScaleCrop>
  <Company>China</Company>
  <LinksUpToDate>false</LinksUpToDate>
  <CharactersWithSpaces>17060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永城市公共资源交易中心:陈庆林</dc:creator>
  <cp:keywords/>
  <dc:description/>
  <cp:lastModifiedBy>永城市公共资源交易中心:陈庆林</cp:lastModifiedBy>
  <cp:revision>2</cp:revision>
  <dcterms:created xsi:type="dcterms:W3CDTF">2020-07-27T02:45:00Z</dcterms:created>
  <dcterms:modified xsi:type="dcterms:W3CDTF">2020-07-27T02:45:00Z</dcterms:modified>
</cp:coreProperties>
</file>