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1F" w:rsidRDefault="007F741F" w:rsidP="007F741F">
      <w:pPr>
        <w:keepNext/>
        <w:keepLines/>
        <w:spacing w:before="200" w:after="200"/>
        <w:jc w:val="center"/>
        <w:outlineLvl w:val="0"/>
        <w:rPr>
          <w:rFonts w:ascii="宋体" w:eastAsia="宋体" w:hAnsi="宋体" w:cs="宋体"/>
          <w:b/>
          <w:bCs/>
          <w:kern w:val="44"/>
          <w:sz w:val="44"/>
          <w:szCs w:val="44"/>
        </w:rPr>
      </w:pPr>
      <w:r>
        <w:rPr>
          <w:rFonts w:ascii="宋体" w:eastAsia="宋体" w:hAnsi="宋体" w:cs="宋体" w:hint="eastAsia"/>
          <w:b/>
          <w:bCs/>
          <w:kern w:val="44"/>
          <w:sz w:val="44"/>
          <w:szCs w:val="44"/>
        </w:rPr>
        <w:t>谈判项目说明和要求</w:t>
      </w:r>
    </w:p>
    <w:tbl>
      <w:tblPr>
        <w:tblW w:w="0" w:type="auto"/>
        <w:tblCellMar>
          <w:left w:w="0" w:type="dxa"/>
          <w:right w:w="0" w:type="dxa"/>
        </w:tblCellMar>
        <w:tblLook w:val="0000" w:firstRow="0" w:lastRow="0" w:firstColumn="0" w:lastColumn="0" w:noHBand="0" w:noVBand="0"/>
      </w:tblPr>
      <w:tblGrid>
        <w:gridCol w:w="302"/>
        <w:gridCol w:w="760"/>
        <w:gridCol w:w="406"/>
        <w:gridCol w:w="6868"/>
      </w:tblGrid>
      <w:tr w:rsidR="007F741F" w:rsidRPr="00102B39" w:rsidTr="001D10B0">
        <w:trPr>
          <w:trHeight w:val="66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序号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产品名称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b/>
                <w:bCs/>
                <w:kern w:val="0"/>
                <w:sz w:val="24"/>
                <w:szCs w:val="24"/>
                <w:lang w:bidi="ar"/>
              </w:rPr>
            </w:pPr>
            <w:r w:rsidRPr="00102B39">
              <w:rPr>
                <w:rFonts w:ascii="仿宋" w:eastAsia="仿宋" w:hAnsi="仿宋" w:cs="宋体" w:hint="eastAsia"/>
                <w:b/>
                <w:bCs/>
                <w:kern w:val="0"/>
                <w:sz w:val="24"/>
                <w:szCs w:val="24"/>
                <w:lang w:bidi="ar"/>
              </w:rPr>
              <w:t>数量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技   术   参  数</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color w:val="000000"/>
                <w:kern w:val="0"/>
                <w:sz w:val="24"/>
                <w:szCs w:val="24"/>
              </w:rPr>
              <w:t>电击盾牌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电击功能：打开电源，盾牌主体正面放电极之间拉弧输出脉冲高压，产生威慑力；</w:t>
            </w:r>
          </w:p>
          <w:p w:rsidR="007F741F" w:rsidRPr="00102B39" w:rsidRDefault="007F741F" w:rsidP="001D10B0">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电击功能：打开电源，盾牌主体正面放电极之间拉弧输出脉冲高压，产生威慑力；</w:t>
            </w:r>
          </w:p>
          <w:p w:rsidR="007F741F" w:rsidRPr="00102B39" w:rsidRDefault="007F741F" w:rsidP="001D10B0">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进攻功能：盾牌主体正面的金属装置带有扎刺，可以勾挂歹徒。</w:t>
            </w:r>
          </w:p>
          <w:p w:rsidR="007F741F" w:rsidRPr="00102B39" w:rsidRDefault="007F741F" w:rsidP="001D10B0">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 xml:space="preserve">尺寸：直径≥500mm </w:t>
            </w:r>
            <w:r w:rsidRPr="00102B39">
              <w:rPr>
                <w:rFonts w:ascii="宋体" w:eastAsia="宋体" w:hAnsi="宋体" w:cs="宋体" w:hint="eastAsia"/>
                <w:sz w:val="24"/>
                <w:szCs w:val="24"/>
              </w:rPr>
              <w:t> </w:t>
            </w:r>
            <w:r w:rsidRPr="00102B39">
              <w:rPr>
                <w:rFonts w:ascii="仿宋" w:eastAsia="仿宋" w:hAnsi="仿宋" w:cs="宋体" w:hint="eastAsia"/>
                <w:sz w:val="24"/>
                <w:szCs w:val="24"/>
              </w:rPr>
              <w:t>厚度：≥3.5mm。 材质：优质透明聚碳酸脂pc材料</w:t>
            </w:r>
          </w:p>
          <w:p w:rsidR="007F741F" w:rsidRPr="00102B39" w:rsidRDefault="007F741F" w:rsidP="001D10B0">
            <w:pPr>
              <w:widowControl/>
              <w:spacing w:line="360" w:lineRule="auto"/>
              <w:jc w:val="left"/>
              <w:textAlignment w:val="center"/>
              <w:rPr>
                <w:rFonts w:ascii="仿宋" w:eastAsia="仿宋" w:hAnsi="仿宋" w:cs="宋体"/>
                <w:kern w:val="0"/>
                <w:sz w:val="24"/>
                <w:szCs w:val="24"/>
                <w:lang w:bidi="ar"/>
              </w:rPr>
            </w:pPr>
            <w:r w:rsidRPr="00102B39">
              <w:rPr>
                <w:rFonts w:ascii="仿宋" w:eastAsia="仿宋" w:hAnsi="仿宋" w:cs="宋体" w:hint="eastAsia"/>
                <w:sz w:val="24"/>
                <w:szCs w:val="24"/>
              </w:rPr>
              <w:t>重量：≤1.8kg</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宋体"/>
                <w:sz w:val="24"/>
                <w:szCs w:val="24"/>
              </w:rPr>
            </w:pPr>
            <w:r w:rsidRPr="00102B39">
              <w:rPr>
                <w:rFonts w:ascii="仿宋" w:eastAsia="仿宋" w:hAnsi="仿宋" w:cs="宋体" w:hint="eastAsia"/>
                <w:bCs/>
                <w:sz w:val="24"/>
                <w:szCs w:val="24"/>
              </w:rPr>
              <w:t>多功能镇暴棍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仿宋"/>
                <w:color w:val="000000"/>
                <w:sz w:val="24"/>
                <w:szCs w:val="24"/>
              </w:rPr>
            </w:pPr>
            <w:r w:rsidRPr="00102B39">
              <w:rPr>
                <w:rFonts w:ascii="仿宋" w:eastAsia="仿宋" w:hAnsi="仿宋" w:cs="仿宋" w:hint="eastAsia"/>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rPr>
                <w:rFonts w:ascii="仿宋" w:eastAsia="仿宋" w:hAnsi="仿宋" w:cs="Times New Roman"/>
                <w:color w:val="000000"/>
                <w:sz w:val="24"/>
                <w:szCs w:val="24"/>
              </w:rPr>
            </w:pPr>
            <w:r w:rsidRPr="00102B39">
              <w:rPr>
                <w:rFonts w:ascii="仿宋" w:eastAsia="仿宋" w:hAnsi="仿宋" w:cs="Times New Roman" w:hint="eastAsia"/>
                <w:color w:val="000000"/>
                <w:sz w:val="24"/>
                <w:szCs w:val="24"/>
              </w:rPr>
              <w:t>产品规格：</w:t>
            </w:r>
            <w:r w:rsidRPr="00102B39">
              <w:rPr>
                <w:rFonts w:ascii="仿宋" w:eastAsia="仿宋" w:hAnsi="仿宋" w:cs="Times New Roman" w:hint="eastAsia"/>
                <w:color w:val="000000"/>
                <w:sz w:val="24"/>
                <w:szCs w:val="24"/>
              </w:rPr>
              <w:br/>
              <w:t>尺寸：（635*47*200mm ）±5mm</w:t>
            </w:r>
            <w:r w:rsidRPr="00102B39">
              <w:rPr>
                <w:rFonts w:ascii="仿宋" w:eastAsia="仿宋" w:hAnsi="仿宋" w:cs="Times New Roman" w:hint="eastAsia"/>
                <w:color w:val="000000"/>
                <w:sz w:val="24"/>
                <w:szCs w:val="24"/>
              </w:rPr>
              <w:br/>
              <w:t>重量：≤1273g（不包含小气瓶和球体）</w:t>
            </w:r>
            <w:r w:rsidRPr="00102B39">
              <w:rPr>
                <w:rFonts w:ascii="仿宋" w:eastAsia="仿宋" w:hAnsi="仿宋" w:cs="Times New Roman" w:hint="eastAsia"/>
                <w:color w:val="000000"/>
                <w:sz w:val="24"/>
                <w:szCs w:val="24"/>
              </w:rPr>
              <w:br/>
              <w:t xml:space="preserve">动力：12g小气瓶 </w:t>
            </w:r>
            <w:r w:rsidRPr="00102B39">
              <w:rPr>
                <w:rFonts w:ascii="仿宋" w:eastAsia="仿宋" w:hAnsi="仿宋" w:cs="Times New Roman" w:hint="eastAsia"/>
                <w:color w:val="000000"/>
                <w:sz w:val="24"/>
                <w:szCs w:val="24"/>
              </w:rPr>
              <w:br/>
              <w:t xml:space="preserve">出球口速度：355FPS(110公尺 / 秒) </w:t>
            </w:r>
            <w:r w:rsidRPr="00102B39">
              <w:rPr>
                <w:rFonts w:ascii="仿宋" w:eastAsia="仿宋" w:hAnsi="仿宋" w:cs="Times New Roman" w:hint="eastAsia"/>
                <w:color w:val="000000"/>
                <w:sz w:val="24"/>
                <w:szCs w:val="24"/>
              </w:rPr>
              <w:br/>
              <w:t>有效射程：10M-15M</w:t>
            </w:r>
            <w:r w:rsidRPr="00102B39">
              <w:rPr>
                <w:rFonts w:ascii="仿宋" w:eastAsia="仿宋" w:hAnsi="仿宋" w:cs="Times New Roman" w:hint="eastAsia"/>
                <w:color w:val="000000"/>
                <w:sz w:val="24"/>
                <w:szCs w:val="24"/>
              </w:rPr>
              <w:br/>
              <w:t>发射物： 0.68英寸辣椒球9颗、 0.68英寸记号球9颗、</w:t>
            </w:r>
            <w:r w:rsidRPr="00102B39">
              <w:rPr>
                <w:rFonts w:ascii="仿宋" w:eastAsia="仿宋" w:hAnsi="仿宋" w:cs="Times New Roman" w:hint="eastAsia"/>
                <w:color w:val="000000"/>
                <w:sz w:val="24"/>
                <w:szCs w:val="24"/>
              </w:rPr>
              <w:br/>
              <w:t xml:space="preserve">         0.68英寸香粉球9颗、 0.68英寸橡胶球9颗 </w:t>
            </w:r>
            <w:r w:rsidRPr="00102B39">
              <w:rPr>
                <w:rFonts w:ascii="仿宋" w:eastAsia="仿宋" w:hAnsi="仿宋" w:cs="Times New Roman" w:hint="eastAsia"/>
                <w:color w:val="000000"/>
                <w:sz w:val="24"/>
                <w:szCs w:val="24"/>
              </w:rPr>
              <w:br/>
              <w:t xml:space="preserve">最大装填量：5颗 </w:t>
            </w:r>
          </w:p>
        </w:tc>
      </w:tr>
      <w:tr w:rsidR="007F741F" w:rsidRPr="00102B39" w:rsidTr="001D10B0">
        <w:trPr>
          <w:trHeight w:val="198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宋体"/>
                <w:sz w:val="24"/>
                <w:szCs w:val="24"/>
              </w:rPr>
            </w:pPr>
            <w:r w:rsidRPr="00102B39">
              <w:rPr>
                <w:rFonts w:ascii="仿宋" w:eastAsia="仿宋" w:hAnsi="仿宋" w:cs="Times New Roman" w:hint="eastAsia"/>
                <w:color w:val="000000"/>
                <w:sz w:val="24"/>
                <w:szCs w:val="24"/>
              </w:rPr>
              <w:t>★金属防刺服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tabs>
                <w:tab w:val="left" w:pos="756"/>
              </w:tabs>
              <w:jc w:val="center"/>
              <w:rPr>
                <w:rFonts w:ascii="仿宋" w:eastAsia="仿宋" w:hAnsi="仿宋" w:cs="仿宋"/>
                <w:color w:val="000000"/>
                <w:sz w:val="24"/>
                <w:szCs w:val="24"/>
                <w:shd w:val="clear" w:color="auto" w:fill="FFFFFF"/>
              </w:rPr>
            </w:pPr>
            <w:r w:rsidRPr="00102B39">
              <w:rPr>
                <w:rFonts w:ascii="仿宋" w:eastAsia="仿宋" w:hAnsi="仿宋" w:cs="仿宋" w:hint="eastAsia"/>
                <w:color w:val="000000"/>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tbl>
            <w:tblPr>
              <w:tblW w:w="0" w:type="auto"/>
              <w:tblLook w:val="0000" w:firstRow="0" w:lastRow="0" w:firstColumn="0" w:lastColumn="0" w:noHBand="0" w:noVBand="0"/>
            </w:tblPr>
            <w:tblGrid>
              <w:gridCol w:w="6838"/>
            </w:tblGrid>
            <w:tr w:rsidR="007F741F" w:rsidRPr="00102B39" w:rsidTr="001D10B0">
              <w:trPr>
                <w:trHeight w:val="3300"/>
              </w:trPr>
              <w:tc>
                <w:tcPr>
                  <w:tcW w:w="8316" w:type="dxa"/>
                  <w:tcBorders>
                    <w:top w:val="nil"/>
                    <w:left w:val="nil"/>
                    <w:bottom w:val="nil"/>
                    <w:right w:val="nil"/>
                  </w:tcBorders>
                  <w:vAlign w:val="center"/>
                </w:tcPr>
                <w:p w:rsidR="007F741F" w:rsidRPr="00102B39" w:rsidRDefault="007F741F" w:rsidP="001D10B0">
                  <w:pPr>
                    <w:widowControl/>
                    <w:jc w:val="left"/>
                    <w:rPr>
                      <w:rFonts w:ascii="仿宋" w:eastAsia="仿宋" w:hAnsi="仿宋" w:cs="宋体"/>
                      <w:color w:val="000000"/>
                      <w:kern w:val="0"/>
                      <w:sz w:val="24"/>
                      <w:szCs w:val="24"/>
                    </w:rPr>
                  </w:pPr>
                  <w:r w:rsidRPr="00102B39">
                    <w:rPr>
                      <w:rFonts w:ascii="仿宋" w:eastAsia="仿宋" w:hAnsi="仿宋" w:cs="宋体" w:hint="eastAsia"/>
                      <w:color w:val="000000"/>
                      <w:kern w:val="0"/>
                      <w:sz w:val="24"/>
                      <w:szCs w:val="24"/>
                    </w:rPr>
                    <w:t>产品符合GA 68-2008《警用防刺服》中金属防刺服的有关要求。</w:t>
                  </w:r>
                  <w:r w:rsidRPr="00102B39">
                    <w:rPr>
                      <w:rFonts w:ascii="仿宋" w:eastAsia="仿宋" w:hAnsi="仿宋" w:cs="宋体" w:hint="eastAsia"/>
                      <w:color w:val="000000"/>
                      <w:kern w:val="0"/>
                      <w:sz w:val="24"/>
                      <w:szCs w:val="24"/>
                    </w:rPr>
                    <w:br/>
                    <w:t>防刺服防刺层采用高性能铝合金片铆接而成，防刺性能好，防护面积大，穿脱方便，重量轻。前片外罩上缝制有防弹插板袋，必要时可加装防弹插板，以提高防护性能。</w:t>
                  </w:r>
                  <w:r w:rsidRPr="00102B39">
                    <w:rPr>
                      <w:rFonts w:ascii="仿宋" w:eastAsia="仿宋" w:hAnsi="仿宋" w:cs="宋体" w:hint="eastAsia"/>
                      <w:color w:val="000000"/>
                      <w:kern w:val="0"/>
                      <w:sz w:val="24"/>
                      <w:szCs w:val="24"/>
                    </w:rPr>
                    <w:br/>
                    <w:t>结构：产品采用前、后身分体式结构，双肩和腰部用锦纶搭扣搭合。其中，外罩采用耐磨性能优良的面料，起包覆和保护防刺层作用。左、右肩调节带可调节产品穿着长短；腰部调节带可调节穿着的松紧度，并进行搭接固定。</w:t>
                  </w:r>
                  <w:r w:rsidRPr="00102B39">
                    <w:rPr>
                      <w:rFonts w:ascii="仿宋" w:eastAsia="仿宋" w:hAnsi="仿宋" w:cs="宋体" w:hint="eastAsia"/>
                      <w:color w:val="000000"/>
                      <w:kern w:val="0"/>
                      <w:sz w:val="24"/>
                      <w:szCs w:val="24"/>
                    </w:rPr>
                    <w:br/>
                    <w:t>技术特性：</w:t>
                  </w:r>
                  <w:r w:rsidRPr="00102B39">
                    <w:rPr>
                      <w:rFonts w:ascii="仿宋" w:eastAsia="仿宋" w:hAnsi="仿宋" w:cs="宋体" w:hint="eastAsia"/>
                      <w:color w:val="000000"/>
                      <w:kern w:val="0"/>
                      <w:sz w:val="24"/>
                      <w:szCs w:val="24"/>
                    </w:rPr>
                    <w:br/>
                    <w:t>1、防刺服使用的材料：防刺服外套采用600D高强度牛津布面料；防刺芯片的材料为高性能铝合金片铆接而成；防刺层外罩为PVC涂层涤纶牛津布，具有防水，防紫外线，耐磨等特点。</w:t>
                  </w:r>
                  <w:r w:rsidRPr="00102B39">
                    <w:rPr>
                      <w:rFonts w:ascii="仿宋" w:eastAsia="仿宋" w:hAnsi="仿宋" w:cs="宋体" w:hint="eastAsia"/>
                      <w:color w:val="000000"/>
                      <w:kern w:val="0"/>
                      <w:sz w:val="24"/>
                      <w:szCs w:val="24"/>
                    </w:rPr>
                    <w:br/>
                    <w:t>2、防刺层防护面积：≥0.28㎡。</w:t>
                  </w:r>
                  <w:r w:rsidRPr="00102B39">
                    <w:rPr>
                      <w:rFonts w:ascii="仿宋" w:eastAsia="仿宋" w:hAnsi="仿宋" w:cs="宋体" w:hint="eastAsia"/>
                      <w:color w:val="000000"/>
                      <w:kern w:val="0"/>
                      <w:sz w:val="24"/>
                      <w:szCs w:val="24"/>
                    </w:rPr>
                    <w:br/>
                    <w:t>3、防刺服重量：≤3.5kg。</w:t>
                  </w:r>
                  <w:r w:rsidRPr="00102B39">
                    <w:rPr>
                      <w:rFonts w:ascii="仿宋" w:eastAsia="仿宋" w:hAnsi="仿宋" w:cs="宋体" w:hint="eastAsia"/>
                      <w:color w:val="000000"/>
                      <w:kern w:val="0"/>
                      <w:sz w:val="24"/>
                      <w:szCs w:val="24"/>
                    </w:rPr>
                    <w:br/>
                    <w:t>4、防刺性能：在环境温度-20℃～+55℃条件下用标准试验刀具加配重达2.4㎏以24J动能，按0°、45°刺入角刺入产品，刀尖不穿透产品。</w:t>
                  </w:r>
                  <w:r w:rsidRPr="00102B39">
                    <w:rPr>
                      <w:rFonts w:ascii="仿宋" w:eastAsia="仿宋" w:hAnsi="仿宋" w:cs="宋体" w:hint="eastAsia"/>
                      <w:color w:val="000000"/>
                      <w:kern w:val="0"/>
                      <w:sz w:val="24"/>
                      <w:szCs w:val="24"/>
                    </w:rPr>
                    <w:br/>
                  </w:r>
                  <w:r w:rsidRPr="00102B39">
                    <w:rPr>
                      <w:rFonts w:ascii="仿宋" w:eastAsia="仿宋" w:hAnsi="仿宋" w:cs="宋体" w:hint="eastAsia"/>
                      <w:color w:val="000000"/>
                      <w:kern w:val="0"/>
                      <w:sz w:val="24"/>
                      <w:szCs w:val="24"/>
                    </w:rPr>
                    <w:lastRenderedPageBreak/>
                    <w:t>5、穿着灵活性：穿着后两臂能自由运动，跪、跳、蹲、跑、俯仰、转体等动作灵活自如；</w:t>
                  </w:r>
                  <w:r w:rsidRPr="00102B39">
                    <w:rPr>
                      <w:rFonts w:ascii="仿宋" w:eastAsia="仿宋" w:hAnsi="仿宋" w:cs="宋体" w:hint="eastAsia"/>
                      <w:color w:val="000000"/>
                      <w:kern w:val="0"/>
                      <w:sz w:val="24"/>
                      <w:szCs w:val="24"/>
                    </w:rPr>
                    <w:br/>
                    <w:t>6、颜色：面料为藏蓝色，图案和文字为白色</w:t>
                  </w:r>
                  <w:r w:rsidRPr="00102B39">
                    <w:rPr>
                      <w:rFonts w:ascii="仿宋" w:eastAsia="仿宋" w:hAnsi="仿宋" w:cs="宋体" w:hint="eastAsia"/>
                      <w:color w:val="000000"/>
                      <w:kern w:val="0"/>
                      <w:sz w:val="24"/>
                      <w:szCs w:val="24"/>
                    </w:rPr>
                    <w:br/>
                    <w:t>7、标志：产品前身印警徽图案；后身印中文“警察”、英文“POLICE”</w:t>
                  </w:r>
                </w:p>
                <w:p w:rsidR="007F741F" w:rsidRPr="00102B39" w:rsidRDefault="007F741F" w:rsidP="001D10B0">
                  <w:pPr>
                    <w:jc w:val="left"/>
                    <w:rPr>
                      <w:rFonts w:ascii="仿宋" w:eastAsia="仿宋" w:hAnsi="仿宋" w:cs="Times New Roman"/>
                      <w:sz w:val="24"/>
                      <w:szCs w:val="24"/>
                    </w:rPr>
                  </w:pPr>
                  <w:r w:rsidRPr="00102B39">
                    <w:rPr>
                      <w:rFonts w:ascii="仿宋" w:eastAsia="仿宋" w:hAnsi="仿宋" w:cs="Times New Roman" w:hint="eastAsia"/>
                      <w:sz w:val="24"/>
                      <w:szCs w:val="24"/>
                    </w:rPr>
                    <w:t>★</w:t>
                  </w:r>
                  <w:r w:rsidRPr="00102B39">
                    <w:rPr>
                      <w:rFonts w:ascii="仿宋" w:eastAsia="仿宋" w:hAnsi="仿宋" w:cs="Times New Roman" w:hint="eastAsia"/>
                      <w:b/>
                      <w:sz w:val="24"/>
                      <w:szCs w:val="24"/>
                    </w:rPr>
                    <w:t>提供公安部特种警用装备质量监督检测中心或中国兵器工业部的检测报告复印件加盖生产企业公章</w:t>
                  </w:r>
                  <w:r w:rsidRPr="00102B39">
                    <w:rPr>
                      <w:rFonts w:ascii="仿宋" w:eastAsia="仿宋" w:hAnsi="仿宋" w:cs="宋体" w:hint="eastAsia"/>
                      <w:b/>
                      <w:color w:val="000000"/>
                      <w:sz w:val="24"/>
                      <w:szCs w:val="24"/>
                    </w:rPr>
                    <w:t>（检测内容需包含以上所有参数）</w:t>
                  </w:r>
                </w:p>
                <w:p w:rsidR="007F741F" w:rsidRPr="00102B39" w:rsidRDefault="007F741F" w:rsidP="001D10B0">
                  <w:pPr>
                    <w:widowControl/>
                    <w:jc w:val="left"/>
                    <w:rPr>
                      <w:rFonts w:ascii="仿宋" w:eastAsia="仿宋" w:hAnsi="仿宋" w:cs="宋体"/>
                      <w:color w:val="000000"/>
                      <w:kern w:val="0"/>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bl>
          <w:p w:rsidR="007F741F" w:rsidRPr="00102B39" w:rsidRDefault="007F741F" w:rsidP="001D10B0">
            <w:pPr>
              <w:tabs>
                <w:tab w:val="left" w:pos="756"/>
              </w:tabs>
              <w:ind w:firstLineChars="300" w:firstLine="720"/>
              <w:rPr>
                <w:rFonts w:ascii="仿宋" w:eastAsia="仿宋" w:hAnsi="仿宋" w:cs="Times New Roman"/>
                <w:color w:val="000000"/>
                <w:sz w:val="24"/>
                <w:szCs w:val="24"/>
                <w:shd w:val="clear" w:color="auto" w:fill="FFFFFF"/>
              </w:rPr>
            </w:pP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77枪套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仿宋"/>
                <w:sz w:val="24"/>
                <w:szCs w:val="24"/>
                <w:shd w:val="clear" w:color="auto" w:fill="FFFFFF"/>
              </w:rPr>
            </w:pPr>
            <w:r w:rsidRPr="00102B39">
              <w:rPr>
                <w:rFonts w:ascii="仿宋" w:eastAsia="仿宋" w:hAnsi="仿宋" w:cs="仿宋" w:hint="eastAsia"/>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Chars="100" w:firstLine="240"/>
              <w:jc w:val="left"/>
              <w:rPr>
                <w:rFonts w:ascii="仿宋" w:eastAsia="仿宋" w:hAnsi="仿宋" w:cs="Times New Roman"/>
                <w:sz w:val="24"/>
                <w:szCs w:val="24"/>
              </w:rPr>
            </w:pPr>
            <w:r w:rsidRPr="00102B39">
              <w:rPr>
                <w:rFonts w:ascii="仿宋" w:eastAsia="仿宋" w:hAnsi="仿宋" w:cs="Times New Roman" w:hint="eastAsia"/>
                <w:sz w:val="24"/>
                <w:szCs w:val="24"/>
              </w:rPr>
              <w:t xml:space="preserve">颜色：黑色        </w:t>
            </w:r>
            <w:r w:rsidRPr="00102B39">
              <w:rPr>
                <w:rFonts w:ascii="仿宋" w:eastAsia="仿宋" w:hAnsi="仿宋" w:cs="Times New Roman" w:hint="eastAsia"/>
                <w:sz w:val="24"/>
                <w:szCs w:val="24"/>
                <w:shd w:val="clear" w:color="auto" w:fill="FFFFFF"/>
              </w:rPr>
              <w:t xml:space="preserve">材质: </w:t>
            </w:r>
            <w:r w:rsidRPr="00102B39">
              <w:rPr>
                <w:rFonts w:ascii="仿宋" w:eastAsia="仿宋" w:hAnsi="仿宋" w:cs="Times New Roman"/>
                <w:sz w:val="24"/>
                <w:szCs w:val="24"/>
                <w:shd w:val="clear" w:color="auto" w:fill="FFFFFF"/>
              </w:rPr>
              <w:t>尼龙</w:t>
            </w:r>
          </w:p>
        </w:tc>
      </w:tr>
      <w:tr w:rsidR="007F741F" w:rsidRPr="00102B39" w:rsidTr="001D10B0">
        <w:trPr>
          <w:trHeight w:val="101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宋体"/>
                <w:sz w:val="24"/>
                <w:szCs w:val="24"/>
              </w:rPr>
            </w:pPr>
            <w:r w:rsidRPr="00102B39">
              <w:rPr>
                <w:rFonts w:ascii="仿宋" w:eastAsia="仿宋" w:hAnsi="仿宋" w:cs="宋体" w:hint="eastAsia"/>
                <w:color w:val="000000"/>
                <w:sz w:val="24"/>
                <w:szCs w:val="24"/>
              </w:rPr>
              <w:t>护膝、护肘</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tabs>
                <w:tab w:val="left" w:pos="756"/>
              </w:tabs>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left"/>
              <w:rPr>
                <w:rFonts w:ascii="仿宋" w:eastAsia="仿宋" w:hAnsi="仿宋" w:cs="Times New Roman"/>
                <w:sz w:val="24"/>
                <w:szCs w:val="24"/>
              </w:rPr>
            </w:pPr>
            <w:r w:rsidRPr="00102B39">
              <w:rPr>
                <w:rFonts w:ascii="仿宋" w:eastAsia="仿宋" w:hAnsi="仿宋" w:cs="Times New Roman" w:hint="eastAsia"/>
                <w:sz w:val="24"/>
                <w:szCs w:val="24"/>
              </w:rPr>
              <w:t>1.</w:t>
            </w:r>
            <w:r w:rsidRPr="00102B39">
              <w:rPr>
                <w:rFonts w:ascii="仿宋" w:eastAsia="仿宋" w:hAnsi="仿宋" w:cs="Times New Roman"/>
                <w:sz w:val="24"/>
                <w:szCs w:val="24"/>
              </w:rPr>
              <w:t>对人体膝部、肘部提供防护，120焦耳动能冲击不破裂。</w:t>
            </w:r>
          </w:p>
          <w:p w:rsidR="007F741F" w:rsidRPr="00102B39" w:rsidRDefault="007F741F" w:rsidP="001D10B0">
            <w:pPr>
              <w:jc w:val="left"/>
              <w:rPr>
                <w:rFonts w:ascii="仿宋" w:eastAsia="仿宋" w:hAnsi="仿宋" w:cs="Times New Roman"/>
                <w:sz w:val="24"/>
                <w:szCs w:val="24"/>
              </w:rPr>
            </w:pPr>
            <w:r w:rsidRPr="00102B39">
              <w:rPr>
                <w:rFonts w:ascii="仿宋" w:eastAsia="仿宋" w:hAnsi="仿宋" w:cs="Times New Roman" w:hint="eastAsia"/>
                <w:sz w:val="24"/>
                <w:szCs w:val="24"/>
              </w:rPr>
              <w:t>2.护膝护肘使用工程塑料成型及软质吸能材料制作。</w:t>
            </w:r>
          </w:p>
          <w:p w:rsidR="007F741F" w:rsidRPr="00102B39" w:rsidRDefault="007F741F" w:rsidP="001D10B0">
            <w:pPr>
              <w:jc w:val="left"/>
              <w:rPr>
                <w:rFonts w:ascii="仿宋" w:eastAsia="仿宋" w:hAnsi="仿宋" w:cs="Times New Roman"/>
                <w:sz w:val="24"/>
                <w:szCs w:val="24"/>
              </w:rPr>
            </w:pPr>
            <w:r w:rsidRPr="00102B39">
              <w:rPr>
                <w:rFonts w:ascii="仿宋" w:eastAsia="仿宋" w:hAnsi="仿宋" w:cs="Times New Roman" w:hint="eastAsia"/>
                <w:sz w:val="24"/>
                <w:szCs w:val="24"/>
              </w:rPr>
              <w:t>3.护肘护膝穿脱简单方便、着装后不会使两臂、膝盖的自由运动及人体跪、跳、、蹲等动作受到明显限制。</w:t>
            </w:r>
          </w:p>
          <w:p w:rsidR="007F741F" w:rsidRPr="00102B39" w:rsidRDefault="007F741F" w:rsidP="001D10B0">
            <w:pPr>
              <w:tabs>
                <w:tab w:val="left" w:pos="756"/>
              </w:tabs>
              <w:rPr>
                <w:rFonts w:ascii="仿宋" w:eastAsia="仿宋" w:hAnsi="仿宋" w:cs="Times New Roman"/>
                <w:color w:val="000000"/>
                <w:sz w:val="24"/>
                <w:szCs w:val="24"/>
                <w:shd w:val="clear" w:color="auto" w:fill="FFFFFF"/>
              </w:rPr>
            </w:pPr>
            <w:r w:rsidRPr="00102B39">
              <w:rPr>
                <w:rFonts w:ascii="仿宋" w:eastAsia="仿宋" w:hAnsi="仿宋" w:cs="Times New Roman" w:hint="eastAsia"/>
                <w:sz w:val="24"/>
                <w:szCs w:val="24"/>
              </w:rPr>
              <w:t>4.质量≤110g</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特警战训棉袄</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产品说明：</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1、作战服面料采用棉涤混纺，40%±5的精束棉与60%±5的涤纶制成，面料克重：冬装250±5克。具有良好的耐磨、防尘、抗撕拉、防褪色功能，其中耐水洗色牢度≥4级，耐磨色牢度≥4级，耐汗渍色牢度≥4级，耐光色牢度≥5级。面料采用平纹织法。</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2、作战服具备多个装备兜，可携带多种单兵装备。</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3、配有臂章、胸标及后背标示，并且根据作战环境的需要，所有标识均可随时摘卸。胸前圆标及后背矩形标识均必须符合公安部对特警战训服装制式标识要求。</w:t>
            </w:r>
          </w:p>
          <w:p w:rsidR="007F741F" w:rsidRPr="00102B39" w:rsidRDefault="007F741F" w:rsidP="001D10B0">
            <w:pPr>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4、作战服款式符合公安部对99式特警战训服的款式要求。</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特警春秋战训服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材质：战训服面料采用棉涤混纺，35%±5的精束棉与65%±5的涤纶制成，面料克重：200±5克。具有良好的耐磨、防尘、防静电、防褪色功能，抗撕拉力≥180磅，耐水洗色牢度≥4级，耐磨色牢度≥4级，耐汗渍色牢度≥4级，耐光色牢度≥5级。</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织法：采用三立格织法。</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款式：符合公安部制式特警战训服要求。</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功能特性：战训服具备多个装备兜，可携带多种单兵装备。</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配有臂章、胸标及后背矩形警标，并且根据作战环境的需要，所有标识均可随时摘卸</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战训服的领口配有立领设计带，裤腰、裤口处可自由收放，作战裤的膝部、臀部有加厚防磨处理，满足了作战及便装的要求。</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冬季战训靴</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鞋底：采用高密度含碳橡胶的外底材质，具有防滑、防酸、防油等功能，纹路设计保证了良好的抓地性。</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鞋底构成：橡胶缓冲支撑层、EVA接触合成层、鞋跟底部的抗冲击设计，保证了鞋底和鞋跟具有良好的抗撞击缓冲性能。</w:t>
            </w:r>
            <w:r w:rsidRPr="00102B39">
              <w:rPr>
                <w:rFonts w:ascii="仿宋" w:eastAsia="仿宋" w:hAnsi="仿宋" w:cs="宋体" w:hint="eastAsia"/>
                <w:sz w:val="24"/>
                <w:szCs w:val="24"/>
              </w:rPr>
              <w:br/>
            </w:r>
            <w:r w:rsidRPr="00102B39">
              <w:rPr>
                <w:rFonts w:ascii="仿宋" w:eastAsia="仿宋" w:hAnsi="仿宋" w:cs="宋体" w:hint="eastAsia"/>
                <w:sz w:val="24"/>
                <w:szCs w:val="24"/>
              </w:rPr>
              <w:lastRenderedPageBreak/>
              <w:t>采用最新鞋内衬填充技术，穿着舒适轻巧，一双鞋的重量≤1KG。</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鞋腰：采用侧拉链穿脱设计；拉链选用“YKK”品牌，保证拉链的耐用性。</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鞋面：以2mm厚的头层牛皮结合高效透气尼龙布、牛翻绒制成。</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鞋帮：为保证腿部舒适性，鞋帮上口处有弹性填充层。鞋腰外侧设有战术挂带，鞋帮高度为8寸，鞋帮外侧有黄色‘特警’圆形标识。</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内里：采用抗菌、高透、防潮里衬，保证鞋内干爽、透气。</w:t>
            </w:r>
            <w:r w:rsidRPr="00102B39">
              <w:rPr>
                <w:rFonts w:ascii="宋体" w:eastAsia="宋体" w:hAnsi="宋体" w:cs="宋体" w:hint="eastAsia"/>
                <w:sz w:val="24"/>
                <w:szCs w:val="24"/>
              </w:rPr>
              <w:t>    </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鞋垫：内置凯芙拉材质防刺鞋垫，鞋垫后跟处加厚设计，具有减震并缓解脚底压力的作用。</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★战术防弹头盔</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仿宋"/>
                <w:sz w:val="24"/>
                <w:szCs w:val="24"/>
              </w:rPr>
            </w:pPr>
            <w:r w:rsidRPr="00102B39">
              <w:rPr>
                <w:rFonts w:ascii="仿宋" w:eastAsia="仿宋" w:hAnsi="仿宋" w:cs="仿宋" w:hint="eastAsia"/>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执行标准：GA293-2012《警用防弹头盔及面罩》标准。</w:t>
            </w:r>
          </w:p>
          <w:p w:rsidR="007F741F" w:rsidRPr="00102B39" w:rsidRDefault="007F741F" w:rsidP="001D10B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1、防弹头盔结构：头盔由盔壳、悬挂缓冲系统等组成。盔壳采用芳纶机织布（芳纶浸胶机织布）层压成型。</w:t>
            </w:r>
          </w:p>
          <w:p w:rsidR="007F741F" w:rsidRPr="00102B39" w:rsidRDefault="007F741F" w:rsidP="001D10B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外观要求：防弹头盔盔壳外表面涂层应均匀平滑，无外来杂质、起泡、脱皮、剥落等缺陷；悬挂缓冲系统组件应完整、缝合牢固；所有金属件应无锈蚀；紧急脱扣、调节扣等功能部件应使用方便；下颏带和帽箍应能调节。</w:t>
            </w:r>
          </w:p>
          <w:p w:rsidR="007F741F" w:rsidRPr="00102B39" w:rsidRDefault="007F741F" w:rsidP="001D10B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3、颜色：防弹头盔颜色为警服藏蓝色。</w:t>
            </w:r>
          </w:p>
          <w:p w:rsidR="007F741F" w:rsidRPr="00102B39" w:rsidRDefault="007F741F" w:rsidP="001D10B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4、防弹头盔质量：≤1.5 kg。</w:t>
            </w:r>
          </w:p>
          <w:p w:rsidR="007F741F" w:rsidRPr="00102B39" w:rsidRDefault="007F741F" w:rsidP="001D10B0">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5、防护级别：2级。</w:t>
            </w:r>
          </w:p>
          <w:p w:rsidR="007F741F" w:rsidRPr="00102B39" w:rsidRDefault="007F741F" w:rsidP="001D10B0">
            <w:pPr>
              <w:jc w:val="left"/>
              <w:rPr>
                <w:rFonts w:ascii="仿宋" w:eastAsia="仿宋" w:hAnsi="仿宋" w:cs="Times New Roman"/>
                <w:sz w:val="24"/>
                <w:szCs w:val="24"/>
              </w:rPr>
            </w:pPr>
            <w:r w:rsidRPr="00102B39">
              <w:rPr>
                <w:rFonts w:ascii="仿宋" w:eastAsia="仿宋" w:hAnsi="仿宋" w:cs="Times New Roman" w:hint="eastAsia"/>
                <w:sz w:val="24"/>
                <w:szCs w:val="24"/>
              </w:rPr>
              <w:t>★</w:t>
            </w:r>
            <w:r w:rsidRPr="00102B39">
              <w:rPr>
                <w:rFonts w:ascii="仿宋" w:eastAsia="仿宋" w:hAnsi="仿宋" w:cs="Times New Roman" w:hint="eastAsia"/>
                <w:b/>
                <w:sz w:val="24"/>
                <w:szCs w:val="24"/>
              </w:rPr>
              <w:t>提供公安部特种警用装备质量监督检测中心或中国兵器工业部的检测报告复印件加盖生产企业公章</w:t>
            </w:r>
            <w:r w:rsidRPr="00102B39">
              <w:rPr>
                <w:rFonts w:ascii="仿宋" w:eastAsia="仿宋" w:hAnsi="仿宋" w:cs="宋体" w:hint="eastAsia"/>
                <w:b/>
                <w:color w:val="000000"/>
                <w:sz w:val="24"/>
                <w:szCs w:val="24"/>
              </w:rPr>
              <w:t>（检测内容需包含以上所有参数）</w:t>
            </w:r>
          </w:p>
          <w:p w:rsidR="007F741F" w:rsidRPr="00102B39" w:rsidRDefault="007F741F" w:rsidP="001D10B0">
            <w:pPr>
              <w:jc w:val="left"/>
              <w:rPr>
                <w:rFonts w:ascii="仿宋" w:eastAsia="仿宋" w:hAnsi="仿宋" w:cs="Times New Roman"/>
                <w:color w:val="000000"/>
                <w:sz w:val="24"/>
                <w:szCs w:val="24"/>
                <w:shd w:val="clear" w:color="auto" w:fill="FFFFFF"/>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kern w:val="0"/>
                <w:sz w:val="24"/>
                <w:szCs w:val="24"/>
              </w:rPr>
              <w:t>★电击防暴器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仿宋"/>
                <w:sz w:val="24"/>
                <w:szCs w:val="24"/>
              </w:rPr>
            </w:pPr>
            <w:r w:rsidRPr="00102B39">
              <w:rPr>
                <w:rFonts w:ascii="仿宋" w:eastAsia="仿宋" w:hAnsi="仿宋" w:cs="仿宋" w:hint="eastAsia"/>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textAlignment w:val="center"/>
              <w:rPr>
                <w:rFonts w:ascii="仿宋" w:eastAsia="仿宋" w:hAnsi="仿宋" w:cs="宋体"/>
                <w:b/>
                <w:color w:val="000000"/>
                <w:sz w:val="24"/>
                <w:szCs w:val="24"/>
              </w:rPr>
            </w:pPr>
            <w:r w:rsidRPr="00102B39">
              <w:rPr>
                <w:rFonts w:ascii="仿宋" w:eastAsia="仿宋" w:hAnsi="仿宋" w:cs="宋体"/>
                <w:b/>
                <w:color w:val="000000"/>
                <w:sz w:val="24"/>
                <w:szCs w:val="24"/>
                <w:lang w:bidi="ar"/>
              </w:rPr>
              <w:t>一、系统功能要求</w:t>
            </w:r>
            <w:r w:rsidRPr="00102B39">
              <w:rPr>
                <w:rFonts w:ascii="仿宋" w:eastAsia="仿宋" w:hAnsi="仿宋" w:cs="宋体"/>
                <w:color w:val="000000"/>
                <w:sz w:val="24"/>
                <w:szCs w:val="24"/>
                <w:lang w:bidi="ar"/>
              </w:rPr>
              <w:t>：</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要求由枪身、电击弹、电池三大部分组成，具备激光瞄准、电击弹发射、双电弧电击、LED辅助照明、电池信息记录、电池电量显示、安全开关保险等功能。在使用过程中，电击可使被打击对象神经肌肉组织麻痹、全身痉挛，瞬间丧失行动能力，从而达到有效控制目标且不造成机体永久性损伤。</w:t>
            </w:r>
          </w:p>
          <w:p w:rsidR="007F741F" w:rsidRPr="00102B39" w:rsidRDefault="007F741F" w:rsidP="001D10B0">
            <w:pPr>
              <w:widowControl/>
              <w:textAlignment w:val="center"/>
              <w:rPr>
                <w:rFonts w:ascii="仿宋" w:eastAsia="仿宋" w:hAnsi="仿宋" w:cs="宋体"/>
                <w:b/>
                <w:color w:val="000000"/>
                <w:sz w:val="24"/>
                <w:szCs w:val="24"/>
              </w:rPr>
            </w:pPr>
            <w:r w:rsidRPr="00102B39">
              <w:rPr>
                <w:rFonts w:ascii="仿宋" w:eastAsia="仿宋" w:hAnsi="仿宋" w:cs="宋体"/>
                <w:b/>
                <w:color w:val="000000"/>
                <w:sz w:val="24"/>
                <w:szCs w:val="24"/>
                <w:lang w:bidi="ar"/>
              </w:rPr>
              <w:t>二、防暴器技术参数</w:t>
            </w:r>
            <w:r w:rsidRPr="00102B39">
              <w:rPr>
                <w:rFonts w:ascii="仿宋" w:eastAsia="仿宋" w:hAnsi="仿宋" w:cs="宋体"/>
                <w:color w:val="000000"/>
                <w:sz w:val="24"/>
                <w:szCs w:val="24"/>
                <w:lang w:bidi="ar"/>
              </w:rPr>
              <w:t>：</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1、外观：表面光洁、无划痕、磨损、毛刺、油渍、变形、开裂等缺陷；</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2、颜色：黑色；</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3、整体重量：380g±10g；</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4、枪体尺寸：205mm±5mm(长）x112mm±5mm（宽）x45mm±5mm（高）；</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5、推射动力：高压氮气；</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6、电池电压：9V</w:t>
            </w:r>
            <w:r w:rsidRPr="00102B39">
              <w:rPr>
                <w:rFonts w:ascii="仿宋" w:eastAsia="仿宋" w:hAnsi="仿宋" w:cs="宋体"/>
                <w:b/>
                <w:bCs/>
                <w:color w:val="000000"/>
                <w:sz w:val="24"/>
                <w:szCs w:val="24"/>
                <w:lang w:bidi="ar"/>
              </w:rPr>
              <w:t>±1V</w:t>
            </w:r>
            <w:r w:rsidRPr="00102B39">
              <w:rPr>
                <w:rFonts w:ascii="仿宋" w:eastAsia="仿宋" w:hAnsi="仿宋" w:cs="宋体"/>
                <w:color w:val="000000"/>
                <w:sz w:val="24"/>
                <w:szCs w:val="24"/>
                <w:lang w:bidi="ar"/>
              </w:rPr>
              <w:t>；</w:t>
            </w:r>
            <w:r w:rsidRPr="00102B39">
              <w:rPr>
                <w:rFonts w:ascii="仿宋" w:eastAsia="仿宋" w:hAnsi="仿宋" w:cs="宋体"/>
                <w:color w:val="000000"/>
                <w:sz w:val="24"/>
                <w:szCs w:val="24"/>
              </w:rPr>
              <w:t xml:space="preserve"> </w:t>
            </w:r>
          </w:p>
          <w:p w:rsidR="007F741F" w:rsidRPr="00102B39" w:rsidRDefault="007F741F" w:rsidP="001D10B0">
            <w:pPr>
              <w:widowControl/>
              <w:textAlignment w:val="center"/>
              <w:rPr>
                <w:rFonts w:ascii="仿宋" w:eastAsia="仿宋" w:hAnsi="仿宋" w:cs="宋体"/>
                <w:color w:val="000000"/>
                <w:sz w:val="24"/>
                <w:szCs w:val="24"/>
                <w:lang w:bidi="ar"/>
              </w:rPr>
            </w:pPr>
            <w:r w:rsidRPr="00102B39">
              <w:rPr>
                <w:rFonts w:ascii="仿宋" w:eastAsia="仿宋" w:hAnsi="仿宋" w:cs="宋体"/>
                <w:color w:val="000000"/>
                <w:sz w:val="24"/>
                <w:szCs w:val="24"/>
                <w:lang w:bidi="ar"/>
              </w:rPr>
              <w:t>7、电击输出电流: &lt; 1.50mA；</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8、开口输出电压:60KV±5KV；</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9、脉冲频率：17.5Hz±1Hz;</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10、脉冲电量: 50uC±5uC;</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11、开口爬弧距离:≥38mm;</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12、枪体具有红外激光瞄准系统；</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lastRenderedPageBreak/>
              <w:t>13、枪体具有LED灯辅助照明功能；</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14、前端开口处具有左右两个电极，可产生左右双电弧电击；</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15、单颗电池放电次数：&gt;400次（单次5s完整电击）；</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16、LED辅助照明灯和红外激光瞄准系统应有开启和关闭功能开关；</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17、最大单次电击控制时间：≤5秒；</w:t>
            </w:r>
            <w:r w:rsidRPr="00102B39">
              <w:rPr>
                <w:rFonts w:ascii="仿宋" w:eastAsia="仿宋" w:hAnsi="仿宋" w:cs="宋体"/>
                <w:color w:val="000000"/>
                <w:sz w:val="24"/>
                <w:szCs w:val="24"/>
              </w:rPr>
              <w:t xml:space="preserve"> </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18、数码显示功能：可显示自检状态、正常工作状态、电击状态、保护状态、低电提醒状态；</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19、防静电标准：空气放电8KV；</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20、保险开关：开启保险开关后，进入自检状态；自检完成后，进入正常工作状态；关闭保险开关后，处于关闭状态；</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21、连续电击保护功能：连续进行三次完整电击后，产品进入保护状态，不能再开启电击功能，数码功能显示“OF.”,重启保险开关后，可解除保护状态；</w:t>
            </w:r>
          </w:p>
          <w:p w:rsidR="007F741F" w:rsidRPr="00102B39" w:rsidRDefault="007F741F" w:rsidP="001D10B0">
            <w:pPr>
              <w:widowControl/>
              <w:textAlignment w:val="center"/>
              <w:rPr>
                <w:rFonts w:ascii="仿宋" w:eastAsia="仿宋" w:hAnsi="仿宋" w:cs="宋体"/>
                <w:b/>
                <w:color w:val="000000"/>
                <w:sz w:val="24"/>
                <w:szCs w:val="24"/>
              </w:rPr>
            </w:pPr>
            <w:r w:rsidRPr="00102B39">
              <w:rPr>
                <w:rFonts w:ascii="仿宋" w:eastAsia="仿宋" w:hAnsi="仿宋" w:cs="宋体" w:hint="eastAsia"/>
                <w:color w:val="000000"/>
                <w:kern w:val="0"/>
                <w:sz w:val="24"/>
                <w:szCs w:val="24"/>
                <w:lang w:bidi="ar"/>
              </w:rPr>
              <w:t>22、低电提醒功能：</w:t>
            </w:r>
            <w:r w:rsidRPr="00102B39">
              <w:rPr>
                <w:rFonts w:ascii="仿宋" w:eastAsia="仿宋" w:hAnsi="仿宋" w:cs="宋体" w:hint="eastAsia"/>
                <w:bCs/>
                <w:color w:val="000000"/>
                <w:kern w:val="0"/>
                <w:sz w:val="24"/>
                <w:szCs w:val="24"/>
                <w:lang w:bidi="ar"/>
              </w:rPr>
              <w:t>当电池电量过低时，产品进入低电保护状态，数码显示屏显示“LO.”</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23、标配产品电击防暴器枪体1把、6发子弹、标配电池1个、战术枪套1个、双发弹夹套1个、ABS工程塑料箱1个；</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24、电击弹弹头应有保护膜，有效防止存储和运输过程的意外爆弹误射；</w:t>
            </w:r>
          </w:p>
          <w:p w:rsidR="007F741F" w:rsidRPr="00102B39" w:rsidRDefault="007F741F" w:rsidP="001D10B0">
            <w:pPr>
              <w:widowControl/>
              <w:textAlignment w:val="center"/>
              <w:rPr>
                <w:rFonts w:ascii="仿宋" w:eastAsia="仿宋" w:hAnsi="仿宋" w:cs="宋体"/>
                <w:color w:val="000000"/>
                <w:sz w:val="24"/>
                <w:szCs w:val="24"/>
                <w:lang w:bidi="ar"/>
              </w:rPr>
            </w:pPr>
            <w:r w:rsidRPr="00102B39">
              <w:rPr>
                <w:rFonts w:ascii="仿宋" w:eastAsia="仿宋" w:hAnsi="仿宋" w:cs="宋体" w:hint="eastAsia"/>
                <w:b/>
                <w:color w:val="000000"/>
                <w:kern w:val="0"/>
                <w:sz w:val="24"/>
                <w:szCs w:val="24"/>
                <w:lang w:bidi="ar"/>
              </w:rPr>
              <w:t>三、电击弹：</w:t>
            </w:r>
            <w:r w:rsidRPr="00102B39">
              <w:rPr>
                <w:rFonts w:ascii="仿宋" w:eastAsia="仿宋" w:hAnsi="仿宋" w:cs="宋体"/>
                <w:color w:val="000000"/>
                <w:sz w:val="24"/>
                <w:szCs w:val="24"/>
                <w:lang w:bidi="ar"/>
              </w:rPr>
              <w:t>1、最大射击距离7米；</w:t>
            </w:r>
          </w:p>
          <w:p w:rsidR="007F741F" w:rsidRPr="00102B39" w:rsidRDefault="007F741F" w:rsidP="001D10B0">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 xml:space="preserve"> 2、飞针跨度：射击距离为5m时，上下飞针跨度为38.0cm±5cm；</w:t>
            </w:r>
          </w:p>
          <w:p w:rsidR="007F741F" w:rsidRPr="00102B39" w:rsidRDefault="007F741F" w:rsidP="001D10B0">
            <w:pPr>
              <w:widowControl/>
              <w:spacing w:line="360" w:lineRule="auto"/>
              <w:jc w:val="left"/>
              <w:textAlignment w:val="center"/>
              <w:rPr>
                <w:rFonts w:ascii="仿宋" w:eastAsia="仿宋" w:hAnsi="仿宋" w:cs="宋体"/>
                <w:color w:val="000000"/>
                <w:kern w:val="0"/>
                <w:sz w:val="24"/>
                <w:szCs w:val="24"/>
                <w:lang w:bidi="ar"/>
              </w:rPr>
            </w:pPr>
            <w:r w:rsidRPr="00102B39">
              <w:rPr>
                <w:rFonts w:ascii="仿宋" w:eastAsia="仿宋" w:hAnsi="仿宋" w:cs="宋体" w:hint="eastAsia"/>
                <w:color w:val="000000"/>
                <w:kern w:val="0"/>
                <w:sz w:val="24"/>
                <w:szCs w:val="24"/>
                <w:lang w:bidi="ar"/>
              </w:rPr>
              <w:t>3、更换方便灵活；</w:t>
            </w:r>
          </w:p>
          <w:p w:rsidR="007F741F" w:rsidRPr="00102B39" w:rsidRDefault="007F741F" w:rsidP="001D10B0">
            <w:pPr>
              <w:widowControl/>
              <w:spacing w:line="360" w:lineRule="auto"/>
              <w:jc w:val="left"/>
              <w:textAlignment w:val="center"/>
              <w:rPr>
                <w:rFonts w:ascii="仿宋" w:eastAsia="仿宋" w:hAnsi="仿宋" w:cs="宋体"/>
                <w:b/>
                <w:color w:val="000000"/>
                <w:sz w:val="24"/>
                <w:szCs w:val="24"/>
              </w:rPr>
            </w:pPr>
            <w:r w:rsidRPr="00102B39">
              <w:rPr>
                <w:rFonts w:ascii="仿宋" w:eastAsia="仿宋" w:hAnsi="仿宋" w:cs="宋体" w:hint="eastAsia"/>
                <w:b/>
                <w:color w:val="000000"/>
                <w:kern w:val="0"/>
                <w:sz w:val="24"/>
                <w:szCs w:val="24"/>
                <w:lang w:bidi="ar"/>
              </w:rPr>
              <w:t>★提供公安部安全与警用电子产品质量检测中心或者中国兵器装备特种产品质量监督检测中心出具的检测报告复印件加盖生产企业公章。（</w:t>
            </w:r>
            <w:r w:rsidRPr="00102B39">
              <w:rPr>
                <w:rFonts w:ascii="仿宋" w:eastAsia="仿宋" w:hAnsi="仿宋" w:cs="宋体" w:hint="eastAsia"/>
                <w:b/>
                <w:color w:val="000000"/>
                <w:sz w:val="24"/>
                <w:szCs w:val="24"/>
              </w:rPr>
              <w:t>检测内容需包含以上所有参数）</w:t>
            </w:r>
          </w:p>
          <w:p w:rsidR="007F741F" w:rsidRPr="00102B39" w:rsidRDefault="007F741F" w:rsidP="001D10B0">
            <w:pPr>
              <w:widowControl/>
              <w:spacing w:line="360" w:lineRule="auto"/>
              <w:jc w:val="left"/>
              <w:textAlignment w:val="center"/>
              <w:rPr>
                <w:rFonts w:ascii="仿宋" w:eastAsia="仿宋" w:hAnsi="仿宋" w:cs="宋体"/>
                <w:b/>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宋体"/>
                <w:sz w:val="24"/>
                <w:szCs w:val="24"/>
              </w:rPr>
            </w:pPr>
            <w:r w:rsidRPr="00102B39">
              <w:rPr>
                <w:rFonts w:ascii="仿宋" w:eastAsia="仿宋" w:hAnsi="仿宋" w:cs="宋体" w:hint="eastAsia"/>
                <w:bCs/>
                <w:sz w:val="24"/>
                <w:szCs w:val="24"/>
              </w:rPr>
              <w:t>激光眩目枪</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仿宋"/>
                <w:sz w:val="24"/>
                <w:szCs w:val="24"/>
              </w:rPr>
            </w:pPr>
            <w:r w:rsidRPr="00102B39">
              <w:rPr>
                <w:rFonts w:ascii="仿宋" w:eastAsia="仿宋" w:hAnsi="仿宋" w:cs="仿宋" w:hint="eastAsia"/>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tabs>
                <w:tab w:val="left" w:pos="756"/>
              </w:tabs>
              <w:ind w:firstLineChars="300" w:firstLine="720"/>
              <w:rPr>
                <w:rFonts w:ascii="仿宋" w:eastAsia="仿宋" w:hAnsi="仿宋" w:cs="宋体"/>
                <w:sz w:val="24"/>
                <w:szCs w:val="24"/>
              </w:rPr>
            </w:pPr>
            <w:r w:rsidRPr="00102B39">
              <w:rPr>
                <w:rFonts w:ascii="仿宋" w:eastAsia="仿宋" w:hAnsi="仿宋" w:cs="宋体" w:hint="eastAsia"/>
                <w:color w:val="000000"/>
                <w:sz w:val="24"/>
                <w:szCs w:val="24"/>
              </w:rPr>
              <w:t>激光眩目枪P5是一款非致命性激光设备。主要用于打击</w:t>
            </w:r>
            <w:r w:rsidRPr="00102B39">
              <w:rPr>
                <w:rFonts w:ascii="仿宋" w:eastAsia="仿宋" w:hAnsi="仿宋" w:cs="宋体" w:hint="eastAsia"/>
                <w:sz w:val="24"/>
                <w:szCs w:val="24"/>
              </w:rPr>
              <w:t>犯罪分子视觉，</w:t>
            </w:r>
            <w:r w:rsidRPr="00102B39">
              <w:rPr>
                <w:rFonts w:ascii="仿宋" w:eastAsia="仿宋" w:hAnsi="仿宋" w:cs="宋体" w:hint="eastAsia"/>
                <w:color w:val="000000"/>
                <w:sz w:val="24"/>
                <w:szCs w:val="24"/>
              </w:rPr>
              <w:t>光束直射眼睛，致使敌方在短时间内视觉受强烈打击导致眩晕，为抓捕争取更多时间。光斑大小可调，近距离使用时选择大光斑，可覆盖其整个面部；远距离使用时选择小光斑，瞄准眼睛部位，精准打击。也可用于打击干扰敌方光电设备。自带红激光引导瞄准区别于同类产品，可预先精准定位要打击的目标，有效的避免误伤。红激光引导瞄准可根据使用距离不同，调整弹道风偏。</w:t>
            </w:r>
          </w:p>
          <w:p w:rsidR="007F741F" w:rsidRPr="00102B39" w:rsidRDefault="007F741F" w:rsidP="001D10B0">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采用材质：航空铝和增韧尼龙              </w:t>
            </w:r>
          </w:p>
          <w:p w:rsidR="007F741F" w:rsidRPr="00102B39" w:rsidRDefault="007F741F" w:rsidP="001D10B0">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绿激光波长：520-532nm；功率：500mW                              </w:t>
            </w:r>
          </w:p>
          <w:p w:rsidR="007F741F" w:rsidRPr="00102B39" w:rsidRDefault="007F741F" w:rsidP="001D10B0">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红激光指示：波长635～650nm ；工作温度：-20℃～+45℃；                     </w:t>
            </w:r>
          </w:p>
          <w:p w:rsidR="007F741F" w:rsidRPr="00102B39" w:rsidRDefault="007F741F" w:rsidP="001D10B0">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电源：可充电18650锂电池。                      </w:t>
            </w:r>
          </w:p>
          <w:p w:rsidR="007F741F" w:rsidRPr="00102B39" w:rsidRDefault="007F741F" w:rsidP="001D10B0">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连续工作时间：≥2h</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color w:val="000000"/>
                <w:sz w:val="24"/>
                <w:szCs w:val="24"/>
              </w:rPr>
              <w:t>外形尺寸：203(L)*34(W)*132.5(H)/mm；全枪重0.65kg</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九二枪模.枪套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枪模:塑钢材质，不可拆（扳机可扣动,不可发射。）重量650g，套筒不可拉、配弹夹一个。</w:t>
            </w:r>
          </w:p>
          <w:p w:rsidR="007F741F" w:rsidRPr="00102B39" w:rsidRDefault="007F741F" w:rsidP="001D10B0">
            <w:pPr>
              <w:rPr>
                <w:rFonts w:ascii="仿宋" w:eastAsia="仿宋" w:hAnsi="仿宋" w:cs="Times New Roman"/>
                <w:sz w:val="24"/>
                <w:szCs w:val="24"/>
              </w:rPr>
            </w:pPr>
            <w:r w:rsidRPr="00102B39">
              <w:rPr>
                <w:rFonts w:ascii="仿宋" w:eastAsia="仿宋" w:hAnsi="仿宋" w:cs="宋体" w:hint="eastAsia"/>
                <w:sz w:val="24"/>
                <w:szCs w:val="24"/>
              </w:rPr>
              <w:t>枪套：黑色，</w:t>
            </w:r>
            <w:r w:rsidRPr="00102B39">
              <w:rPr>
                <w:rFonts w:ascii="仿宋" w:eastAsia="仿宋" w:hAnsi="仿宋" w:cs="Times New Roman"/>
                <w:color w:val="333333"/>
                <w:sz w:val="24"/>
                <w:szCs w:val="24"/>
                <w:shd w:val="clear" w:color="auto" w:fill="FFFFFF"/>
              </w:rPr>
              <w:t>尼龙</w:t>
            </w:r>
            <w:r w:rsidRPr="00102B39">
              <w:rPr>
                <w:rFonts w:ascii="仿宋" w:eastAsia="仿宋" w:hAnsi="仿宋" w:cs="Times New Roman" w:hint="eastAsia"/>
                <w:color w:val="333333"/>
                <w:sz w:val="24"/>
                <w:szCs w:val="24"/>
                <w:shd w:val="clear" w:color="auto" w:fill="FFFFFF"/>
              </w:rPr>
              <w:t>材质。</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九五枪模</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仿宋"/>
                <w:color w:val="333333"/>
                <w:sz w:val="24"/>
                <w:szCs w:val="24"/>
                <w:shd w:val="clear" w:color="auto" w:fill="FFFFFF"/>
              </w:rPr>
            </w:pPr>
            <w:r w:rsidRPr="00102B39">
              <w:rPr>
                <w:rFonts w:ascii="仿宋" w:eastAsia="仿宋" w:hAnsi="仿宋" w:cs="仿宋" w:hint="eastAsia"/>
                <w:color w:val="333333"/>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宋体" w:hint="eastAsia"/>
                <w:sz w:val="24"/>
                <w:szCs w:val="24"/>
              </w:rPr>
              <w:t>材质：天然橡胶、内置铁架配重。</w:t>
            </w:r>
            <w:r w:rsidRPr="00102B39">
              <w:rPr>
                <w:rFonts w:ascii="仿宋" w:eastAsia="仿宋" w:hAnsi="仿宋" w:cs="宋体" w:hint="eastAsia"/>
                <w:b/>
                <w:bCs/>
                <w:sz w:val="24"/>
                <w:szCs w:val="24"/>
              </w:rPr>
              <w:t>颜色：黑。</w:t>
            </w:r>
            <w:r w:rsidRPr="00102B39">
              <w:rPr>
                <w:rFonts w:ascii="仿宋" w:eastAsia="仿宋" w:hAnsi="仿宋" w:cs="宋体" w:hint="eastAsia"/>
                <w:color w:val="333333"/>
                <w:sz w:val="24"/>
                <w:szCs w:val="24"/>
                <w:shd w:val="clear" w:color="auto" w:fill="FFFFFF"/>
              </w:rPr>
              <w:t>比例:1:1 。重量:3.5公斤 。尺寸:75公分</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大功率喊话器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napToGrid w:val="0"/>
              <w:jc w:val="left"/>
              <w:rPr>
                <w:rFonts w:ascii="仿宋" w:eastAsia="仿宋" w:hAnsi="仿宋" w:cs="Times New Roman"/>
                <w:sz w:val="24"/>
                <w:szCs w:val="24"/>
              </w:rPr>
            </w:pPr>
            <w:r w:rsidRPr="00102B39">
              <w:rPr>
                <w:rFonts w:ascii="仿宋" w:eastAsia="仿宋" w:hAnsi="仿宋" w:cs="Times New Roman" w:hint="eastAsia"/>
                <w:sz w:val="24"/>
                <w:szCs w:val="24"/>
              </w:rPr>
              <w:t>符合《SJ/T 10600-1994 便携式喊话器通用技术条件》要求；</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额定功率：10 W 最大 20 W</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输出声强：哨音大于110dB 、扩音和放音大于108 dB (测量距离1米)</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频率范围: 300HZ—20KHZ</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照明功率：4.5W</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录音时间：12秒（可以调到20秒）</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使用电池：8节5号（AA）电池</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产品尺寸：270x 162 x 215 mm（长 x 宽 x 高）</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产品重量：620克（不含电池）</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使用材料：外壳是加强型ABS757，高音质高音喇叭，原装进口ST公司IC，螺丝是不锈钢304，电子板是SMT工艺。</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sz w:val="24"/>
                <w:szCs w:val="24"/>
              </w:rPr>
              <w:t>强光搜索灯</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执行标准：</w:t>
            </w:r>
            <w:r w:rsidRPr="00102B39">
              <w:rPr>
                <w:rFonts w:ascii="仿宋" w:eastAsia="仿宋" w:hAnsi="仿宋" w:cs="Times New Roman"/>
                <w:sz w:val="24"/>
                <w:szCs w:val="24"/>
              </w:rPr>
              <w:t>符合</w:t>
            </w:r>
            <w:hyperlink r:id="rId8" w:tgtFrame="_blank" w:history="1">
              <w:r w:rsidRPr="00102B39">
                <w:rPr>
                  <w:rFonts w:ascii="仿宋" w:eastAsia="仿宋" w:hAnsi="仿宋" w:cs="Times New Roman"/>
                  <w:sz w:val="24"/>
                  <w:szCs w:val="24"/>
                </w:rPr>
                <w:t>《GB 30734-2014消防员照明灯具》</w:t>
              </w:r>
            </w:hyperlink>
            <w:r w:rsidRPr="00102B39">
              <w:rPr>
                <w:rFonts w:ascii="仿宋" w:eastAsia="仿宋" w:hAnsi="仿宋" w:cs="Times New Roman"/>
                <w:sz w:val="24"/>
                <w:szCs w:val="24"/>
              </w:rPr>
              <w:t>要求；</w:t>
            </w:r>
          </w:p>
          <w:p w:rsidR="007F741F" w:rsidRPr="00102B39" w:rsidRDefault="007F741F" w:rsidP="001D10B0">
            <w:pPr>
              <w:widowControl/>
              <w:snapToGrid w:val="0"/>
              <w:spacing w:line="240" w:lineRule="atLeast"/>
              <w:ind w:firstLineChars="200" w:firstLine="480"/>
              <w:contextualSpacing/>
              <w:jc w:val="left"/>
              <w:rPr>
                <w:rFonts w:ascii="仿宋" w:eastAsia="仿宋" w:hAnsi="仿宋" w:cs="Times New Roman"/>
                <w:kern w:val="0"/>
                <w:sz w:val="24"/>
                <w:szCs w:val="24"/>
                <w:lang w:bidi="en-US"/>
              </w:rPr>
            </w:pPr>
            <w:r w:rsidRPr="00102B39">
              <w:rPr>
                <w:rFonts w:ascii="仿宋" w:eastAsia="仿宋" w:hAnsi="仿宋" w:cs="Times New Roman" w:hint="eastAsia"/>
                <w:kern w:val="0"/>
                <w:sz w:val="24"/>
                <w:szCs w:val="24"/>
                <w:lang w:bidi="en-US"/>
              </w:rPr>
              <w:t>结构特性：具有工作光、强光两档光设计、按动按钮可进行自由转换；可视化的电量显示功能，可随时查询电池电量；高能无记忆电池，容量大，无污染，充放电性能优异，自放电率低；外形美观，体积小，重量轻，可采用手持、肩挎等携带方式，携带方便；采用新型反光系统设计，光效好，聚光好，光斑更均匀；</w:t>
            </w:r>
          </w:p>
          <w:p w:rsidR="007F741F" w:rsidRPr="00102B39" w:rsidRDefault="007F741F" w:rsidP="001D10B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额定电压;11.1V</w:t>
            </w:r>
          </w:p>
          <w:p w:rsidR="007F741F" w:rsidRPr="00102B39" w:rsidRDefault="007F741F" w:rsidP="001D10B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额定容量：4.4A</w:t>
            </w:r>
          </w:p>
          <w:p w:rsidR="007F741F" w:rsidRPr="00102B39" w:rsidRDefault="007F741F" w:rsidP="001D10B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连续放电时间：10H（强光）/20H（弱光）</w:t>
            </w:r>
          </w:p>
          <w:p w:rsidR="007F741F" w:rsidRPr="00102B39" w:rsidRDefault="007F741F" w:rsidP="001D10B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电池使用寿命：1000次（循环）</w:t>
            </w:r>
          </w:p>
          <w:p w:rsidR="007F741F" w:rsidRPr="00102B39" w:rsidRDefault="007F741F" w:rsidP="001D10B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充电时间：6-8H</w:t>
            </w:r>
          </w:p>
          <w:p w:rsidR="007F741F" w:rsidRPr="00102B39" w:rsidRDefault="007F741F" w:rsidP="001D10B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外壳防护：IP68</w:t>
            </w:r>
          </w:p>
          <w:p w:rsidR="007F741F" w:rsidRPr="00102B39" w:rsidRDefault="007F741F" w:rsidP="001D10B0">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外形尺寸：φ69×161mm</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Times New Roman" w:hint="eastAsia"/>
                <w:sz w:val="24"/>
                <w:szCs w:val="24"/>
              </w:rPr>
              <w:t>重量：1.1kg</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海绵训练短棍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keepNext/>
              <w:numPr>
                <w:ilvl w:val="1"/>
                <w:numId w:val="0"/>
              </w:numPr>
              <w:spacing w:line="360" w:lineRule="auto"/>
              <w:jc w:val="center"/>
              <w:outlineLvl w:val="1"/>
              <w:rPr>
                <w:rFonts w:ascii="仿宋" w:eastAsia="仿宋" w:hAnsi="仿宋" w:cs="仿宋"/>
                <w:iCs/>
                <w:sz w:val="24"/>
                <w:szCs w:val="24"/>
              </w:rPr>
            </w:pPr>
            <w:bookmarkStart w:id="0" w:name="_Toc29823299"/>
            <w:r w:rsidRPr="00102B39">
              <w:rPr>
                <w:rFonts w:ascii="仿宋" w:eastAsia="仿宋" w:hAnsi="仿宋" w:cs="仿宋" w:hint="eastAsia"/>
                <w:iCs/>
                <w:sz w:val="24"/>
                <w:szCs w:val="24"/>
              </w:rPr>
              <w:t>20</w:t>
            </w:r>
            <w:bookmarkEnd w:id="0"/>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材质：高强度塑料+外包海绵</w:t>
            </w:r>
          </w:p>
          <w:p w:rsidR="007F741F" w:rsidRPr="00102B39" w:rsidRDefault="007F741F" w:rsidP="001D10B0">
            <w:pPr>
              <w:keepNext/>
              <w:numPr>
                <w:ilvl w:val="1"/>
                <w:numId w:val="0"/>
              </w:numPr>
              <w:spacing w:line="360" w:lineRule="auto"/>
              <w:outlineLvl w:val="1"/>
              <w:rPr>
                <w:rFonts w:ascii="仿宋" w:eastAsia="仿宋" w:hAnsi="仿宋" w:cs="Times New Roman"/>
                <w:b/>
                <w:bCs/>
                <w:iCs/>
                <w:sz w:val="24"/>
                <w:szCs w:val="24"/>
              </w:rPr>
            </w:pPr>
            <w:bookmarkStart w:id="1" w:name="_Toc29823300"/>
            <w:r w:rsidRPr="00102B39">
              <w:rPr>
                <w:rFonts w:ascii="仿宋" w:eastAsia="仿宋" w:hAnsi="仿宋" w:cs="宋体" w:hint="eastAsia"/>
                <w:iCs/>
                <w:sz w:val="24"/>
                <w:szCs w:val="24"/>
              </w:rPr>
              <w:t>长度：64CM</w:t>
            </w:r>
            <w:bookmarkEnd w:id="1"/>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特警战训帽</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bCs/>
                <w:kern w:val="0"/>
                <w:sz w:val="24"/>
                <w:szCs w:val="24"/>
              </w:rPr>
            </w:pPr>
            <w:r w:rsidRPr="00102B39">
              <w:rPr>
                <w:rFonts w:ascii="仿宋" w:eastAsia="仿宋" w:hAnsi="仿宋" w:cs="仿宋" w:hint="eastAsia"/>
                <w:bCs/>
                <w:kern w:val="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bCs/>
                <w:kern w:val="0"/>
                <w:sz w:val="24"/>
                <w:szCs w:val="24"/>
              </w:rPr>
              <w:t>黑色网格面料,棉聚酯纤维混纺，34%的精束棉与66%的聚酯纤维;面料</w:t>
            </w:r>
            <w:r w:rsidRPr="00102B39">
              <w:rPr>
                <w:rFonts w:ascii="仿宋" w:eastAsia="仿宋" w:hAnsi="仿宋" w:cs="宋体" w:hint="eastAsia"/>
                <w:kern w:val="0"/>
                <w:sz w:val="24"/>
                <w:szCs w:val="24"/>
              </w:rPr>
              <w:t>单位面积质量</w:t>
            </w:r>
            <w:r w:rsidRPr="00102B39">
              <w:rPr>
                <w:rFonts w:ascii="仿宋" w:eastAsia="仿宋" w:hAnsi="仿宋" w:cs="宋体" w:hint="eastAsia"/>
                <w:bCs/>
                <w:kern w:val="0"/>
                <w:sz w:val="24"/>
                <w:szCs w:val="24"/>
              </w:rPr>
              <w:t>：213g</w:t>
            </w:r>
            <w:r w:rsidRPr="00102B39">
              <w:rPr>
                <w:rFonts w:ascii="仿宋" w:eastAsia="仿宋" w:hAnsi="仿宋" w:cs="宋体" w:hint="eastAsia"/>
                <w:kern w:val="0"/>
                <w:sz w:val="24"/>
                <w:szCs w:val="24"/>
              </w:rPr>
              <w:t>/㎡;纱线支数：经向29tex，纬向37.5tex</w:t>
            </w:r>
            <w:r w:rsidRPr="00102B39">
              <w:rPr>
                <w:rFonts w:ascii="仿宋" w:eastAsia="仿宋" w:hAnsi="仿宋" w:cs="宋体" w:hint="eastAsia"/>
                <w:bCs/>
                <w:kern w:val="0"/>
                <w:sz w:val="24"/>
                <w:szCs w:val="24"/>
              </w:rPr>
              <w:t>。具有良好的耐磨、防尘、防静电、防褪色功能。面料采用三立格织法。</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PC防暴盾牌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center"/>
              <w:rPr>
                <w:rFonts w:ascii="仿宋" w:eastAsia="仿宋" w:hAnsi="仿宋" w:cs="仿宋"/>
                <w:sz w:val="24"/>
                <w:szCs w:val="24"/>
              </w:rPr>
            </w:pPr>
            <w:r w:rsidRPr="00102B39">
              <w:rPr>
                <w:rFonts w:ascii="仿宋" w:eastAsia="仿宋" w:hAnsi="仿宋" w:cs="仿宋" w:hint="eastAsia"/>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盾体是采用3.5mm厚PC材料制作而成。由盾体、握把、臂带、衬垫组成。防暴盾牌握把与盾体间的连接能承受500N的拉力，没有断裂、松动、脱落等现象，臂带搭扣搭合后，臂带与盾体间的连</w:t>
            </w:r>
            <w:r w:rsidRPr="00102B39">
              <w:rPr>
                <w:rFonts w:ascii="仿宋" w:eastAsia="仿宋" w:hAnsi="仿宋" w:cs="Times New Roman" w:hint="eastAsia"/>
                <w:sz w:val="24"/>
                <w:szCs w:val="24"/>
              </w:rPr>
              <w:lastRenderedPageBreak/>
              <w:t>接能承受500N的拉力，没有脱落、松动、及臂带断裂等现象。盾体同时具备防刺和阻燃性能，把手可折叠，便于运输、贮存。</w:t>
            </w:r>
          </w:p>
          <w:p w:rsidR="007F741F" w:rsidRPr="00102B39" w:rsidRDefault="007F741F" w:rsidP="001D10B0">
            <w:pPr>
              <w:keepNext/>
              <w:numPr>
                <w:ilvl w:val="1"/>
                <w:numId w:val="0"/>
              </w:numPr>
              <w:spacing w:line="360" w:lineRule="auto"/>
              <w:outlineLvl w:val="1"/>
              <w:rPr>
                <w:rFonts w:ascii="仿宋" w:eastAsia="仿宋" w:hAnsi="仿宋" w:cs="Times New Roman"/>
                <w:iCs/>
                <w:sz w:val="24"/>
                <w:szCs w:val="24"/>
              </w:rPr>
            </w:pPr>
            <w:bookmarkStart w:id="2" w:name="_Toc29823301"/>
            <w:r w:rsidRPr="00102B39">
              <w:rPr>
                <w:rFonts w:ascii="仿宋" w:eastAsia="仿宋" w:hAnsi="仿宋" w:cs="Times New Roman" w:hint="eastAsia"/>
                <w:iCs/>
                <w:sz w:val="24"/>
                <w:szCs w:val="24"/>
              </w:rPr>
              <w:t>防护面积：0.45m2。</w:t>
            </w:r>
            <w:bookmarkEnd w:id="2"/>
          </w:p>
          <w:p w:rsidR="007F741F" w:rsidRPr="00102B39" w:rsidRDefault="007F741F" w:rsidP="001D10B0">
            <w:pPr>
              <w:rPr>
                <w:rFonts w:ascii="仿宋" w:eastAsia="仿宋" w:hAnsi="仿宋" w:cs="Times New Roman"/>
                <w:sz w:val="24"/>
                <w:szCs w:val="24"/>
              </w:rPr>
            </w:pPr>
            <w:r w:rsidRPr="00102B39">
              <w:rPr>
                <w:rFonts w:ascii="仿宋" w:eastAsia="仿宋" w:hAnsi="仿宋" w:cs="Times New Roman" w:hint="eastAsia"/>
                <w:sz w:val="24"/>
                <w:szCs w:val="24"/>
              </w:rPr>
              <w:t>外形尺寸：900mm×500mm×3.5mm。</w:t>
            </w:r>
          </w:p>
          <w:p w:rsidR="007F741F" w:rsidRPr="00102B39" w:rsidRDefault="007F741F" w:rsidP="001D10B0">
            <w:pPr>
              <w:keepNext/>
              <w:numPr>
                <w:ilvl w:val="1"/>
                <w:numId w:val="0"/>
              </w:numPr>
              <w:spacing w:line="360" w:lineRule="auto"/>
              <w:outlineLvl w:val="1"/>
              <w:rPr>
                <w:rFonts w:ascii="仿宋" w:eastAsia="仿宋" w:hAnsi="仿宋" w:cs="Times New Roman"/>
                <w:iCs/>
                <w:sz w:val="24"/>
                <w:szCs w:val="24"/>
              </w:rPr>
            </w:pPr>
            <w:bookmarkStart w:id="3" w:name="_Toc29823302"/>
            <w:r w:rsidRPr="00102B39">
              <w:rPr>
                <w:rFonts w:ascii="仿宋" w:eastAsia="仿宋" w:hAnsi="仿宋" w:cs="Times New Roman" w:hint="eastAsia"/>
                <w:iCs/>
                <w:sz w:val="24"/>
                <w:szCs w:val="24"/>
              </w:rPr>
              <w:t>透光率：≥70%</w:t>
            </w:r>
            <w:bookmarkEnd w:id="3"/>
          </w:p>
          <w:p w:rsidR="007F741F" w:rsidRPr="00102B39" w:rsidRDefault="007F741F" w:rsidP="001D10B0">
            <w:pPr>
              <w:rPr>
                <w:rFonts w:ascii="仿宋" w:eastAsia="仿宋" w:hAnsi="仿宋" w:cs="Times New Roman"/>
                <w:sz w:val="24"/>
                <w:szCs w:val="24"/>
              </w:rPr>
            </w:pPr>
            <w:r w:rsidRPr="00102B39">
              <w:rPr>
                <w:rFonts w:ascii="仿宋" w:eastAsia="仿宋" w:hAnsi="仿宋" w:cs="Times New Roman" w:hint="eastAsia"/>
                <w:sz w:val="24"/>
                <w:szCs w:val="24"/>
              </w:rPr>
              <w:t>适应温度：-30℃~+50℃</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textAlignment w:val="center"/>
              <w:rPr>
                <w:rFonts w:ascii="仿宋" w:eastAsia="仿宋" w:hAnsi="仿宋" w:cs="宋体"/>
                <w:sz w:val="24"/>
                <w:szCs w:val="24"/>
              </w:rPr>
            </w:pPr>
            <w:r w:rsidRPr="00102B39">
              <w:rPr>
                <w:rFonts w:ascii="仿宋" w:eastAsia="仿宋" w:hAnsi="仿宋" w:cs="宋体" w:hint="eastAsia"/>
                <w:sz w:val="24"/>
                <w:szCs w:val="24"/>
              </w:rPr>
              <w:t>特警摩托骑行蓝牙耳机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keepNext/>
              <w:numPr>
                <w:ilvl w:val="1"/>
                <w:numId w:val="0"/>
              </w:numPr>
              <w:spacing w:line="360" w:lineRule="auto"/>
              <w:jc w:val="center"/>
              <w:outlineLvl w:val="1"/>
              <w:rPr>
                <w:rFonts w:ascii="仿宋" w:eastAsia="仿宋" w:hAnsi="仿宋" w:cs="仿宋"/>
                <w:iCs/>
                <w:sz w:val="24"/>
                <w:szCs w:val="24"/>
              </w:rPr>
            </w:pPr>
            <w:bookmarkStart w:id="4" w:name="_Toc29823303"/>
            <w:r w:rsidRPr="00102B39">
              <w:rPr>
                <w:rFonts w:ascii="仿宋" w:eastAsia="仿宋" w:hAnsi="仿宋" w:cs="仿宋" w:hint="eastAsia"/>
                <w:iCs/>
                <w:sz w:val="24"/>
                <w:szCs w:val="24"/>
              </w:rPr>
              <w:t>5</w:t>
            </w:r>
            <w:bookmarkEnd w:id="4"/>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numPr>
                <w:ilvl w:val="0"/>
                <w:numId w:val="1"/>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打开手机NFC功能，自动识别耳机。</w:t>
            </w:r>
          </w:p>
          <w:p w:rsidR="007F741F" w:rsidRPr="00102B39" w:rsidRDefault="007F741F" w:rsidP="001D10B0">
            <w:pPr>
              <w:keepNext/>
              <w:numPr>
                <w:ilvl w:val="1"/>
                <w:numId w:val="0"/>
              </w:numPr>
              <w:spacing w:line="360" w:lineRule="auto"/>
              <w:outlineLvl w:val="1"/>
              <w:rPr>
                <w:rFonts w:ascii="仿宋" w:eastAsia="仿宋" w:hAnsi="仿宋" w:cs="Times New Roman"/>
                <w:iCs/>
                <w:sz w:val="24"/>
                <w:szCs w:val="24"/>
              </w:rPr>
            </w:pPr>
            <w:bookmarkStart w:id="5" w:name="_Toc29823304"/>
            <w:r w:rsidRPr="00102B39">
              <w:rPr>
                <w:rFonts w:ascii="仿宋" w:eastAsia="仿宋" w:hAnsi="仿宋" w:cs="Times New Roman" w:hint="eastAsia"/>
                <w:iCs/>
                <w:sz w:val="24"/>
                <w:szCs w:val="24"/>
              </w:rPr>
              <w:t>2、立体声，高清音质。</w:t>
            </w:r>
            <w:bookmarkEnd w:id="5"/>
          </w:p>
          <w:p w:rsidR="007F741F" w:rsidRPr="00102B39" w:rsidRDefault="007F741F" w:rsidP="001D10B0">
            <w:pPr>
              <w:rPr>
                <w:rFonts w:ascii="仿宋" w:eastAsia="仿宋" w:hAnsi="仿宋" w:cs="Times New Roman"/>
                <w:sz w:val="24"/>
                <w:szCs w:val="24"/>
              </w:rPr>
            </w:pPr>
            <w:r w:rsidRPr="00102B39">
              <w:rPr>
                <w:rFonts w:ascii="仿宋" w:eastAsia="仿宋" w:hAnsi="仿宋" w:cs="Times New Roman" w:hint="eastAsia"/>
                <w:sz w:val="24"/>
                <w:szCs w:val="24"/>
              </w:rPr>
              <w:t>3、具备FM收音功能。</w:t>
            </w:r>
          </w:p>
          <w:p w:rsidR="007F741F" w:rsidRPr="00102B39" w:rsidRDefault="007F741F" w:rsidP="001D10B0">
            <w:pPr>
              <w:keepNext/>
              <w:numPr>
                <w:ilvl w:val="1"/>
                <w:numId w:val="0"/>
              </w:numPr>
              <w:spacing w:line="360" w:lineRule="auto"/>
              <w:outlineLvl w:val="1"/>
              <w:rPr>
                <w:rFonts w:ascii="仿宋" w:eastAsia="仿宋" w:hAnsi="仿宋" w:cs="Times New Roman"/>
                <w:iCs/>
                <w:sz w:val="24"/>
                <w:szCs w:val="24"/>
              </w:rPr>
            </w:pPr>
            <w:bookmarkStart w:id="6" w:name="_Toc29823305"/>
            <w:r w:rsidRPr="00102B39">
              <w:rPr>
                <w:rFonts w:ascii="仿宋" w:eastAsia="仿宋" w:hAnsi="仿宋" w:cs="Times New Roman" w:hint="eastAsia"/>
                <w:iCs/>
                <w:sz w:val="24"/>
                <w:szCs w:val="24"/>
              </w:rPr>
              <w:t>4、DSP语音信号处理技术降噪</w:t>
            </w:r>
            <w:bookmarkEnd w:id="6"/>
          </w:p>
          <w:p w:rsidR="007F741F" w:rsidRPr="00102B39" w:rsidRDefault="007F741F" w:rsidP="001D10B0">
            <w:pPr>
              <w:rPr>
                <w:rFonts w:ascii="仿宋" w:eastAsia="仿宋" w:hAnsi="仿宋" w:cs="Times New Roman"/>
                <w:sz w:val="24"/>
                <w:szCs w:val="24"/>
              </w:rPr>
            </w:pPr>
            <w:r w:rsidRPr="00102B39">
              <w:rPr>
                <w:rFonts w:ascii="仿宋" w:eastAsia="仿宋" w:hAnsi="仿宋" w:cs="Times New Roman" w:hint="eastAsia"/>
                <w:sz w:val="24"/>
                <w:szCs w:val="24"/>
              </w:rPr>
              <w:t>5、五人全双功同时对讲。</w:t>
            </w:r>
          </w:p>
          <w:p w:rsidR="007F741F" w:rsidRPr="00102B39" w:rsidRDefault="007F741F" w:rsidP="001D10B0">
            <w:pPr>
              <w:keepNext/>
              <w:numPr>
                <w:ilvl w:val="1"/>
                <w:numId w:val="0"/>
              </w:numPr>
              <w:spacing w:line="360" w:lineRule="auto"/>
              <w:outlineLvl w:val="1"/>
              <w:rPr>
                <w:rFonts w:ascii="仿宋" w:eastAsia="仿宋" w:hAnsi="仿宋" w:cs="Times New Roman"/>
                <w:iCs/>
                <w:sz w:val="24"/>
                <w:szCs w:val="24"/>
              </w:rPr>
            </w:pPr>
            <w:bookmarkStart w:id="7" w:name="_Toc29823306"/>
            <w:r w:rsidRPr="00102B39">
              <w:rPr>
                <w:rFonts w:ascii="仿宋" w:eastAsia="仿宋" w:hAnsi="仿宋" w:cs="Times New Roman" w:hint="eastAsia"/>
                <w:iCs/>
                <w:sz w:val="24"/>
                <w:szCs w:val="24"/>
              </w:rPr>
              <w:t>6、待机时间：240小时</w:t>
            </w:r>
            <w:bookmarkEnd w:id="7"/>
          </w:p>
          <w:p w:rsidR="007F741F" w:rsidRPr="00102B39" w:rsidRDefault="007F741F" w:rsidP="001D10B0">
            <w:pPr>
              <w:rPr>
                <w:rFonts w:ascii="仿宋" w:eastAsia="仿宋" w:hAnsi="仿宋" w:cs="Times New Roman"/>
                <w:sz w:val="24"/>
                <w:szCs w:val="24"/>
              </w:rPr>
            </w:pPr>
            <w:r w:rsidRPr="00102B39">
              <w:rPr>
                <w:rFonts w:ascii="仿宋" w:eastAsia="仿宋" w:hAnsi="仿宋" w:cs="Times New Roman" w:hint="eastAsia"/>
                <w:sz w:val="24"/>
                <w:szCs w:val="24"/>
              </w:rPr>
              <w:t>7、通话时间：8小时。</w:t>
            </w:r>
          </w:p>
          <w:p w:rsidR="007F741F" w:rsidRPr="00102B39" w:rsidRDefault="007F741F" w:rsidP="001D10B0">
            <w:pPr>
              <w:keepNext/>
              <w:numPr>
                <w:ilvl w:val="1"/>
                <w:numId w:val="0"/>
              </w:numPr>
              <w:spacing w:line="360" w:lineRule="auto"/>
              <w:outlineLvl w:val="1"/>
              <w:rPr>
                <w:rFonts w:ascii="仿宋" w:eastAsia="仿宋" w:hAnsi="仿宋" w:cs="Times New Roman"/>
                <w:b/>
                <w:bCs/>
                <w:iCs/>
                <w:sz w:val="24"/>
                <w:szCs w:val="24"/>
              </w:rPr>
            </w:pPr>
            <w:bookmarkStart w:id="8" w:name="_Toc29823307"/>
            <w:r w:rsidRPr="00102B39">
              <w:rPr>
                <w:rFonts w:ascii="仿宋" w:eastAsia="仿宋" w:hAnsi="仿宋" w:cs="Times New Roman" w:hint="eastAsia"/>
                <w:iCs/>
                <w:sz w:val="24"/>
                <w:szCs w:val="24"/>
              </w:rPr>
              <w:t>8、材质：ABS</w:t>
            </w:r>
            <w:bookmarkEnd w:id="8"/>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38mm型烟雾弹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numPr>
                <w:ilvl w:val="0"/>
                <w:numId w:val="2"/>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击发方式：电源击发</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2、规格：38mm</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38mm型烟催泪弹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1、内装高纯度催泪剂，强烈刺激、催泪；</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2、击发方式：电源击发</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3、作用面积：≥100㎡</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4、规格：38mm</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战术手电</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77CC6" w:rsidRDefault="007F741F" w:rsidP="001D10B0">
            <w:pPr>
              <w:shd w:val="solid" w:color="FFFFFF"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佩戴在头盔上照明使用。防水、防爆、牢固、耐冲击。防爆等级ExibIICT4Gb。符合国家相关标准。</w:t>
            </w:r>
          </w:p>
          <w:p w:rsidR="007F741F" w:rsidRPr="00177CC6"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1、额定容量≥1.9Ah。</w:t>
            </w:r>
          </w:p>
          <w:p w:rsidR="007F741F" w:rsidRPr="00177CC6"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2、LED光源，冷白光，具有工作光、强光及爆闪。</w:t>
            </w:r>
          </w:p>
          <w:p w:rsidR="007F741F" w:rsidRPr="00177CC6"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3、连续放电时间：工作光≥8h，强光≥4h。</w:t>
            </w:r>
          </w:p>
          <w:p w:rsidR="007F741F" w:rsidRPr="00177CC6"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4、2米处强光照度≥1800LX，工作光照度≥700LX。</w:t>
            </w:r>
          </w:p>
          <w:p w:rsidR="007F741F" w:rsidRPr="00177CC6"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5、灯具重量（不含卡子）小于≤96g，防水防尘等级达到IP68。</w:t>
            </w:r>
          </w:p>
          <w:p w:rsidR="007F741F" w:rsidRPr="00177CC6"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6、充电时间＜4h，使用寿命≥100000h，电池循环使用寿命≥1000次。</w:t>
            </w:r>
          </w:p>
          <w:p w:rsidR="007F741F" w:rsidRPr="00177CC6"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7、灯具开启关闭和光源转换方便可靠，尾部加大开关设计，不影响佩戴消防手套操作。</w:t>
            </w:r>
          </w:p>
          <w:p w:rsidR="007F741F" w:rsidRPr="00177CC6"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8、具有电量显示功能，尾部具有方位灯功能。</w:t>
            </w:r>
          </w:p>
          <w:p w:rsidR="007F741F" w:rsidRPr="00177CC6"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9、灯具采用全新Type-c充电口设计，可以借用任何USB输出设备进行充电，方便快捷。</w:t>
            </w:r>
          </w:p>
          <w:p w:rsidR="007F741F" w:rsidRPr="00177CC6"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10、灯具可选配的专业集中式充电箱</w:t>
            </w:r>
          </w:p>
          <w:p w:rsidR="007F741F" w:rsidRPr="00177CC6"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11、灯具利用卡子佩戴在特警头盔上，灯具可在一定范围调节照射方向，卡子不对头盔有结构破坏，头盔放在着装台上左右倾斜≤15°，卡子与头盔结合牢固。每个佩戴式防爆照明灯配备不少</w:t>
            </w:r>
            <w:r w:rsidRPr="00177CC6">
              <w:rPr>
                <w:rFonts w:ascii="仿宋" w:eastAsia="仿宋" w:hAnsi="仿宋" w:cs="宋体" w:hint="eastAsia"/>
                <w:sz w:val="24"/>
                <w:szCs w:val="24"/>
              </w:rPr>
              <w:lastRenderedPageBreak/>
              <w:t>于3种类型的卡子，以适应不同类型的头盔。</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每个灯配备1个充电器，充电器设计有过充、过流、过放和短路保护装置。</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23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sz w:val="24"/>
                <w:szCs w:val="24"/>
              </w:rPr>
              <w:t>雨衣</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napToGrid w:val="0"/>
              <w:jc w:val="left"/>
              <w:rPr>
                <w:rFonts w:ascii="仿宋" w:eastAsia="仿宋" w:hAnsi="仿宋" w:cs="Times New Roman"/>
                <w:sz w:val="24"/>
                <w:szCs w:val="24"/>
              </w:rPr>
            </w:pPr>
            <w:r w:rsidRPr="00102B39">
              <w:rPr>
                <w:rFonts w:ascii="仿宋" w:eastAsia="仿宋" w:hAnsi="仿宋" w:cs="Times New Roman" w:hint="eastAsia"/>
                <w:sz w:val="24"/>
                <w:szCs w:val="24"/>
              </w:rPr>
              <w:t>执行标准：</w:t>
            </w:r>
            <w:r w:rsidRPr="00102B39">
              <w:rPr>
                <w:rFonts w:ascii="仿宋" w:eastAsia="仿宋" w:hAnsi="仿宋" w:cs="Times New Roman"/>
                <w:sz w:val="24"/>
                <w:szCs w:val="24"/>
              </w:rPr>
              <w:t>符合《</w:t>
            </w:r>
            <w:r w:rsidRPr="00102B39">
              <w:rPr>
                <w:rFonts w:ascii="仿宋" w:eastAsia="仿宋" w:hAnsi="仿宋" w:cs="Times New Roman" w:hint="eastAsia"/>
                <w:sz w:val="24"/>
                <w:szCs w:val="24"/>
              </w:rPr>
              <w:t>GA392-2009</w:t>
            </w:r>
            <w:r w:rsidRPr="00102B39">
              <w:rPr>
                <w:rFonts w:ascii="仿宋" w:eastAsia="仿宋" w:hAnsi="仿宋" w:cs="Times New Roman"/>
                <w:sz w:val="24"/>
                <w:szCs w:val="24"/>
              </w:rPr>
              <w:t>警服雨衣》的定型列装相关技术要求。</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款式：警用雨衣分体式；</w:t>
            </w:r>
          </w:p>
          <w:p w:rsidR="007F741F" w:rsidRPr="00102B39" w:rsidRDefault="007F741F" w:rsidP="001D10B0">
            <w:pPr>
              <w:jc w:val="left"/>
              <w:rPr>
                <w:rFonts w:ascii="仿宋" w:eastAsia="仿宋" w:hAnsi="仿宋" w:cs="宋体"/>
                <w:sz w:val="24"/>
                <w:szCs w:val="24"/>
              </w:rPr>
            </w:pPr>
            <w:r w:rsidRPr="00102B39">
              <w:rPr>
                <w:rFonts w:ascii="仿宋" w:eastAsia="仿宋" w:hAnsi="仿宋" w:cs="宋体" w:hint="eastAsia"/>
                <w:sz w:val="24"/>
                <w:szCs w:val="24"/>
              </w:rPr>
              <w:t>材质：采用防水全弹春亚芳材料制成。</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性能：防水、透气性能好；</w:t>
            </w:r>
            <w:r w:rsidRPr="00102B39">
              <w:rPr>
                <w:rFonts w:ascii="仿宋" w:eastAsia="仿宋" w:hAnsi="仿宋" w:cs="宋体" w:hint="eastAsia"/>
                <w:sz w:val="24"/>
                <w:szCs w:val="24"/>
              </w:rPr>
              <w:br/>
              <w:t>套装连包装袋共四件：帽子、上衣、雨裤、包装袋。</w:t>
            </w:r>
            <w:r w:rsidRPr="00102B39">
              <w:rPr>
                <w:rFonts w:ascii="仿宋" w:eastAsia="仿宋" w:hAnsi="仿宋" w:cs="宋体" w:hint="eastAsia"/>
                <w:sz w:val="24"/>
                <w:szCs w:val="24"/>
              </w:rPr>
              <w:br/>
              <w:t>帽子边沿有收缩绳，根据个人需要调节帽子大小。上衣拉链处双门襟，杜绝雨水渗漏。隐形防雨口袋，杜绝雨水渗漏进口袋，后片有夜光条。</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人字型多功能伸缩梯</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特点：梯子中间有活动关节，可展开成30度、90度成为人字梯，也可展开180度成为直梯。</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材质：ABS尼龙、太空铝合金管</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长度：作人字梯使用3.2米；作直梯使用6.4米。承重：750KG</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自动攀爬升降机器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color w:val="353535"/>
                <w:sz w:val="24"/>
                <w:szCs w:val="24"/>
                <w:shd w:val="clear" w:color="auto" w:fill="FFFFFF"/>
              </w:rPr>
            </w:pPr>
            <w:r w:rsidRPr="00102B39">
              <w:rPr>
                <w:rFonts w:ascii="仿宋" w:eastAsia="仿宋" w:hAnsi="仿宋" w:cs="仿宋" w:hint="eastAsia"/>
                <w:color w:val="353535"/>
                <w:sz w:val="24"/>
                <w:szCs w:val="24"/>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绳索：静态/半静态绳10-13mm。安全工作载荷：280KG</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最大负载：300KG。上升速率：每分钟22米，可调</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工作温度范围：零下20℃ - 50℃</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color w:val="353535"/>
                <w:sz w:val="24"/>
                <w:szCs w:val="24"/>
                <w:shd w:val="clear" w:color="auto" w:fill="FFFFFF"/>
              </w:rPr>
            </w:pPr>
            <w:r w:rsidRPr="00102B39">
              <w:rPr>
                <w:rFonts w:ascii="仿宋" w:eastAsia="仿宋" w:hAnsi="仿宋" w:cs="宋体" w:hint="eastAsia"/>
                <w:sz w:val="24"/>
                <w:szCs w:val="24"/>
                <w:shd w:val="clear" w:color="auto" w:fill="FFFFFF"/>
              </w:rPr>
              <w:t>重量：14.5 kg。充满电后</w:t>
            </w:r>
            <w:r w:rsidRPr="00102B39">
              <w:rPr>
                <w:rFonts w:ascii="仿宋" w:eastAsia="仿宋" w:hAnsi="仿宋" w:cs="宋体" w:hint="eastAsia"/>
                <w:sz w:val="24"/>
                <w:szCs w:val="24"/>
              </w:rPr>
              <w:t>攀升高度550M-600M</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半指战术手套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numPr>
                <w:ilvl w:val="0"/>
                <w:numId w:val="3"/>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Trekdry速干面料，保持手部干爽、透气、舒适；半指设计</w:t>
            </w:r>
          </w:p>
          <w:p w:rsidR="007F741F" w:rsidRPr="00102B39" w:rsidRDefault="007F741F" w:rsidP="001D10B0">
            <w:pPr>
              <w:numPr>
                <w:ilvl w:val="0"/>
                <w:numId w:val="3"/>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掌心设计耐磨贴片。具备尼龙拉环，方便穿戴及携带。配合8字扣，不易丢失。</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防割手套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jc w:val="left"/>
              <w:rPr>
                <w:rFonts w:ascii="仿宋" w:eastAsia="仿宋" w:hAnsi="仿宋" w:cs="Times New Roman"/>
                <w:sz w:val="24"/>
                <w:szCs w:val="24"/>
              </w:rPr>
            </w:pPr>
            <w:r w:rsidRPr="00102B39">
              <w:rPr>
                <w:rFonts w:ascii="仿宋" w:eastAsia="仿宋" w:hAnsi="仿宋" w:cs="Times New Roman"/>
                <w:sz w:val="24"/>
                <w:szCs w:val="24"/>
              </w:rPr>
              <w:t>1、执行标准：</w:t>
            </w:r>
            <w:hyperlink r:id="rId9" w:history="1">
              <w:r w:rsidRPr="00102B39">
                <w:rPr>
                  <w:rFonts w:ascii="仿宋" w:eastAsia="仿宋" w:hAnsi="仿宋" w:cs="Times New Roman"/>
                  <w:sz w:val="24"/>
                  <w:szCs w:val="24"/>
                </w:rPr>
                <w:t>符合《GA614-2006警用防割手套》</w:t>
              </w:r>
            </w:hyperlink>
          </w:p>
          <w:p w:rsidR="007F741F" w:rsidRPr="00102B39" w:rsidRDefault="007F741F" w:rsidP="001D10B0">
            <w:pPr>
              <w:jc w:val="left"/>
              <w:rPr>
                <w:rFonts w:ascii="仿宋" w:eastAsia="仿宋" w:hAnsi="仿宋" w:cs="Times New Roman"/>
                <w:sz w:val="24"/>
                <w:szCs w:val="24"/>
              </w:rPr>
            </w:pPr>
            <w:r w:rsidRPr="00102B39">
              <w:rPr>
                <w:rFonts w:ascii="仿宋" w:eastAsia="仿宋" w:hAnsi="仿宋" w:cs="Times New Roman"/>
                <w:sz w:val="24"/>
                <w:szCs w:val="24"/>
              </w:rPr>
              <w:t>2、一般要求：</w:t>
            </w:r>
          </w:p>
          <w:p w:rsidR="007F741F" w:rsidRPr="00102B39" w:rsidRDefault="007F741F" w:rsidP="001D10B0">
            <w:pPr>
              <w:jc w:val="left"/>
              <w:rPr>
                <w:rFonts w:ascii="仿宋" w:eastAsia="仿宋" w:hAnsi="仿宋" w:cs="Times New Roman"/>
                <w:sz w:val="24"/>
                <w:szCs w:val="24"/>
              </w:rPr>
            </w:pPr>
            <w:r w:rsidRPr="00102B39">
              <w:rPr>
                <w:rFonts w:ascii="仿宋" w:eastAsia="仿宋" w:hAnsi="仿宋" w:cs="Times New Roman"/>
                <w:sz w:val="24"/>
                <w:szCs w:val="24"/>
              </w:rPr>
              <w:t xml:space="preserve">    警用防割手套的手腕、手掌、手背、手指均处于防割层的履盖范围内，材料具备一致性，并无毒；戴、脱</w:t>
            </w:r>
            <w:r w:rsidRPr="00102B39">
              <w:rPr>
                <w:rFonts w:ascii="仿宋" w:eastAsia="仿宋" w:hAnsi="仿宋" w:cs="Times New Roman" w:hint="eastAsia"/>
                <w:sz w:val="24"/>
                <w:szCs w:val="24"/>
              </w:rPr>
              <w:t>透气</w:t>
            </w:r>
            <w:r w:rsidRPr="00102B39">
              <w:rPr>
                <w:rFonts w:ascii="仿宋" w:eastAsia="仿宋" w:hAnsi="仿宋" w:cs="Times New Roman"/>
                <w:sz w:val="24"/>
                <w:szCs w:val="24"/>
              </w:rPr>
              <w:t>、手感好，不影响关节弯曲；每副防割手套标有清晰的制造天生名称及商标、规格、生产编号或生产日期。</w:t>
            </w:r>
          </w:p>
          <w:p w:rsidR="007F741F" w:rsidRPr="00102B39" w:rsidRDefault="007F741F" w:rsidP="001D10B0">
            <w:pPr>
              <w:jc w:val="left"/>
              <w:rPr>
                <w:rFonts w:ascii="仿宋" w:eastAsia="仿宋" w:hAnsi="仿宋" w:cs="Times New Roman"/>
                <w:sz w:val="24"/>
                <w:szCs w:val="24"/>
              </w:rPr>
            </w:pPr>
            <w:r w:rsidRPr="00102B39">
              <w:rPr>
                <w:rFonts w:ascii="仿宋" w:eastAsia="仿宋" w:hAnsi="仿宋" w:cs="Times New Roman"/>
                <w:sz w:val="24"/>
                <w:szCs w:val="24"/>
              </w:rPr>
              <w:t>2、外观：表面平整、</w:t>
            </w:r>
            <w:r w:rsidRPr="00102B39">
              <w:rPr>
                <w:rFonts w:ascii="仿宋" w:eastAsia="仿宋" w:hAnsi="仿宋" w:cs="Times New Roman" w:hint="eastAsia"/>
                <w:sz w:val="24"/>
                <w:szCs w:val="24"/>
              </w:rPr>
              <w:t>无线头、破损、缺口、开线、漏针、污渍缺陷和无</w:t>
            </w:r>
            <w:r w:rsidRPr="00102B39">
              <w:rPr>
                <w:rFonts w:ascii="仿宋" w:eastAsia="仿宋" w:hAnsi="仿宋" w:cs="Times New Roman"/>
                <w:sz w:val="24"/>
                <w:szCs w:val="24"/>
              </w:rPr>
              <w:t>污渍等缺陷</w:t>
            </w:r>
            <w:r w:rsidRPr="00102B39">
              <w:rPr>
                <w:rFonts w:ascii="仿宋" w:eastAsia="仿宋" w:hAnsi="仿宋" w:cs="Times New Roman" w:hint="eastAsia"/>
                <w:sz w:val="24"/>
                <w:szCs w:val="24"/>
              </w:rPr>
              <w:t>。</w:t>
            </w:r>
          </w:p>
          <w:p w:rsidR="007F741F" w:rsidRPr="00102B39" w:rsidRDefault="007F741F" w:rsidP="001D10B0">
            <w:pPr>
              <w:jc w:val="left"/>
              <w:rPr>
                <w:rFonts w:ascii="仿宋" w:eastAsia="仿宋" w:hAnsi="仿宋" w:cs="Times New Roman"/>
                <w:sz w:val="24"/>
                <w:szCs w:val="24"/>
              </w:rPr>
            </w:pPr>
            <w:r w:rsidRPr="00102B39">
              <w:rPr>
                <w:rFonts w:ascii="仿宋" w:eastAsia="仿宋" w:hAnsi="仿宋" w:cs="Times New Roman"/>
                <w:sz w:val="24"/>
                <w:szCs w:val="24"/>
              </w:rPr>
              <w:t>3、规格：手套掌宽和总长W*L为：109mm*245mm。</w:t>
            </w:r>
          </w:p>
          <w:p w:rsidR="007F741F" w:rsidRPr="00102B39" w:rsidRDefault="007F741F" w:rsidP="001D10B0">
            <w:pPr>
              <w:jc w:val="left"/>
              <w:rPr>
                <w:rFonts w:ascii="仿宋" w:eastAsia="仿宋" w:hAnsi="仿宋" w:cs="Times New Roman"/>
                <w:sz w:val="24"/>
                <w:szCs w:val="24"/>
              </w:rPr>
            </w:pPr>
            <w:r w:rsidRPr="00102B39">
              <w:rPr>
                <w:rFonts w:ascii="仿宋" w:eastAsia="仿宋" w:hAnsi="仿宋" w:cs="Times New Roman"/>
                <w:sz w:val="24"/>
                <w:szCs w:val="24"/>
              </w:rPr>
              <w:t>4、</w:t>
            </w:r>
            <w:r w:rsidRPr="00102B39">
              <w:rPr>
                <w:rFonts w:ascii="仿宋" w:eastAsia="仿宋" w:hAnsi="仿宋" w:cs="Times New Roman" w:hint="eastAsia"/>
                <w:sz w:val="24"/>
                <w:szCs w:val="24"/>
              </w:rPr>
              <w:t>防割性能：切割周数均大于7周，耐切割系数为2.56</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Times New Roman"/>
                <w:sz w:val="24"/>
                <w:szCs w:val="24"/>
              </w:rPr>
              <w:t>5、</w:t>
            </w:r>
            <w:r w:rsidRPr="00102B39">
              <w:rPr>
                <w:rFonts w:ascii="仿宋" w:eastAsia="仿宋" w:hAnsi="仿宋" w:cs="Times New Roman" w:hint="eastAsia"/>
                <w:sz w:val="24"/>
                <w:szCs w:val="24"/>
              </w:rPr>
              <w:t>气候环境适应性：-20℃～+55℃</w:t>
            </w:r>
          </w:p>
        </w:tc>
      </w:tr>
      <w:tr w:rsidR="007F741F" w:rsidRPr="00102B39" w:rsidTr="001D10B0">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color w:val="000000"/>
                <w:kern w:val="0"/>
                <w:sz w:val="24"/>
                <w:szCs w:val="24"/>
                <w:lang w:bidi="ar"/>
              </w:rPr>
              <w:t>★强光催泪手电</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F741F" w:rsidRPr="00102B39" w:rsidRDefault="007F741F" w:rsidP="001D10B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1</w:t>
            </w:r>
            <w:r w:rsidRPr="00102B39">
              <w:rPr>
                <w:rFonts w:ascii="仿宋" w:eastAsia="仿宋" w:hAnsi="仿宋" w:cs="宋体" w:hint="eastAsia"/>
                <w:color w:val="000000"/>
                <w:kern w:val="0"/>
                <w:sz w:val="24"/>
                <w:szCs w:val="24"/>
                <w:lang w:bidi="ar"/>
              </w:rPr>
              <w:t xml:space="preserve">、具有强光、爆闪、催泪喷射功能。 </w:t>
            </w:r>
          </w:p>
          <w:p w:rsidR="007F741F" w:rsidRPr="00102B39" w:rsidRDefault="007F741F" w:rsidP="001D10B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2</w:t>
            </w:r>
            <w:r w:rsidRPr="00102B39">
              <w:rPr>
                <w:rFonts w:ascii="仿宋" w:eastAsia="仿宋" w:hAnsi="仿宋" w:cs="宋体" w:hint="eastAsia"/>
                <w:color w:val="000000"/>
                <w:kern w:val="0"/>
                <w:sz w:val="24"/>
                <w:szCs w:val="24"/>
                <w:lang w:bidi="ar"/>
              </w:rPr>
              <w:t>、手电握柄直径为：</w:t>
            </w:r>
            <w:r w:rsidRPr="00102B39">
              <w:rPr>
                <w:rFonts w:ascii="仿宋" w:eastAsia="仿宋" w:hAnsi="仿宋" w:cs="Times New Roman"/>
                <w:color w:val="000000"/>
                <w:kern w:val="0"/>
                <w:sz w:val="24"/>
                <w:szCs w:val="24"/>
                <w:lang w:bidi="ar"/>
              </w:rPr>
              <w:t>36mm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rsidR="007F741F" w:rsidRPr="00102B39" w:rsidRDefault="007F741F" w:rsidP="001D10B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3</w:t>
            </w:r>
            <w:r w:rsidRPr="00102B39">
              <w:rPr>
                <w:rFonts w:ascii="仿宋" w:eastAsia="仿宋" w:hAnsi="仿宋" w:cs="宋体" w:hint="eastAsia"/>
                <w:color w:val="000000"/>
                <w:kern w:val="0"/>
                <w:sz w:val="24"/>
                <w:szCs w:val="24"/>
                <w:lang w:bidi="ar"/>
              </w:rPr>
              <w:t>、催泪发射筒直径为：</w:t>
            </w:r>
            <w:r w:rsidRPr="00102B39">
              <w:rPr>
                <w:rFonts w:ascii="仿宋" w:eastAsia="仿宋" w:hAnsi="仿宋" w:cs="Times New Roman"/>
                <w:color w:val="000000"/>
                <w:kern w:val="0"/>
                <w:sz w:val="24"/>
                <w:szCs w:val="24"/>
                <w:lang w:bidi="ar"/>
              </w:rPr>
              <w:t>42mm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rsidR="007F741F" w:rsidRPr="00102B39" w:rsidRDefault="007F741F" w:rsidP="001D10B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4</w:t>
            </w:r>
            <w:r w:rsidRPr="00102B39">
              <w:rPr>
                <w:rFonts w:ascii="仿宋" w:eastAsia="仿宋" w:hAnsi="仿宋" w:cs="宋体" w:hint="eastAsia"/>
                <w:color w:val="000000"/>
                <w:kern w:val="0"/>
                <w:sz w:val="24"/>
                <w:szCs w:val="24"/>
                <w:lang w:bidi="ar"/>
              </w:rPr>
              <w:t>、催泪罐直径为：</w:t>
            </w:r>
            <w:r w:rsidRPr="00102B39">
              <w:rPr>
                <w:rFonts w:ascii="仿宋" w:eastAsia="仿宋" w:hAnsi="仿宋" w:cs="Times New Roman"/>
                <w:color w:val="000000"/>
                <w:kern w:val="0"/>
                <w:sz w:val="24"/>
                <w:szCs w:val="24"/>
                <w:lang w:bidi="ar"/>
              </w:rPr>
              <w:t>35mm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rsidR="007F741F" w:rsidRPr="00102B39" w:rsidRDefault="007F741F" w:rsidP="001D10B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5</w:t>
            </w:r>
            <w:r w:rsidRPr="00102B39">
              <w:rPr>
                <w:rFonts w:ascii="仿宋" w:eastAsia="仿宋" w:hAnsi="仿宋" w:cs="宋体" w:hint="eastAsia"/>
                <w:color w:val="000000"/>
                <w:kern w:val="0"/>
                <w:sz w:val="24"/>
                <w:szCs w:val="24"/>
                <w:lang w:bidi="ar"/>
              </w:rPr>
              <w:t>、高度为：</w:t>
            </w:r>
            <w:r w:rsidRPr="00102B39">
              <w:rPr>
                <w:rFonts w:ascii="仿宋" w:eastAsia="仿宋" w:hAnsi="仿宋" w:cs="Times New Roman"/>
                <w:color w:val="000000"/>
                <w:kern w:val="0"/>
                <w:sz w:val="24"/>
                <w:szCs w:val="24"/>
                <w:lang w:bidi="ar"/>
              </w:rPr>
              <w:t>100mm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5mm </w:t>
            </w:r>
          </w:p>
          <w:p w:rsidR="007F741F" w:rsidRPr="00102B39" w:rsidRDefault="007F741F" w:rsidP="001D10B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6</w:t>
            </w:r>
            <w:r w:rsidRPr="00102B39">
              <w:rPr>
                <w:rFonts w:ascii="仿宋" w:eastAsia="仿宋" w:hAnsi="仿宋" w:cs="宋体" w:hint="eastAsia"/>
                <w:color w:val="000000"/>
                <w:kern w:val="0"/>
                <w:sz w:val="24"/>
                <w:szCs w:val="24"/>
                <w:lang w:bidi="ar"/>
              </w:rPr>
              <w:t>、质量为：≤</w:t>
            </w:r>
            <w:r w:rsidRPr="00102B39">
              <w:rPr>
                <w:rFonts w:ascii="仿宋" w:eastAsia="仿宋" w:hAnsi="仿宋" w:cs="Times New Roman"/>
                <w:color w:val="000000"/>
                <w:kern w:val="0"/>
                <w:sz w:val="24"/>
                <w:szCs w:val="24"/>
                <w:lang w:bidi="ar"/>
              </w:rPr>
              <w:t>670g</w:t>
            </w:r>
            <w:r w:rsidRPr="00102B39">
              <w:rPr>
                <w:rFonts w:ascii="仿宋" w:eastAsia="仿宋" w:hAnsi="仿宋" w:cs="宋体" w:hint="eastAsia"/>
                <w:color w:val="000000"/>
                <w:kern w:val="0"/>
                <w:sz w:val="24"/>
                <w:szCs w:val="24"/>
                <w:lang w:bidi="ar"/>
              </w:rPr>
              <w:t xml:space="preserve">（不含催泪罐） </w:t>
            </w:r>
          </w:p>
          <w:p w:rsidR="007F741F" w:rsidRPr="00102B39" w:rsidRDefault="007F741F" w:rsidP="001D10B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7</w:t>
            </w:r>
            <w:r w:rsidRPr="00102B39">
              <w:rPr>
                <w:rFonts w:ascii="仿宋" w:eastAsia="仿宋" w:hAnsi="仿宋" w:cs="宋体" w:hint="eastAsia"/>
                <w:color w:val="000000"/>
                <w:kern w:val="0"/>
                <w:sz w:val="24"/>
                <w:szCs w:val="24"/>
                <w:lang w:bidi="ar"/>
              </w:rPr>
              <w:t>、催泪剂为：</w:t>
            </w:r>
            <w:r w:rsidRPr="00102B39">
              <w:rPr>
                <w:rFonts w:ascii="仿宋" w:eastAsia="仿宋" w:hAnsi="仿宋" w:cs="Times New Roman"/>
                <w:color w:val="000000"/>
                <w:kern w:val="0"/>
                <w:sz w:val="24"/>
                <w:szCs w:val="24"/>
                <w:lang w:bidi="ar"/>
              </w:rPr>
              <w:t>OC</w:t>
            </w:r>
            <w:r w:rsidRPr="00102B39">
              <w:rPr>
                <w:rFonts w:ascii="仿宋" w:eastAsia="仿宋" w:hAnsi="仿宋" w:cs="宋体" w:hint="eastAsia"/>
                <w:color w:val="000000"/>
                <w:kern w:val="0"/>
                <w:sz w:val="24"/>
                <w:szCs w:val="24"/>
                <w:lang w:bidi="ar"/>
              </w:rPr>
              <w:t>，含量≥</w:t>
            </w:r>
            <w:r w:rsidRPr="00102B39">
              <w:rPr>
                <w:rFonts w:ascii="仿宋" w:eastAsia="仿宋" w:hAnsi="仿宋" w:cs="Times New Roman"/>
                <w:color w:val="000000"/>
                <w:kern w:val="0"/>
                <w:sz w:val="24"/>
                <w:szCs w:val="24"/>
                <w:lang w:bidi="ar"/>
              </w:rPr>
              <w:t xml:space="preserve">1.5% </w:t>
            </w:r>
          </w:p>
          <w:p w:rsidR="007F741F" w:rsidRPr="00102B39" w:rsidRDefault="007F741F" w:rsidP="001D10B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8</w:t>
            </w:r>
            <w:r w:rsidRPr="00102B39">
              <w:rPr>
                <w:rFonts w:ascii="仿宋" w:eastAsia="仿宋" w:hAnsi="仿宋" w:cs="宋体" w:hint="eastAsia"/>
                <w:color w:val="000000"/>
                <w:kern w:val="0"/>
                <w:sz w:val="24"/>
                <w:szCs w:val="24"/>
                <w:lang w:bidi="ar"/>
              </w:rPr>
              <w:t>、喷射性能：喷射距离≥</w:t>
            </w:r>
            <w:r w:rsidRPr="00102B39">
              <w:rPr>
                <w:rFonts w:ascii="仿宋" w:eastAsia="仿宋" w:hAnsi="仿宋" w:cs="Times New Roman"/>
                <w:color w:val="000000"/>
                <w:kern w:val="0"/>
                <w:sz w:val="24"/>
                <w:szCs w:val="24"/>
                <w:lang w:bidi="ar"/>
              </w:rPr>
              <w:t>2m</w:t>
            </w:r>
            <w:r w:rsidRPr="00102B39">
              <w:rPr>
                <w:rFonts w:ascii="仿宋" w:eastAsia="仿宋" w:hAnsi="仿宋" w:cs="宋体" w:hint="eastAsia"/>
                <w:color w:val="000000"/>
                <w:kern w:val="0"/>
                <w:sz w:val="24"/>
                <w:szCs w:val="24"/>
                <w:lang w:bidi="ar"/>
              </w:rPr>
              <w:t>，有效喷射时间≥</w:t>
            </w:r>
            <w:r w:rsidRPr="00102B39">
              <w:rPr>
                <w:rFonts w:ascii="仿宋" w:eastAsia="仿宋" w:hAnsi="仿宋" w:cs="Times New Roman"/>
                <w:color w:val="000000"/>
                <w:kern w:val="0"/>
                <w:sz w:val="24"/>
                <w:szCs w:val="24"/>
                <w:lang w:bidi="ar"/>
              </w:rPr>
              <w:t>4s</w:t>
            </w:r>
            <w:r w:rsidRPr="00102B39">
              <w:rPr>
                <w:rFonts w:ascii="仿宋" w:eastAsia="仿宋" w:hAnsi="仿宋" w:cs="宋体" w:hint="eastAsia"/>
                <w:color w:val="000000"/>
                <w:kern w:val="0"/>
                <w:sz w:val="24"/>
                <w:szCs w:val="24"/>
                <w:lang w:bidi="ar"/>
              </w:rPr>
              <w:t>，喷射速率≥</w:t>
            </w:r>
            <w:r w:rsidRPr="00102B39">
              <w:rPr>
                <w:rFonts w:ascii="仿宋" w:eastAsia="仿宋" w:hAnsi="仿宋" w:cs="Times New Roman"/>
                <w:color w:val="000000"/>
                <w:kern w:val="0"/>
                <w:sz w:val="24"/>
                <w:szCs w:val="24"/>
                <w:lang w:bidi="ar"/>
              </w:rPr>
              <w:t xml:space="preserve">7.0g </w:t>
            </w:r>
          </w:p>
          <w:p w:rsidR="007F741F" w:rsidRPr="00102B39" w:rsidRDefault="007F741F" w:rsidP="001D10B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9</w:t>
            </w:r>
            <w:r w:rsidRPr="00102B39">
              <w:rPr>
                <w:rFonts w:ascii="仿宋" w:eastAsia="仿宋" w:hAnsi="仿宋" w:cs="宋体" w:hint="eastAsia"/>
                <w:color w:val="000000"/>
                <w:kern w:val="0"/>
                <w:sz w:val="24"/>
                <w:szCs w:val="24"/>
                <w:lang w:bidi="ar"/>
              </w:rPr>
              <w:t>、环境温度：装有催泪罐的手电在</w:t>
            </w:r>
            <w:r w:rsidRPr="00102B39">
              <w:rPr>
                <w:rFonts w:ascii="仿宋" w:eastAsia="仿宋" w:hAnsi="仿宋" w:cs="Times New Roman"/>
                <w:color w:val="000000"/>
                <w:kern w:val="0"/>
                <w:sz w:val="24"/>
                <w:szCs w:val="24"/>
                <w:lang w:bidi="ar"/>
              </w:rPr>
              <w:t>-30</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~-55</w:t>
            </w:r>
            <w:r w:rsidRPr="00102B39">
              <w:rPr>
                <w:rFonts w:ascii="仿宋" w:eastAsia="仿宋" w:hAnsi="仿宋" w:cs="宋体" w:hint="eastAsia"/>
                <w:color w:val="000000"/>
                <w:kern w:val="0"/>
                <w:sz w:val="24"/>
                <w:szCs w:val="24"/>
                <w:lang w:bidi="ar"/>
              </w:rPr>
              <w:t>℃湿度范围内应能</w:t>
            </w:r>
            <w:r w:rsidRPr="00102B39">
              <w:rPr>
                <w:rFonts w:ascii="仿宋" w:eastAsia="仿宋" w:hAnsi="仿宋" w:cs="宋体" w:hint="eastAsia"/>
                <w:color w:val="000000"/>
                <w:kern w:val="0"/>
                <w:sz w:val="24"/>
                <w:szCs w:val="24"/>
                <w:lang w:bidi="ar"/>
              </w:rPr>
              <w:lastRenderedPageBreak/>
              <w:t xml:space="preserve">正常喷射 </w:t>
            </w:r>
          </w:p>
          <w:p w:rsidR="007F741F" w:rsidRPr="00102B39" w:rsidRDefault="007F741F" w:rsidP="001D10B0">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10</w:t>
            </w:r>
            <w:r w:rsidRPr="00102B39">
              <w:rPr>
                <w:rFonts w:ascii="仿宋" w:eastAsia="仿宋" w:hAnsi="仿宋" w:cs="宋体" w:hint="eastAsia"/>
                <w:color w:val="000000"/>
                <w:kern w:val="0"/>
                <w:sz w:val="24"/>
                <w:szCs w:val="24"/>
                <w:lang w:bidi="ar"/>
              </w:rPr>
              <w:t>、爆闪频率：</w:t>
            </w:r>
            <w:r w:rsidRPr="00102B39">
              <w:rPr>
                <w:rFonts w:ascii="仿宋" w:eastAsia="仿宋" w:hAnsi="仿宋" w:cs="Times New Roman"/>
                <w:color w:val="000000"/>
                <w:kern w:val="0"/>
                <w:sz w:val="24"/>
                <w:szCs w:val="24"/>
                <w:lang w:bidi="ar"/>
              </w:rPr>
              <w:t xml:space="preserve">8.9Hz </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color w:val="000000"/>
                <w:kern w:val="0"/>
                <w:sz w:val="24"/>
                <w:szCs w:val="24"/>
                <w:lang w:bidi="ar"/>
              </w:rPr>
            </w:pPr>
            <w:r w:rsidRPr="00102B39">
              <w:rPr>
                <w:rFonts w:ascii="仿宋" w:eastAsia="仿宋" w:hAnsi="仿宋" w:cs="Times New Roman"/>
                <w:color w:val="000000"/>
                <w:kern w:val="0"/>
                <w:sz w:val="24"/>
                <w:szCs w:val="24"/>
                <w:lang w:bidi="ar"/>
              </w:rPr>
              <w:t>11</w:t>
            </w:r>
            <w:r w:rsidRPr="00102B39">
              <w:rPr>
                <w:rFonts w:ascii="仿宋" w:eastAsia="仿宋" w:hAnsi="仿宋" w:cs="宋体" w:hint="eastAsia"/>
                <w:color w:val="000000"/>
                <w:kern w:val="0"/>
                <w:sz w:val="24"/>
                <w:szCs w:val="24"/>
                <w:lang w:bidi="ar"/>
              </w:rPr>
              <w:t>、光束角：</w:t>
            </w:r>
            <w:r w:rsidRPr="00102B39">
              <w:rPr>
                <w:rFonts w:ascii="仿宋" w:eastAsia="仿宋" w:hAnsi="仿宋" w:cs="Times New Roman"/>
                <w:color w:val="000000"/>
                <w:kern w:val="0"/>
                <w:sz w:val="24"/>
                <w:szCs w:val="24"/>
                <w:lang w:bidi="ar"/>
              </w:rPr>
              <w:t>4</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~7</w:t>
            </w:r>
            <w:r w:rsidRPr="00102B39">
              <w:rPr>
                <w:rFonts w:ascii="仿宋" w:eastAsia="仿宋" w:hAnsi="仿宋" w:cs="宋体" w:hint="eastAsia"/>
                <w:color w:val="000000"/>
                <w:kern w:val="0"/>
                <w:sz w:val="24"/>
                <w:szCs w:val="24"/>
                <w:lang w:bidi="ar"/>
              </w:rPr>
              <w:t xml:space="preserve">° </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b/>
                <w:color w:val="000000"/>
                <w:sz w:val="24"/>
                <w:szCs w:val="24"/>
              </w:rPr>
            </w:pPr>
            <w:r w:rsidRPr="00102B39">
              <w:rPr>
                <w:rFonts w:ascii="仿宋" w:eastAsia="仿宋" w:hAnsi="仿宋" w:cs="宋体" w:hint="eastAsia"/>
                <w:b/>
                <w:color w:val="000000"/>
                <w:sz w:val="24"/>
                <w:szCs w:val="24"/>
              </w:rPr>
              <w:t>★提供强光催泪手电通过公安部安全与警用电子产品质量检测中心检测的检验报告复印件加盖生产厂家公章（检测内容需包含以上所有参数）。</w:t>
            </w:r>
          </w:p>
          <w:p w:rsidR="007F741F" w:rsidRPr="00102B39" w:rsidRDefault="007F741F" w:rsidP="001D10B0">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bl>
    <w:p w:rsidR="007F741F" w:rsidRPr="00102B39" w:rsidRDefault="007F741F" w:rsidP="007F741F">
      <w:pPr>
        <w:jc w:val="left"/>
        <w:rPr>
          <w:rFonts w:ascii="仿宋" w:eastAsia="仿宋" w:hAnsi="仿宋" w:cs="Times New Roman"/>
          <w:szCs w:val="24"/>
        </w:rPr>
      </w:pPr>
    </w:p>
    <w:p w:rsidR="007F741F" w:rsidRDefault="007F741F" w:rsidP="007F741F">
      <w:r w:rsidRPr="00102B39">
        <w:rPr>
          <w:rFonts w:hint="eastAsia"/>
        </w:rPr>
        <w:t>★部分为本次项目核心产品，参数必须满足，否者视为无效应标</w:t>
      </w:r>
    </w:p>
    <w:p w:rsidR="00E30D71" w:rsidRPr="007F741F" w:rsidRDefault="00E30D71">
      <w:bookmarkStart w:id="9" w:name="_GoBack"/>
      <w:bookmarkEnd w:id="9"/>
    </w:p>
    <w:sectPr w:rsidR="00E30D71" w:rsidRPr="007F74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00" w:rsidRDefault="001E1900" w:rsidP="007F741F">
      <w:r>
        <w:separator/>
      </w:r>
    </w:p>
  </w:endnote>
  <w:endnote w:type="continuationSeparator" w:id="0">
    <w:p w:rsidR="001E1900" w:rsidRDefault="001E1900" w:rsidP="007F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00" w:rsidRDefault="001E1900" w:rsidP="007F741F">
      <w:r>
        <w:separator/>
      </w:r>
    </w:p>
  </w:footnote>
  <w:footnote w:type="continuationSeparator" w:id="0">
    <w:p w:rsidR="001E1900" w:rsidRDefault="001E1900" w:rsidP="007F74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B6176"/>
    <w:multiLevelType w:val="singleLevel"/>
    <w:tmpl w:val="820B6176"/>
    <w:lvl w:ilvl="0">
      <w:start w:val="1"/>
      <w:numFmt w:val="decimal"/>
      <w:suff w:val="nothing"/>
      <w:lvlText w:val="%1、"/>
      <w:lvlJc w:val="left"/>
    </w:lvl>
  </w:abstractNum>
  <w:abstractNum w:abstractNumId="1">
    <w:nsid w:val="2EB5905F"/>
    <w:multiLevelType w:val="singleLevel"/>
    <w:tmpl w:val="2EB5905F"/>
    <w:lvl w:ilvl="0">
      <w:start w:val="1"/>
      <w:numFmt w:val="decimal"/>
      <w:suff w:val="nothing"/>
      <w:lvlText w:val="%1、"/>
      <w:lvlJc w:val="left"/>
    </w:lvl>
  </w:abstractNum>
  <w:abstractNum w:abstractNumId="2">
    <w:nsid w:val="5DB88426"/>
    <w:multiLevelType w:val="singleLevel"/>
    <w:tmpl w:val="5DB88426"/>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E2"/>
    <w:rsid w:val="000000E2"/>
    <w:rsid w:val="001E1900"/>
    <w:rsid w:val="007F741F"/>
    <w:rsid w:val="00E30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4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741F"/>
    <w:rPr>
      <w:sz w:val="18"/>
      <w:szCs w:val="18"/>
    </w:rPr>
  </w:style>
  <w:style w:type="paragraph" w:styleId="a4">
    <w:name w:val="footer"/>
    <w:basedOn w:val="a"/>
    <w:link w:val="Char0"/>
    <w:uiPriority w:val="99"/>
    <w:unhideWhenUsed/>
    <w:rsid w:val="007F741F"/>
    <w:pPr>
      <w:tabs>
        <w:tab w:val="center" w:pos="4153"/>
        <w:tab w:val="right" w:pos="8306"/>
      </w:tabs>
      <w:snapToGrid w:val="0"/>
      <w:jc w:val="left"/>
    </w:pPr>
    <w:rPr>
      <w:sz w:val="18"/>
      <w:szCs w:val="18"/>
    </w:rPr>
  </w:style>
  <w:style w:type="character" w:customStyle="1" w:styleId="Char0">
    <w:name w:val="页脚 Char"/>
    <w:basedOn w:val="a0"/>
    <w:link w:val="a4"/>
    <w:uiPriority w:val="99"/>
    <w:rsid w:val="007F74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4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741F"/>
    <w:rPr>
      <w:sz w:val="18"/>
      <w:szCs w:val="18"/>
    </w:rPr>
  </w:style>
  <w:style w:type="paragraph" w:styleId="a4">
    <w:name w:val="footer"/>
    <w:basedOn w:val="a"/>
    <w:link w:val="Char0"/>
    <w:uiPriority w:val="99"/>
    <w:unhideWhenUsed/>
    <w:rsid w:val="007F741F"/>
    <w:pPr>
      <w:tabs>
        <w:tab w:val="center" w:pos="4153"/>
        <w:tab w:val="right" w:pos="8306"/>
      </w:tabs>
      <w:snapToGrid w:val="0"/>
      <w:jc w:val="left"/>
    </w:pPr>
    <w:rPr>
      <w:sz w:val="18"/>
      <w:szCs w:val="18"/>
    </w:rPr>
  </w:style>
  <w:style w:type="character" w:customStyle="1" w:styleId="Char0">
    <w:name w:val="页脚 Char"/>
    <w:basedOn w:val="a0"/>
    <w:link w:val="a4"/>
    <w:uiPriority w:val="99"/>
    <w:rsid w:val="007F74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TSXV3NU-0fT8vJmQdrWDs7JlG2Ko28P3d5KI4WkQid07XE4zHiylG23WCAP8OrS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idu.com/link?url=sAEuPw61kWPemdAcQ7tU7e9usUfZAy0toLTgrNUzSb_UOlSOJ8eoDSK0IOAy0QL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1042</Words>
  <Characters>5942</Characters>
  <Application>Microsoft Office Word</Application>
  <DocSecurity>0</DocSecurity>
  <Lines>49</Lines>
  <Paragraphs>13</Paragraphs>
  <ScaleCrop>false</ScaleCrop>
  <Company>China</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永城市公共资源交易中心:周昱彤</dc:creator>
  <cp:keywords/>
  <dc:description/>
  <cp:lastModifiedBy>永城市公共资源交易中心:周昱彤</cp:lastModifiedBy>
  <cp:revision>2</cp:revision>
  <dcterms:created xsi:type="dcterms:W3CDTF">2020-05-28T03:05:00Z</dcterms:created>
  <dcterms:modified xsi:type="dcterms:W3CDTF">2020-05-28T03:05:00Z</dcterms:modified>
</cp:coreProperties>
</file>