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第一标段：综合养护车主要技术参数</w:t>
      </w: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数量：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辆</w:t>
      </w:r>
    </w:p>
    <w:tbl>
      <w:tblPr>
        <w:tblW w:w="7866" w:type="dxa"/>
        <w:jc w:val="center"/>
        <w:tblLayout w:type="fixed"/>
        <w:tblLook w:val="00A0" w:firstRow="1" w:lastRow="0" w:firstColumn="1" w:lastColumn="0" w:noHBand="0" w:noVBand="0"/>
      </w:tblPr>
      <w:tblGrid>
        <w:gridCol w:w="1862"/>
        <w:gridCol w:w="6004"/>
      </w:tblGrid>
      <w:tr w:rsidR="000F7042" w:rsidTr="00886C16">
        <w:trPr>
          <w:trHeight w:val="768"/>
          <w:jc w:val="center"/>
        </w:trPr>
        <w:tc>
          <w:tcPr>
            <w:tcW w:w="78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整车及底盘技术参数</w:t>
            </w:r>
          </w:p>
        </w:tc>
      </w:tr>
      <w:tr w:rsidR="000F7042" w:rsidTr="00886C16">
        <w:trPr>
          <w:trHeight w:val="371"/>
          <w:jc w:val="center"/>
        </w:trPr>
        <w:tc>
          <w:tcPr>
            <w:tcW w:w="78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底盘：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重汽或同等二类载货底盘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widowControl/>
              <w:wordWrap w:val="0"/>
              <w:spacing w:line="2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依据标准：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国Ⅴ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总质量（</w:t>
            </w:r>
            <w:r>
              <w:rPr>
                <w:rFonts w:ascii="宋体" w:hAnsi="宋体"/>
                <w:sz w:val="24"/>
              </w:rPr>
              <w:t>kg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14000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整备质量（</w:t>
            </w:r>
            <w:r>
              <w:rPr>
                <w:rFonts w:ascii="宋体" w:hAnsi="宋体"/>
                <w:sz w:val="24"/>
              </w:rPr>
              <w:t>kg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12200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轴距（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4200</w:t>
            </w:r>
          </w:p>
        </w:tc>
      </w:tr>
      <w:tr w:rsidR="000F7042" w:rsidTr="00886C16">
        <w:trPr>
          <w:trHeight w:val="755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最高车速（</w:t>
            </w:r>
            <w:r>
              <w:rPr>
                <w:rFonts w:ascii="宋体" w:hAnsi="宋体"/>
                <w:sz w:val="24"/>
              </w:rPr>
              <w:t>km/h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90</w:t>
            </w:r>
          </w:p>
        </w:tc>
      </w:tr>
      <w:tr w:rsidR="000F7042" w:rsidTr="00886C16">
        <w:trPr>
          <w:trHeight w:val="755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发动机功率（</w:t>
            </w:r>
            <w:r>
              <w:rPr>
                <w:rFonts w:ascii="宋体" w:hAnsi="宋体"/>
                <w:sz w:val="24"/>
              </w:rPr>
              <w:t>kw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115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</w:t>
            </w:r>
            <w:proofErr w:type="gramStart"/>
            <w:r>
              <w:rPr>
                <w:rFonts w:ascii="宋体" w:hAnsi="宋体" w:hint="eastAsia"/>
                <w:sz w:val="24"/>
              </w:rPr>
              <w:t>悬后悬</w:t>
            </w:r>
            <w:proofErr w:type="gramEnd"/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1240/1875,1240/2075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燃油类型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柴油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外形尺寸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8170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×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2400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×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3100(mm)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widowControl/>
              <w:spacing w:line="264" w:lineRule="atLeast"/>
              <w:ind w:right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排量</w:t>
            </w:r>
            <w:r>
              <w:rPr>
                <w:rFonts w:ascii="宋体" w:hAnsi="宋体"/>
                <w:sz w:val="24"/>
              </w:rPr>
              <w:t>(ML)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widowControl/>
              <w:spacing w:line="264" w:lineRule="atLeast"/>
              <w:ind w:right="8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3750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042" w:rsidRDefault="000F7042" w:rsidP="00886C16">
            <w:pPr>
              <w:widowControl/>
              <w:spacing w:line="264" w:lineRule="atLeast"/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上装部分系统技术参数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上装动力系统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上装无副发动机、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底盘取力</w:t>
            </w:r>
            <w:proofErr w:type="gramEnd"/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液压泵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PGC4-80-20-08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额定压力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16mpa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搅拌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釜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拌合容积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1000kg/</w:t>
            </w:r>
            <w:proofErr w:type="gramStart"/>
            <w:r>
              <w:rPr>
                <w:rFonts w:ascii="宋体" w:hAnsi="宋体" w:hint="eastAsia"/>
                <w:sz w:val="24"/>
              </w:rPr>
              <w:t>釜</w:t>
            </w:r>
            <w:proofErr w:type="gramEnd"/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每小时产量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8T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拌合形式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全封闭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立体强制式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驱动形式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液压传动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温控方式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红外线扫描、自动温控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温控范围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120-180</w:t>
            </w:r>
            <w:r>
              <w:rPr>
                <w:rFonts w:ascii="宋体" w:hAnsi="宋体" w:hint="eastAsia"/>
                <w:sz w:val="24"/>
              </w:rPr>
              <w:t>℃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加热方式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进口柴油燃烧器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液压系统技术参数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液压马达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（拌合）</w:t>
            </w:r>
            <w:r>
              <w:rPr>
                <w:rFonts w:ascii="宋体" w:hAnsi="宋体"/>
                <w:sz w:val="24"/>
              </w:rPr>
              <w:t>J6K985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液压马达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（沥青）</w:t>
            </w:r>
            <w:r>
              <w:rPr>
                <w:rFonts w:ascii="宋体" w:hAnsi="宋体"/>
                <w:sz w:val="24"/>
              </w:rPr>
              <w:t>JH100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多路阀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知名品牌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沥青泵技术参数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功率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3.34kw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转速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500r/min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压力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1mpa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100L/min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沥青箱容积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1000L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乳化沥青系统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容积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200L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喷洒速度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0-50L/min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发电机组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功率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5KW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国内知名品牌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除尘装置技术参数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配套动力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4KW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除尘形式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旋风式</w:t>
            </w:r>
            <w:r>
              <w:rPr>
                <w:rFonts w:ascii="宋体" w:hAnsi="宋体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水雾除尘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除尘能力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1000—1500m</w:t>
            </w:r>
            <w:r>
              <w:rPr>
                <w:rFonts w:ascii="宋体" w:hAnsi="宋体"/>
                <w:sz w:val="24"/>
                <w:vertAlign w:val="superscript"/>
              </w:rPr>
              <w:t>3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燃烧器技术参数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G5LC BTL35W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输入电源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220V50/60HZ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耗电量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2.3—5kg/h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上料斗技术参数</w:t>
            </w:r>
          </w:p>
        </w:tc>
      </w:tr>
      <w:tr w:rsidR="000F7042" w:rsidTr="00886C16">
        <w:trPr>
          <w:trHeight w:val="432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料斗容量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≧</w:t>
            </w:r>
            <w:r>
              <w:rPr>
                <w:rFonts w:ascii="宋体" w:hAnsi="宋体"/>
                <w:sz w:val="24"/>
              </w:rPr>
              <w:t>500KG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举升油缸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只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提升方式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液压</w:t>
            </w:r>
            <w:r>
              <w:rPr>
                <w:rFonts w:ascii="宋体" w:hAnsi="宋体" w:hint="eastAsia"/>
                <w:sz w:val="24"/>
              </w:rPr>
              <w:t>摆臂式自动上料</w:t>
            </w:r>
          </w:p>
        </w:tc>
      </w:tr>
      <w:tr w:rsidR="000F7042" w:rsidTr="00886C16">
        <w:trPr>
          <w:trHeight w:val="383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其他配置</w:t>
            </w:r>
          </w:p>
        </w:tc>
      </w:tr>
      <w:tr w:rsidR="000F7042" w:rsidTr="00886C16">
        <w:trPr>
          <w:trHeight w:val="2387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沥青管道、沥青泵采用内置式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用后免清洗；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出料方式为侧面尾部旋转式出料；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上料方式为液压摆臂式上料；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加热方式</w:t>
            </w:r>
            <w:proofErr w:type="gramStart"/>
            <w:r>
              <w:rPr>
                <w:rFonts w:ascii="宋体" w:hAnsi="宋体" w:hint="eastAsia"/>
                <w:sz w:val="24"/>
              </w:rPr>
              <w:t>为隔体加热</w:t>
            </w:r>
            <w:proofErr w:type="gramEnd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热风循环式加热；</w:t>
            </w:r>
          </w:p>
          <w:p w:rsidR="000F7042" w:rsidRDefault="000F7042" w:rsidP="00886C16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具有沥青喷洒、灌缝，乳化沥青喷洒功能。</w:t>
            </w:r>
          </w:p>
          <w:p w:rsidR="000F7042" w:rsidRDefault="000F7042" w:rsidP="00886C16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0F7042" w:rsidRDefault="000F7042" w:rsidP="000F7042"/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lastRenderedPageBreak/>
        <w:t>第二标段：洒水车主要技术参数</w:t>
      </w: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数量：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辆</w:t>
      </w:r>
    </w:p>
    <w:tbl>
      <w:tblPr>
        <w:tblW w:w="10468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8"/>
        <w:gridCol w:w="2254"/>
        <w:gridCol w:w="2262"/>
        <w:gridCol w:w="1874"/>
        <w:gridCol w:w="1767"/>
        <w:gridCol w:w="963"/>
      </w:tblGrid>
      <w:tr w:rsidR="000F7042" w:rsidTr="00886C16">
        <w:trPr>
          <w:trHeight w:val="607"/>
        </w:trPr>
        <w:tc>
          <w:tcPr>
            <w:tcW w:w="1348" w:type="dxa"/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516" w:type="dxa"/>
            <w:gridSpan w:val="2"/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清洗车</w:t>
            </w:r>
          </w:p>
        </w:tc>
        <w:tc>
          <w:tcPr>
            <w:tcW w:w="1874" w:type="dxa"/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底盘型号</w:t>
            </w:r>
          </w:p>
        </w:tc>
        <w:tc>
          <w:tcPr>
            <w:tcW w:w="2730" w:type="dxa"/>
            <w:gridSpan w:val="2"/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东风、解放、福田</w:t>
            </w:r>
          </w:p>
        </w:tc>
      </w:tr>
      <w:tr w:rsidR="000F7042" w:rsidTr="00886C16">
        <w:trPr>
          <w:trHeight w:val="448"/>
        </w:trPr>
        <w:tc>
          <w:tcPr>
            <w:tcW w:w="1348" w:type="dxa"/>
            <w:vMerge w:val="restart"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质量参数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(kg)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最大总</w:t>
            </w:r>
            <w:proofErr w:type="gramEnd"/>
            <w:r>
              <w:rPr>
                <w:rFonts w:ascii="宋体" w:hAnsi="宋体" w:hint="eastAsia"/>
                <w:sz w:val="24"/>
              </w:rPr>
              <w:t>质量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18000</w:t>
            </w:r>
          </w:p>
        </w:tc>
        <w:tc>
          <w:tcPr>
            <w:tcW w:w="187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外形尺寸</w:t>
            </w:r>
            <w:r>
              <w:rPr>
                <w:rFonts w:ascii="宋体" w:hAnsi="宋体"/>
                <w:sz w:val="24"/>
              </w:rPr>
              <w:t>(mm)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7900/2500/3100</w:t>
            </w:r>
          </w:p>
        </w:tc>
      </w:tr>
      <w:tr w:rsidR="000F7042" w:rsidTr="00886C16">
        <w:trPr>
          <w:trHeight w:val="485"/>
        </w:trPr>
        <w:tc>
          <w:tcPr>
            <w:tcW w:w="1348" w:type="dxa"/>
            <w:vMerge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额定</w:t>
            </w:r>
            <w:proofErr w:type="gramStart"/>
            <w:r>
              <w:rPr>
                <w:rFonts w:ascii="宋体" w:hAnsi="宋体" w:hint="eastAsia"/>
                <w:sz w:val="24"/>
              </w:rPr>
              <w:t>载质量</w:t>
            </w:r>
            <w:proofErr w:type="gramEnd"/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10000</w:t>
            </w:r>
          </w:p>
        </w:tc>
        <w:tc>
          <w:tcPr>
            <w:tcW w:w="187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罐体容积</w:t>
            </w:r>
            <w:r>
              <w:rPr>
                <w:rFonts w:ascii="宋体" w:hAnsi="宋体"/>
                <w:sz w:val="24"/>
              </w:rPr>
              <w:t>(mm)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立方米</w:t>
            </w:r>
          </w:p>
        </w:tc>
      </w:tr>
      <w:tr w:rsidR="000F7042" w:rsidTr="00886C16">
        <w:trPr>
          <w:trHeight w:val="485"/>
        </w:trPr>
        <w:tc>
          <w:tcPr>
            <w:tcW w:w="1348" w:type="dxa"/>
            <w:vMerge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整车整备质量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6500</w:t>
            </w:r>
          </w:p>
        </w:tc>
        <w:tc>
          <w:tcPr>
            <w:tcW w:w="187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轴距</w:t>
            </w:r>
            <w:r>
              <w:rPr>
                <w:rFonts w:ascii="宋体" w:hAnsi="宋体"/>
                <w:sz w:val="24"/>
              </w:rPr>
              <w:t>(mm)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4500</w:t>
            </w:r>
          </w:p>
        </w:tc>
      </w:tr>
      <w:tr w:rsidR="000F7042" w:rsidTr="00886C16">
        <w:trPr>
          <w:trHeight w:val="465"/>
        </w:trPr>
        <w:tc>
          <w:tcPr>
            <w:tcW w:w="1348" w:type="dxa"/>
            <w:vMerge w:val="restart"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发动机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6390" w:type="dxa"/>
            <w:gridSpan w:val="3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排放标准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GB17691-2018</w:t>
            </w: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>VI</w:t>
            </w:r>
          </w:p>
        </w:tc>
      </w:tr>
      <w:tr w:rsidR="000F7042" w:rsidTr="00886C16">
        <w:trPr>
          <w:trHeight w:val="437"/>
        </w:trPr>
        <w:tc>
          <w:tcPr>
            <w:tcW w:w="1348" w:type="dxa"/>
            <w:vMerge/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6390" w:type="dxa"/>
            <w:gridSpan w:val="3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功率</w:t>
            </w:r>
            <w:r>
              <w:rPr>
                <w:rFonts w:ascii="宋体" w:hAnsi="宋体"/>
                <w:sz w:val="24"/>
              </w:rPr>
              <w:t>KW/</w:t>
            </w:r>
            <w:r>
              <w:rPr>
                <w:rFonts w:ascii="宋体" w:hAnsi="宋体" w:hint="eastAsia"/>
                <w:sz w:val="24"/>
              </w:rPr>
              <w:t>排量</w:t>
            </w:r>
            <w:r>
              <w:rPr>
                <w:rFonts w:ascii="宋体" w:hAnsi="宋体"/>
                <w:sz w:val="24"/>
              </w:rPr>
              <w:t>ml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154/4580</w:t>
            </w:r>
          </w:p>
        </w:tc>
      </w:tr>
      <w:tr w:rsidR="000F7042" w:rsidTr="00886C16">
        <w:trPr>
          <w:trHeight w:val="447"/>
        </w:trPr>
        <w:tc>
          <w:tcPr>
            <w:tcW w:w="1348" w:type="dxa"/>
            <w:vMerge w:val="restart"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性能参数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最高车速</w:t>
            </w:r>
            <w:r>
              <w:rPr>
                <w:rFonts w:ascii="宋体" w:hAnsi="宋体"/>
                <w:sz w:val="24"/>
              </w:rPr>
              <w:t>(km/h)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89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行驶角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°</w:t>
            </w:r>
            <w:r>
              <w:rPr>
                <w:rFonts w:ascii="宋体" w:hAnsi="宋体"/>
                <w:sz w:val="24"/>
              </w:rPr>
              <w:t>)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1767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接近角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11</w:t>
            </w:r>
          </w:p>
        </w:tc>
      </w:tr>
      <w:tr w:rsidR="000F7042" w:rsidTr="00886C16">
        <w:trPr>
          <w:trHeight w:val="460"/>
        </w:trPr>
        <w:tc>
          <w:tcPr>
            <w:tcW w:w="1348" w:type="dxa"/>
            <w:vMerge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驾驶室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平头翻转</w:t>
            </w:r>
          </w:p>
        </w:tc>
        <w:tc>
          <w:tcPr>
            <w:tcW w:w="1874" w:type="dxa"/>
            <w:vMerge/>
            <w:tcBorders>
              <w:top w:val="nil"/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1767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离去角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11</w:t>
            </w:r>
          </w:p>
        </w:tc>
      </w:tr>
      <w:tr w:rsidR="000F7042" w:rsidTr="00886C16">
        <w:trPr>
          <w:trHeight w:val="573"/>
        </w:trPr>
        <w:tc>
          <w:tcPr>
            <w:tcW w:w="1348" w:type="dxa"/>
            <w:vMerge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钢板弹簧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10/12+8</w:t>
            </w:r>
          </w:p>
        </w:tc>
        <w:tc>
          <w:tcPr>
            <w:tcW w:w="1874" w:type="dxa"/>
            <w:tcBorders>
              <w:top w:val="nil"/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轮胎规格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 xml:space="preserve">10.00R20 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275/60R22.5</w:t>
            </w:r>
          </w:p>
        </w:tc>
      </w:tr>
      <w:tr w:rsidR="000F7042" w:rsidTr="00886C16">
        <w:trPr>
          <w:trHeight w:val="548"/>
        </w:trPr>
        <w:tc>
          <w:tcPr>
            <w:tcW w:w="1348" w:type="dxa"/>
            <w:vMerge/>
            <w:tcBorders>
              <w:top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轮胎数</w:t>
            </w:r>
          </w:p>
        </w:tc>
        <w:tc>
          <w:tcPr>
            <w:tcW w:w="2262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7(</w:t>
            </w:r>
            <w:r>
              <w:rPr>
                <w:rFonts w:ascii="宋体" w:hAnsi="宋体" w:hint="eastAsia"/>
                <w:sz w:val="24"/>
              </w:rPr>
              <w:t>含备胎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钢丝轮胎</w:t>
            </w:r>
          </w:p>
        </w:tc>
        <w:tc>
          <w:tcPr>
            <w:tcW w:w="1874" w:type="dxa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轴数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0F7042" w:rsidTr="00886C16">
        <w:trPr>
          <w:trHeight w:val="5660"/>
        </w:trPr>
        <w:tc>
          <w:tcPr>
            <w:tcW w:w="10468" w:type="dxa"/>
            <w:gridSpan w:val="6"/>
            <w:vAlign w:val="center"/>
          </w:tcPr>
          <w:p w:rsidR="000F7042" w:rsidRDefault="000F7042" w:rsidP="00886C16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底盘配置：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底盘：驾驶室颜色为白色，原装</w:t>
            </w:r>
            <w:r>
              <w:rPr>
                <w:rFonts w:ascii="宋体" w:hAnsi="宋体"/>
                <w:sz w:val="24"/>
              </w:rPr>
              <w:t>ABS</w:t>
            </w:r>
            <w:r>
              <w:rPr>
                <w:rFonts w:ascii="宋体" w:hAnsi="宋体" w:hint="eastAsia"/>
                <w:sz w:val="24"/>
              </w:rPr>
              <w:t>，原装空调，原装大灯调节，原装刹车调整臂。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  <w:p w:rsidR="000F7042" w:rsidRDefault="000F7042" w:rsidP="00886C16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上装配置：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罐体材质：</w:t>
            </w:r>
            <w:r>
              <w:rPr>
                <w:rFonts w:ascii="宋体" w:hAnsi="宋体"/>
                <w:sz w:val="24"/>
              </w:rPr>
              <w:t>Q235</w:t>
            </w:r>
            <w:r>
              <w:rPr>
                <w:rFonts w:ascii="宋体" w:hAnsi="宋体" w:hint="eastAsia"/>
                <w:sz w:val="24"/>
              </w:rPr>
              <w:t>国标</w:t>
            </w:r>
            <w:r>
              <w:rPr>
                <w:rFonts w:ascii="宋体" w:hAnsi="宋体"/>
                <w:sz w:val="24"/>
              </w:rPr>
              <w:t>4mm</w:t>
            </w:r>
            <w:r>
              <w:rPr>
                <w:rFonts w:ascii="宋体" w:hAnsi="宋体" w:hint="eastAsia"/>
                <w:sz w:val="24"/>
              </w:rPr>
              <w:t>碳钢，罐体自动焊，做防腐处理。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上装配置：</w:t>
            </w:r>
            <w:proofErr w:type="gramStart"/>
            <w:r>
              <w:rPr>
                <w:rFonts w:ascii="宋体" w:hAnsi="宋体" w:hint="eastAsia"/>
                <w:sz w:val="24"/>
              </w:rPr>
              <w:t>取力器</w:t>
            </w:r>
            <w:proofErr w:type="gramEnd"/>
            <w:r>
              <w:rPr>
                <w:rFonts w:ascii="宋体" w:hAnsi="宋体" w:hint="eastAsia"/>
                <w:sz w:val="24"/>
              </w:rPr>
              <w:t>为全国知名品牌，气推式控制。水泵</w:t>
            </w:r>
            <w:proofErr w:type="gramStart"/>
            <w:r>
              <w:rPr>
                <w:rFonts w:ascii="宋体" w:hAnsi="宋体" w:hint="eastAsia"/>
                <w:sz w:val="24"/>
              </w:rPr>
              <w:t>自吸自排</w:t>
            </w:r>
            <w:proofErr w:type="gramEnd"/>
            <w:r>
              <w:rPr>
                <w:rFonts w:ascii="宋体" w:hAnsi="宋体" w:hint="eastAsia"/>
                <w:sz w:val="24"/>
              </w:rPr>
              <w:t>式专用洒水泵，</w:t>
            </w:r>
            <w:proofErr w:type="gramStart"/>
            <w:r>
              <w:rPr>
                <w:rFonts w:ascii="宋体" w:hAnsi="宋体" w:hint="eastAsia"/>
                <w:sz w:val="24"/>
              </w:rPr>
              <w:t>由取力</w:t>
            </w:r>
            <w:proofErr w:type="gramEnd"/>
            <w:r>
              <w:rPr>
                <w:rFonts w:ascii="宋体" w:hAnsi="宋体" w:hint="eastAsia"/>
                <w:sz w:val="24"/>
              </w:rPr>
              <w:t>器带动。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专用功能：功能有前冲、后洒、侧喷、消防接口。工作平台和专用绿化高炮，工作范围：自吸高度：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 xml:space="preserve">6m </w:t>
            </w:r>
            <w:r>
              <w:rPr>
                <w:rFonts w:ascii="宋体" w:hAnsi="宋体" w:hint="eastAsia"/>
                <w:sz w:val="24"/>
              </w:rPr>
              <w:t>洒水宽度：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 xml:space="preserve">14m </w:t>
            </w:r>
            <w:r>
              <w:rPr>
                <w:rFonts w:ascii="宋体" w:hAnsi="宋体" w:hint="eastAsia"/>
                <w:sz w:val="24"/>
              </w:rPr>
              <w:t>，前冲冲洗宽度：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 xml:space="preserve">16m </w:t>
            </w:r>
            <w:r>
              <w:rPr>
                <w:rFonts w:ascii="宋体" w:hAnsi="宋体" w:hint="eastAsia"/>
                <w:sz w:val="24"/>
              </w:rPr>
              <w:t>，最大射程：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 xml:space="preserve">30-40m </w:t>
            </w:r>
            <w:r>
              <w:rPr>
                <w:rFonts w:ascii="宋体" w:hAnsi="宋体" w:hint="eastAsia"/>
                <w:sz w:val="24"/>
              </w:rPr>
              <w:t>，可调成柱状：射程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35m</w:t>
            </w:r>
            <w:r>
              <w:rPr>
                <w:rFonts w:ascii="宋体" w:hAnsi="宋体" w:hint="eastAsia"/>
                <w:sz w:val="24"/>
              </w:rPr>
              <w:t>，也可调成雾状：射程</w:t>
            </w:r>
            <w:r>
              <w:rPr>
                <w:rFonts w:ascii="宋体" w:hAnsi="宋体"/>
                <w:sz w:val="24"/>
              </w:rPr>
              <w:t>(m):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5m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水泵功能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洒水车专用水泵每小时≥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立方米，抽水大约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分钟。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  <w:p w:rsidR="000F7042" w:rsidRDefault="000F7042" w:rsidP="00886C1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其它要求：罐体为白色，罐体喷“永城公路”红字。</w:t>
            </w:r>
          </w:p>
          <w:p w:rsidR="000F7042" w:rsidRDefault="000F7042" w:rsidP="00886C16">
            <w:pPr>
              <w:rPr>
                <w:rFonts w:ascii="宋体"/>
                <w:sz w:val="24"/>
              </w:rPr>
            </w:pPr>
          </w:p>
        </w:tc>
      </w:tr>
    </w:tbl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护栏清洗机主要技术参数</w:t>
      </w:r>
    </w:p>
    <w:p w:rsidR="000F7042" w:rsidRDefault="000F7042" w:rsidP="000F7042">
      <w:pPr>
        <w:spacing w:line="440" w:lineRule="exact"/>
        <w:jc w:val="center"/>
        <w:rPr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544"/>
        <w:gridCol w:w="3260"/>
      </w:tblGrid>
      <w:tr w:rsidR="000F7042" w:rsidTr="00886C16">
        <w:trPr>
          <w:trHeight w:val="701"/>
          <w:jc w:val="center"/>
        </w:trPr>
        <w:tc>
          <w:tcPr>
            <w:tcW w:w="1985" w:type="dxa"/>
            <w:vMerge w:val="restart"/>
            <w:vAlign w:val="center"/>
          </w:tcPr>
          <w:p w:rsidR="000F7042" w:rsidRDefault="000F7042" w:rsidP="00886C1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悬挂系统</w:t>
            </w: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工作装置展开方式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手动展开</w:t>
            </w:r>
          </w:p>
        </w:tc>
      </w:tr>
      <w:tr w:rsidR="000F7042" w:rsidTr="00886C16">
        <w:trPr>
          <w:trHeight w:val="617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高度调节方式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液压调节高度</w:t>
            </w:r>
          </w:p>
        </w:tc>
      </w:tr>
      <w:tr w:rsidR="000F7042" w:rsidTr="00886C16">
        <w:trPr>
          <w:trHeight w:val="611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调节高度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500mm</w:t>
            </w:r>
          </w:p>
        </w:tc>
      </w:tr>
      <w:tr w:rsidR="000F7042" w:rsidTr="00886C16">
        <w:trPr>
          <w:trHeight w:val="605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悬臂长度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  <w:szCs w:val="20"/>
              </w:rPr>
              <w:t>2500mm</w:t>
            </w:r>
          </w:p>
        </w:tc>
      </w:tr>
      <w:tr w:rsidR="000F7042" w:rsidTr="00886C16">
        <w:trPr>
          <w:trHeight w:val="613"/>
          <w:jc w:val="center"/>
        </w:trPr>
        <w:tc>
          <w:tcPr>
            <w:tcW w:w="1985" w:type="dxa"/>
            <w:vMerge w:val="restart"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滚</w:t>
            </w:r>
            <w:proofErr w:type="gramStart"/>
            <w:r>
              <w:rPr>
                <w:rFonts w:hint="eastAsia"/>
                <w:color w:val="000000"/>
                <w:szCs w:val="20"/>
              </w:rPr>
              <w:t>刷机构</w:t>
            </w:r>
            <w:proofErr w:type="gramEnd"/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滚片展开</w:t>
            </w:r>
            <w:proofErr w:type="gramEnd"/>
            <w:r>
              <w:rPr>
                <w:rFonts w:hint="eastAsia"/>
                <w:color w:val="000000"/>
              </w:rPr>
              <w:t>直径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1000mm</w:t>
            </w:r>
          </w:p>
        </w:tc>
      </w:tr>
      <w:tr w:rsidR="000F7042" w:rsidTr="00886C16">
        <w:trPr>
          <w:trHeight w:val="621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滚</w:t>
            </w:r>
            <w:proofErr w:type="gramStart"/>
            <w:r>
              <w:rPr>
                <w:rFonts w:hint="eastAsia"/>
                <w:color w:val="000000"/>
              </w:rPr>
              <w:t>刷展开</w:t>
            </w:r>
            <w:proofErr w:type="gramEnd"/>
            <w:r>
              <w:rPr>
                <w:rFonts w:hint="eastAsia"/>
                <w:color w:val="000000"/>
              </w:rPr>
              <w:t>宽度（上下）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600mm</w:t>
            </w:r>
          </w:p>
        </w:tc>
      </w:tr>
      <w:tr w:rsidR="000F7042" w:rsidTr="00886C16">
        <w:trPr>
          <w:trHeight w:val="608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最大清洗工作高度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1300mm</w:t>
            </w:r>
          </w:p>
        </w:tc>
      </w:tr>
      <w:tr w:rsidR="000F7042" w:rsidTr="00886C16">
        <w:trPr>
          <w:trHeight w:val="607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最低清洗工作高度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≦</w:t>
            </w:r>
            <w:r>
              <w:rPr>
                <w:color w:val="000000"/>
              </w:rPr>
              <w:t>250mm</w:t>
            </w:r>
          </w:p>
        </w:tc>
      </w:tr>
      <w:tr w:rsidR="000F7042" w:rsidTr="00886C16">
        <w:trPr>
          <w:trHeight w:val="608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工作转速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color w:val="000000"/>
              </w:rPr>
              <w:t>180-200r/min</w:t>
            </w:r>
          </w:p>
        </w:tc>
      </w:tr>
      <w:tr w:rsidR="000F7042" w:rsidTr="00886C16">
        <w:trPr>
          <w:trHeight w:val="618"/>
          <w:jc w:val="center"/>
        </w:trPr>
        <w:tc>
          <w:tcPr>
            <w:tcW w:w="1985" w:type="dxa"/>
            <w:vMerge w:val="restart"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喷水系统</w:t>
            </w: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喷水流量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40L/ min</w:t>
            </w:r>
          </w:p>
        </w:tc>
      </w:tr>
      <w:tr w:rsidR="000F7042" w:rsidTr="00886C16">
        <w:trPr>
          <w:trHeight w:val="612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喷水压力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color w:val="000000"/>
              </w:rPr>
              <w:t>3—4 MPa</w:t>
            </w:r>
          </w:p>
        </w:tc>
      </w:tr>
      <w:tr w:rsidR="000F7042" w:rsidTr="00886C16">
        <w:trPr>
          <w:trHeight w:val="777"/>
          <w:jc w:val="center"/>
        </w:trPr>
        <w:tc>
          <w:tcPr>
            <w:tcW w:w="1985" w:type="dxa"/>
            <w:vMerge w:val="restart"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作业质量</w:t>
            </w: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洗净度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color w:val="000000"/>
              </w:rPr>
              <w:t>90%</w:t>
            </w:r>
          </w:p>
        </w:tc>
      </w:tr>
      <w:tr w:rsidR="000F7042" w:rsidTr="00886C16">
        <w:trPr>
          <w:trHeight w:val="758"/>
          <w:jc w:val="center"/>
        </w:trPr>
        <w:tc>
          <w:tcPr>
            <w:tcW w:w="1985" w:type="dxa"/>
            <w:vMerge/>
            <w:vAlign w:val="center"/>
          </w:tcPr>
          <w:p w:rsidR="000F7042" w:rsidRDefault="000F7042" w:rsidP="00886C1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F7042" w:rsidRDefault="000F7042" w:rsidP="00886C1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作业速度</w:t>
            </w:r>
            <w:r>
              <w:rPr>
                <w:color w:val="000000"/>
              </w:rPr>
              <w:t>(km/h)</w:t>
            </w:r>
          </w:p>
        </w:tc>
        <w:tc>
          <w:tcPr>
            <w:tcW w:w="3260" w:type="dxa"/>
            <w:vAlign w:val="center"/>
          </w:tcPr>
          <w:p w:rsidR="000F7042" w:rsidRDefault="000F7042" w:rsidP="00886C16">
            <w:pPr>
              <w:rPr>
                <w:color w:val="000000"/>
              </w:rPr>
            </w:pPr>
            <w:r>
              <w:rPr>
                <w:color w:val="000000"/>
              </w:rPr>
              <w:t>3-15</w:t>
            </w:r>
          </w:p>
        </w:tc>
      </w:tr>
    </w:tbl>
    <w:p w:rsidR="000F7042" w:rsidRDefault="000F7042" w:rsidP="000F7042">
      <w:pPr>
        <w:rPr>
          <w:sz w:val="24"/>
        </w:rPr>
      </w:pPr>
    </w:p>
    <w:p w:rsidR="000F7042" w:rsidRDefault="000F7042" w:rsidP="000F7042">
      <w:pPr>
        <w:rPr>
          <w:sz w:val="24"/>
        </w:rPr>
      </w:pPr>
    </w:p>
    <w:p w:rsidR="00F96329" w:rsidRDefault="00F96329"/>
    <w:sectPr w:rsidR="00F9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2C" w:rsidRDefault="00DE1D2C" w:rsidP="000F7042">
      <w:r>
        <w:separator/>
      </w:r>
    </w:p>
  </w:endnote>
  <w:endnote w:type="continuationSeparator" w:id="0">
    <w:p w:rsidR="00DE1D2C" w:rsidRDefault="00DE1D2C" w:rsidP="000F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2C" w:rsidRDefault="00DE1D2C" w:rsidP="000F7042">
      <w:r>
        <w:separator/>
      </w:r>
    </w:p>
  </w:footnote>
  <w:footnote w:type="continuationSeparator" w:id="0">
    <w:p w:rsidR="00DE1D2C" w:rsidRDefault="00DE1D2C" w:rsidP="000F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97"/>
    <w:rsid w:val="000F7042"/>
    <w:rsid w:val="006F2997"/>
    <w:rsid w:val="00DE1D2C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7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F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F70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7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F7042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0F704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F7042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7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F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F70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7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F7042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0F704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F704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1487</Characters>
  <Application>Microsoft Office Word</Application>
  <DocSecurity>0</DocSecurity>
  <Lines>12</Lines>
  <Paragraphs>3</Paragraphs>
  <ScaleCrop>false</ScaleCrop>
  <Company>China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2020-05-06T01:35:00Z</dcterms:created>
  <dcterms:modified xsi:type="dcterms:W3CDTF">2020-05-06T01:37:00Z</dcterms:modified>
</cp:coreProperties>
</file>