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335" w:rsidRDefault="00CF4335" w:rsidP="00CF4335">
      <w:pPr>
        <w:keepNext/>
        <w:keepLines/>
        <w:spacing w:before="200" w:after="200"/>
        <w:jc w:val="center"/>
        <w:outlineLvl w:val="0"/>
        <w:rPr>
          <w:rFonts w:ascii="宋体" w:eastAsia="宋体" w:hAnsi="宋体" w:cs="宋体"/>
          <w:b/>
          <w:bCs/>
          <w:kern w:val="44"/>
          <w:sz w:val="44"/>
          <w:szCs w:val="44"/>
        </w:rPr>
      </w:pPr>
      <w:r>
        <w:rPr>
          <w:rFonts w:ascii="宋体" w:eastAsia="宋体" w:hAnsi="宋体" w:cs="宋体" w:hint="eastAsia"/>
          <w:b/>
          <w:bCs/>
          <w:kern w:val="44"/>
          <w:sz w:val="44"/>
          <w:szCs w:val="44"/>
        </w:rPr>
        <w:t>谈判项目说明和要求</w:t>
      </w:r>
    </w:p>
    <w:p w:rsidR="00CF4335" w:rsidRPr="000470A4" w:rsidRDefault="00CF4335" w:rsidP="00CF4335">
      <w:pPr>
        <w:spacing w:line="520" w:lineRule="exact"/>
        <w:ind w:firstLineChars="200" w:firstLine="480"/>
        <w:rPr>
          <w:sz w:val="24"/>
        </w:rPr>
      </w:pPr>
      <w:proofErr w:type="gramStart"/>
      <w:r w:rsidRPr="000470A4">
        <w:rPr>
          <w:rFonts w:hint="eastAsia"/>
          <w:sz w:val="24"/>
        </w:rPr>
        <w:t>一</w:t>
      </w:r>
      <w:proofErr w:type="gramEnd"/>
      <w:r w:rsidRPr="000470A4">
        <w:rPr>
          <w:rFonts w:hint="eastAsia"/>
          <w:sz w:val="24"/>
        </w:rPr>
        <w:t>：杀菌剂必须满足以下指标和要求：</w:t>
      </w:r>
    </w:p>
    <w:p w:rsidR="00CF4335" w:rsidRPr="000470A4" w:rsidRDefault="00CF4335" w:rsidP="00CF4335">
      <w:pPr>
        <w:spacing w:line="520" w:lineRule="exact"/>
        <w:ind w:firstLineChars="200" w:firstLine="480"/>
        <w:rPr>
          <w:sz w:val="24"/>
        </w:rPr>
      </w:pPr>
      <w:r w:rsidRPr="000470A4">
        <w:rPr>
          <w:rFonts w:hint="eastAsia"/>
          <w:sz w:val="24"/>
        </w:rPr>
        <w:t>1</w:t>
      </w:r>
      <w:r>
        <w:rPr>
          <w:rFonts w:hint="eastAsia"/>
          <w:sz w:val="24"/>
        </w:rPr>
        <w:t>、成分：戊</w:t>
      </w:r>
      <w:proofErr w:type="gramStart"/>
      <w:r>
        <w:rPr>
          <w:rFonts w:hint="eastAsia"/>
          <w:sz w:val="24"/>
        </w:rPr>
        <w:t>唑</w:t>
      </w:r>
      <w:proofErr w:type="gramEnd"/>
      <w:r>
        <w:rPr>
          <w:rFonts w:hint="eastAsia"/>
          <w:sz w:val="24"/>
        </w:rPr>
        <w:t>醇·福美双</w:t>
      </w:r>
    </w:p>
    <w:p w:rsidR="00CF4335" w:rsidRDefault="00CF4335" w:rsidP="00CF4335">
      <w:pPr>
        <w:spacing w:line="520" w:lineRule="exact"/>
        <w:ind w:firstLineChars="200" w:firstLine="480"/>
        <w:rPr>
          <w:sz w:val="24"/>
        </w:rPr>
      </w:pPr>
      <w:r w:rsidRPr="000470A4">
        <w:rPr>
          <w:rFonts w:hint="eastAsia"/>
          <w:sz w:val="24"/>
        </w:rPr>
        <w:t>含量：≥</w:t>
      </w:r>
      <w:r w:rsidRPr="000470A4">
        <w:rPr>
          <w:rFonts w:hint="eastAsia"/>
          <w:sz w:val="24"/>
        </w:rPr>
        <w:t xml:space="preserve"> 30%</w:t>
      </w:r>
      <w:r w:rsidRPr="000470A4">
        <w:rPr>
          <w:rFonts w:hint="eastAsia"/>
          <w:sz w:val="24"/>
        </w:rPr>
        <w:t>；</w:t>
      </w:r>
    </w:p>
    <w:p w:rsidR="00CF4335" w:rsidRPr="000470A4" w:rsidRDefault="00CF4335" w:rsidP="00CF4335">
      <w:pPr>
        <w:spacing w:line="520" w:lineRule="exact"/>
        <w:ind w:firstLineChars="200" w:firstLine="480"/>
        <w:rPr>
          <w:sz w:val="24"/>
        </w:rPr>
      </w:pPr>
      <w:r>
        <w:rPr>
          <w:rFonts w:hint="eastAsia"/>
          <w:sz w:val="24"/>
        </w:rPr>
        <w:t>规格：</w:t>
      </w:r>
      <w:r w:rsidRPr="000470A4">
        <w:rPr>
          <w:rFonts w:hint="eastAsia"/>
          <w:sz w:val="24"/>
        </w:rPr>
        <w:t>1000</w:t>
      </w:r>
      <w:r w:rsidRPr="000470A4">
        <w:rPr>
          <w:rFonts w:hint="eastAsia"/>
          <w:sz w:val="24"/>
        </w:rPr>
        <w:t>克</w:t>
      </w:r>
      <w:r w:rsidRPr="000470A4">
        <w:rPr>
          <w:rFonts w:hint="eastAsia"/>
          <w:sz w:val="24"/>
        </w:rPr>
        <w:t>/</w:t>
      </w:r>
      <w:r w:rsidRPr="000470A4">
        <w:rPr>
          <w:rFonts w:hint="eastAsia"/>
          <w:sz w:val="24"/>
        </w:rPr>
        <w:t>瓶。</w:t>
      </w:r>
    </w:p>
    <w:p w:rsidR="00CF4335" w:rsidRPr="00C8382E" w:rsidRDefault="00CF4335" w:rsidP="00CF4335">
      <w:pPr>
        <w:spacing w:line="520" w:lineRule="exact"/>
        <w:ind w:firstLineChars="200" w:firstLine="480"/>
        <w:rPr>
          <w:sz w:val="24"/>
        </w:rPr>
      </w:pPr>
      <w:r w:rsidRPr="000470A4">
        <w:rPr>
          <w:rFonts w:hint="eastAsia"/>
          <w:sz w:val="24"/>
        </w:rPr>
        <w:t>采购数量：</w:t>
      </w:r>
      <w:r w:rsidRPr="000470A4">
        <w:rPr>
          <w:rFonts w:hint="eastAsia"/>
          <w:sz w:val="24"/>
        </w:rPr>
        <w:t xml:space="preserve"> </w:t>
      </w:r>
      <w:r>
        <w:rPr>
          <w:rFonts w:hint="eastAsia"/>
          <w:sz w:val="24"/>
        </w:rPr>
        <w:t>10000</w:t>
      </w:r>
      <w:r w:rsidRPr="000470A4">
        <w:rPr>
          <w:rFonts w:hint="eastAsia"/>
          <w:sz w:val="24"/>
        </w:rPr>
        <w:t xml:space="preserve"> </w:t>
      </w:r>
      <w:r w:rsidRPr="000470A4">
        <w:rPr>
          <w:rFonts w:hint="eastAsia"/>
          <w:sz w:val="24"/>
        </w:rPr>
        <w:t>公斤。</w:t>
      </w:r>
    </w:p>
    <w:p w:rsidR="00CF4335" w:rsidRPr="000470A4" w:rsidRDefault="00CF4335" w:rsidP="00CF4335">
      <w:pPr>
        <w:spacing w:line="520" w:lineRule="exact"/>
        <w:ind w:firstLineChars="200" w:firstLine="480"/>
        <w:rPr>
          <w:sz w:val="24"/>
        </w:rPr>
      </w:pPr>
      <w:r>
        <w:rPr>
          <w:rFonts w:hint="eastAsia"/>
          <w:sz w:val="24"/>
        </w:rPr>
        <w:t>2</w:t>
      </w:r>
      <w:r w:rsidRPr="000470A4">
        <w:rPr>
          <w:rFonts w:hint="eastAsia"/>
          <w:sz w:val="24"/>
        </w:rPr>
        <w:t>、需在小麦赤霉病上取得登记。</w:t>
      </w:r>
    </w:p>
    <w:p w:rsidR="00CF4335" w:rsidRPr="000470A4" w:rsidRDefault="00CF4335" w:rsidP="00CF4335">
      <w:pPr>
        <w:spacing w:line="520" w:lineRule="exact"/>
        <w:ind w:firstLineChars="200" w:firstLine="480"/>
        <w:rPr>
          <w:sz w:val="24"/>
        </w:rPr>
      </w:pPr>
      <w:r w:rsidRPr="000470A4">
        <w:rPr>
          <w:rFonts w:hint="eastAsia"/>
          <w:sz w:val="24"/>
        </w:rPr>
        <w:t>3</w:t>
      </w:r>
      <w:r w:rsidRPr="000470A4">
        <w:rPr>
          <w:rFonts w:hint="eastAsia"/>
          <w:sz w:val="24"/>
        </w:rPr>
        <w:t>、农药三证齐全有效</w:t>
      </w:r>
    </w:p>
    <w:p w:rsidR="00CF4335" w:rsidRPr="000470A4" w:rsidRDefault="00CF4335" w:rsidP="00CF4335">
      <w:pPr>
        <w:spacing w:line="520" w:lineRule="exact"/>
        <w:ind w:firstLineChars="200" w:firstLine="480"/>
        <w:rPr>
          <w:sz w:val="24"/>
        </w:rPr>
      </w:pPr>
      <w:r w:rsidRPr="000470A4">
        <w:rPr>
          <w:rFonts w:hint="eastAsia"/>
          <w:sz w:val="24"/>
        </w:rPr>
        <w:t>二：杀虫剂必须满足以下指标和要求：</w:t>
      </w:r>
    </w:p>
    <w:p w:rsidR="00CF4335" w:rsidRPr="000470A4" w:rsidRDefault="00CF4335" w:rsidP="00CF4335">
      <w:pPr>
        <w:spacing w:line="520" w:lineRule="exact"/>
        <w:ind w:firstLineChars="200" w:firstLine="480"/>
        <w:rPr>
          <w:sz w:val="24"/>
        </w:rPr>
      </w:pPr>
      <w:r w:rsidRPr="000470A4">
        <w:rPr>
          <w:rFonts w:hint="eastAsia"/>
          <w:sz w:val="24"/>
        </w:rPr>
        <w:t>1</w:t>
      </w:r>
      <w:r w:rsidRPr="000470A4">
        <w:rPr>
          <w:rFonts w:hint="eastAsia"/>
          <w:sz w:val="24"/>
        </w:rPr>
        <w:t>、产品含量、成分：</w:t>
      </w:r>
      <w:r w:rsidRPr="000470A4">
        <w:rPr>
          <w:rFonts w:hint="eastAsia"/>
          <w:sz w:val="24"/>
        </w:rPr>
        <w:t>40%</w:t>
      </w:r>
      <w:r w:rsidRPr="000470A4">
        <w:rPr>
          <w:rFonts w:hint="eastAsia"/>
          <w:sz w:val="24"/>
        </w:rPr>
        <w:t>甲氧</w:t>
      </w:r>
      <w:r w:rsidRPr="000470A4">
        <w:rPr>
          <w:rFonts w:hint="eastAsia"/>
          <w:sz w:val="24"/>
        </w:rPr>
        <w:t>.</w:t>
      </w:r>
      <w:proofErr w:type="gramStart"/>
      <w:r w:rsidRPr="000470A4">
        <w:rPr>
          <w:rFonts w:hint="eastAsia"/>
          <w:sz w:val="24"/>
        </w:rPr>
        <w:t>茚</w:t>
      </w:r>
      <w:proofErr w:type="gramEnd"/>
      <w:r w:rsidRPr="000470A4">
        <w:rPr>
          <w:rFonts w:hint="eastAsia"/>
          <w:sz w:val="24"/>
        </w:rPr>
        <w:t>虫威</w:t>
      </w:r>
    </w:p>
    <w:p w:rsidR="00CF4335" w:rsidRPr="000470A4" w:rsidRDefault="00CF4335" w:rsidP="00CF4335">
      <w:pPr>
        <w:spacing w:line="520" w:lineRule="exact"/>
        <w:ind w:firstLineChars="200" w:firstLine="480"/>
        <w:rPr>
          <w:sz w:val="24"/>
        </w:rPr>
      </w:pPr>
      <w:r w:rsidRPr="000470A4">
        <w:rPr>
          <w:rFonts w:hint="eastAsia"/>
          <w:sz w:val="24"/>
        </w:rPr>
        <w:t>剂型：悬浮剂</w:t>
      </w:r>
    </w:p>
    <w:p w:rsidR="00CF4335" w:rsidRPr="000470A4" w:rsidRDefault="00CF4335" w:rsidP="00CF4335">
      <w:pPr>
        <w:spacing w:line="520" w:lineRule="exact"/>
        <w:ind w:firstLineChars="200" w:firstLine="480"/>
        <w:rPr>
          <w:sz w:val="24"/>
        </w:rPr>
      </w:pPr>
      <w:r w:rsidRPr="000470A4">
        <w:rPr>
          <w:rFonts w:hint="eastAsia"/>
          <w:sz w:val="24"/>
        </w:rPr>
        <w:t>规格：</w:t>
      </w:r>
      <w:r w:rsidRPr="000470A4">
        <w:rPr>
          <w:rFonts w:hint="eastAsia"/>
          <w:sz w:val="24"/>
        </w:rPr>
        <w:t>100</w:t>
      </w:r>
      <w:r w:rsidRPr="000470A4">
        <w:rPr>
          <w:rFonts w:hint="eastAsia"/>
          <w:sz w:val="24"/>
        </w:rPr>
        <w:t>克</w:t>
      </w:r>
      <w:r w:rsidRPr="000470A4">
        <w:rPr>
          <w:rFonts w:hint="eastAsia"/>
          <w:sz w:val="24"/>
        </w:rPr>
        <w:t>/</w:t>
      </w:r>
      <w:r w:rsidRPr="000470A4">
        <w:rPr>
          <w:rFonts w:hint="eastAsia"/>
          <w:sz w:val="24"/>
        </w:rPr>
        <w:t>瓶。</w:t>
      </w:r>
    </w:p>
    <w:p w:rsidR="00CF4335" w:rsidRPr="000470A4" w:rsidRDefault="00CF4335" w:rsidP="00CF4335">
      <w:pPr>
        <w:spacing w:line="520" w:lineRule="exact"/>
        <w:ind w:firstLineChars="200" w:firstLine="480"/>
        <w:rPr>
          <w:sz w:val="24"/>
        </w:rPr>
      </w:pPr>
      <w:r w:rsidRPr="000470A4">
        <w:rPr>
          <w:rFonts w:hint="eastAsia"/>
          <w:sz w:val="24"/>
        </w:rPr>
        <w:t>采购数量：</w:t>
      </w:r>
      <w:r>
        <w:rPr>
          <w:rFonts w:hint="eastAsia"/>
          <w:sz w:val="24"/>
        </w:rPr>
        <w:t>725</w:t>
      </w:r>
      <w:r w:rsidRPr="000470A4">
        <w:rPr>
          <w:rFonts w:hint="eastAsia"/>
          <w:sz w:val="24"/>
        </w:rPr>
        <w:t>公斤。</w:t>
      </w:r>
    </w:p>
    <w:p w:rsidR="00CF4335" w:rsidRPr="000470A4" w:rsidRDefault="00CF4335" w:rsidP="00CF4335">
      <w:pPr>
        <w:spacing w:line="520" w:lineRule="exact"/>
        <w:ind w:firstLineChars="200" w:firstLine="480"/>
        <w:rPr>
          <w:sz w:val="24"/>
        </w:rPr>
      </w:pPr>
      <w:r>
        <w:rPr>
          <w:rFonts w:hint="eastAsia"/>
          <w:sz w:val="24"/>
        </w:rPr>
        <w:t>2</w:t>
      </w:r>
      <w:r w:rsidRPr="000470A4">
        <w:rPr>
          <w:rFonts w:hint="eastAsia"/>
          <w:sz w:val="24"/>
        </w:rPr>
        <w:t>、农药三证齐全有效</w:t>
      </w:r>
    </w:p>
    <w:p w:rsidR="00CF4335" w:rsidRPr="00826EC1" w:rsidRDefault="00CF4335" w:rsidP="00CF4335">
      <w:pPr>
        <w:spacing w:line="520" w:lineRule="exact"/>
        <w:ind w:firstLineChars="200" w:firstLine="480"/>
        <w:rPr>
          <w:sz w:val="24"/>
        </w:rPr>
      </w:pPr>
      <w:r w:rsidRPr="000470A4">
        <w:rPr>
          <w:rFonts w:hint="eastAsia"/>
          <w:sz w:val="24"/>
        </w:rPr>
        <w:t>3</w:t>
      </w:r>
      <w:r w:rsidRPr="000470A4">
        <w:rPr>
          <w:rFonts w:hint="eastAsia"/>
          <w:sz w:val="24"/>
        </w:rPr>
        <w:t>、开标结束后中标单位需提供产品三证原件及厂家授权书原件以备检测</w:t>
      </w:r>
      <w:r>
        <w:rPr>
          <w:rFonts w:hint="eastAsia"/>
          <w:sz w:val="24"/>
        </w:rPr>
        <w:t>。</w:t>
      </w:r>
    </w:p>
    <w:p w:rsidR="00CF4335" w:rsidRDefault="00CF4335" w:rsidP="00CF4335">
      <w:pPr>
        <w:pStyle w:val="a0"/>
      </w:pPr>
    </w:p>
    <w:p w:rsidR="002B2415" w:rsidRPr="00CF4335" w:rsidRDefault="002B2415">
      <w:bookmarkStart w:id="0" w:name="_GoBack"/>
      <w:bookmarkEnd w:id="0"/>
    </w:p>
    <w:sectPr w:rsidR="002B2415" w:rsidRPr="00CF43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624" w:rsidRDefault="00111624" w:rsidP="00CF4335">
      <w:r>
        <w:separator/>
      </w:r>
    </w:p>
  </w:endnote>
  <w:endnote w:type="continuationSeparator" w:id="0">
    <w:p w:rsidR="00111624" w:rsidRDefault="00111624" w:rsidP="00CF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624" w:rsidRDefault="00111624" w:rsidP="00CF4335">
      <w:r>
        <w:separator/>
      </w:r>
    </w:p>
  </w:footnote>
  <w:footnote w:type="continuationSeparator" w:id="0">
    <w:p w:rsidR="00111624" w:rsidRDefault="00111624" w:rsidP="00CF4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50"/>
    <w:rsid w:val="00111624"/>
    <w:rsid w:val="002B2415"/>
    <w:rsid w:val="004C5D50"/>
    <w:rsid w:val="00CF4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F4335"/>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F43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F4335"/>
    <w:rPr>
      <w:sz w:val="18"/>
      <w:szCs w:val="18"/>
    </w:rPr>
  </w:style>
  <w:style w:type="paragraph" w:styleId="a5">
    <w:name w:val="footer"/>
    <w:basedOn w:val="a"/>
    <w:link w:val="Char0"/>
    <w:uiPriority w:val="99"/>
    <w:unhideWhenUsed/>
    <w:rsid w:val="00CF4335"/>
    <w:pPr>
      <w:tabs>
        <w:tab w:val="center" w:pos="4153"/>
        <w:tab w:val="right" w:pos="8306"/>
      </w:tabs>
      <w:snapToGrid w:val="0"/>
      <w:jc w:val="left"/>
    </w:pPr>
    <w:rPr>
      <w:sz w:val="18"/>
      <w:szCs w:val="18"/>
    </w:rPr>
  </w:style>
  <w:style w:type="character" w:customStyle="1" w:styleId="Char0">
    <w:name w:val="页脚 Char"/>
    <w:basedOn w:val="a1"/>
    <w:link w:val="a5"/>
    <w:uiPriority w:val="99"/>
    <w:rsid w:val="00CF4335"/>
    <w:rPr>
      <w:sz w:val="18"/>
      <w:szCs w:val="18"/>
    </w:rPr>
  </w:style>
  <w:style w:type="paragraph" w:styleId="a0">
    <w:name w:val="Body Text"/>
    <w:basedOn w:val="a"/>
    <w:link w:val="Char1"/>
    <w:uiPriority w:val="99"/>
    <w:unhideWhenUsed/>
    <w:qFormat/>
    <w:rsid w:val="00CF4335"/>
    <w:pPr>
      <w:spacing w:after="120"/>
    </w:pPr>
  </w:style>
  <w:style w:type="character" w:customStyle="1" w:styleId="Char1">
    <w:name w:val="正文文本 Char"/>
    <w:basedOn w:val="a1"/>
    <w:link w:val="a0"/>
    <w:uiPriority w:val="99"/>
    <w:qFormat/>
    <w:rsid w:val="00CF43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F4335"/>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F43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F4335"/>
    <w:rPr>
      <w:sz w:val="18"/>
      <w:szCs w:val="18"/>
    </w:rPr>
  </w:style>
  <w:style w:type="paragraph" w:styleId="a5">
    <w:name w:val="footer"/>
    <w:basedOn w:val="a"/>
    <w:link w:val="Char0"/>
    <w:uiPriority w:val="99"/>
    <w:unhideWhenUsed/>
    <w:rsid w:val="00CF4335"/>
    <w:pPr>
      <w:tabs>
        <w:tab w:val="center" w:pos="4153"/>
        <w:tab w:val="right" w:pos="8306"/>
      </w:tabs>
      <w:snapToGrid w:val="0"/>
      <w:jc w:val="left"/>
    </w:pPr>
    <w:rPr>
      <w:sz w:val="18"/>
      <w:szCs w:val="18"/>
    </w:rPr>
  </w:style>
  <w:style w:type="character" w:customStyle="1" w:styleId="Char0">
    <w:name w:val="页脚 Char"/>
    <w:basedOn w:val="a1"/>
    <w:link w:val="a5"/>
    <w:uiPriority w:val="99"/>
    <w:rsid w:val="00CF4335"/>
    <w:rPr>
      <w:sz w:val="18"/>
      <w:szCs w:val="18"/>
    </w:rPr>
  </w:style>
  <w:style w:type="paragraph" w:styleId="a0">
    <w:name w:val="Body Text"/>
    <w:basedOn w:val="a"/>
    <w:link w:val="Char1"/>
    <w:uiPriority w:val="99"/>
    <w:unhideWhenUsed/>
    <w:qFormat/>
    <w:rsid w:val="00CF4335"/>
    <w:pPr>
      <w:spacing w:after="120"/>
    </w:pPr>
  </w:style>
  <w:style w:type="character" w:customStyle="1" w:styleId="Char1">
    <w:name w:val="正文文本 Char"/>
    <w:basedOn w:val="a1"/>
    <w:link w:val="a0"/>
    <w:uiPriority w:val="99"/>
    <w:qFormat/>
    <w:rsid w:val="00CF4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189</Characters>
  <Application>Microsoft Office Word</Application>
  <DocSecurity>0</DocSecurity>
  <Lines>1</Lines>
  <Paragraphs>1</Paragraphs>
  <ScaleCrop>false</ScaleCrop>
  <Company>China</Company>
  <LinksUpToDate>false</LinksUpToDate>
  <CharactersWithSpaces>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永城市公共资源交易中心:陈庆林</dc:creator>
  <cp:keywords/>
  <dc:description/>
  <cp:lastModifiedBy>永城市公共资源交易中心:陈庆林</cp:lastModifiedBy>
  <cp:revision>2</cp:revision>
  <dcterms:created xsi:type="dcterms:W3CDTF">2020-04-27T08:37:00Z</dcterms:created>
  <dcterms:modified xsi:type="dcterms:W3CDTF">2020-04-27T08:37:00Z</dcterms:modified>
</cp:coreProperties>
</file>