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9B0E87" w:rsidRPr="007C63E6" w:rsidRDefault="00037A5B" w:rsidP="00037A5B">
      <w:pPr>
        <w:jc w:val="center"/>
        <w:rPr>
          <w:rFonts w:ascii="黑体" w:eastAsia="黑体" w:hAnsi="黑体" w:cs="黑体"/>
          <w:b/>
          <w:sz w:val="48"/>
          <w:szCs w:val="44"/>
          <w:lang w:eastAsia="zh-CN"/>
        </w:rPr>
      </w:pPr>
      <w:r>
        <w:rPr>
          <w:rFonts w:ascii="黑体" w:eastAsia="黑体" w:hAnsi="黑体" w:cs="黑体" w:hint="eastAsia"/>
          <w:b/>
          <w:sz w:val="48"/>
          <w:szCs w:val="44"/>
          <w:lang w:eastAsia="zh-CN"/>
        </w:rPr>
        <w:t>永城市人民医院医疗设备采购项目</w:t>
      </w:r>
    </w:p>
    <w:p w:rsidR="009B0E87" w:rsidRPr="001C1049" w:rsidRDefault="009B0E87">
      <w:pPr>
        <w:spacing w:line="540" w:lineRule="exact"/>
        <w:rPr>
          <w:rFonts w:ascii="黑体" w:eastAsia="黑体" w:hAnsi="黑体" w:cs="黑体"/>
          <w:b/>
          <w:bCs/>
          <w:sz w:val="72"/>
          <w:szCs w:val="72"/>
          <w:lang w:eastAsia="zh-CN"/>
        </w:rPr>
      </w:pPr>
    </w:p>
    <w:p w:rsidR="009B0E87" w:rsidRDefault="009B0E87">
      <w:pPr>
        <w:spacing w:line="540" w:lineRule="exact"/>
        <w:rPr>
          <w:rFonts w:ascii="宋体" w:hAnsi="宋体" w:cs="黑体"/>
          <w:b/>
          <w:bCs/>
          <w:sz w:val="72"/>
          <w:szCs w:val="72"/>
          <w:lang w:eastAsia="zh-CN"/>
        </w:rPr>
      </w:pPr>
    </w:p>
    <w:p w:rsidR="009B0E87" w:rsidRDefault="009B0E87">
      <w:pPr>
        <w:spacing w:line="540" w:lineRule="exact"/>
        <w:rPr>
          <w:rFonts w:ascii="宋体" w:hAnsi="宋体" w:cs="黑体"/>
          <w:b/>
          <w:bCs/>
          <w:sz w:val="72"/>
          <w:szCs w:val="72"/>
          <w:lang w:eastAsia="zh-CN"/>
        </w:rPr>
      </w:pPr>
    </w:p>
    <w:p w:rsidR="009B0E87" w:rsidRDefault="009B0E87">
      <w:pPr>
        <w:spacing w:line="540" w:lineRule="exact"/>
        <w:rPr>
          <w:rFonts w:ascii="宋体" w:hAnsi="宋体" w:cs="黑体"/>
          <w:b/>
          <w:bCs/>
          <w:sz w:val="72"/>
          <w:szCs w:val="72"/>
          <w:lang w:eastAsia="zh-CN"/>
        </w:rPr>
      </w:pPr>
    </w:p>
    <w:p w:rsidR="009B0E87" w:rsidRDefault="009B0E87">
      <w:pPr>
        <w:jc w:val="center"/>
        <w:rPr>
          <w:rFonts w:ascii="宋体" w:hAnsi="宋体" w:cs="黑体"/>
          <w:b/>
          <w:sz w:val="84"/>
          <w:szCs w:val="84"/>
          <w:lang w:eastAsia="zh-CN"/>
        </w:rPr>
      </w:pPr>
      <w:r>
        <w:rPr>
          <w:rFonts w:ascii="宋体" w:hAnsi="宋体" w:cs="黑体" w:hint="eastAsia"/>
          <w:b/>
          <w:sz w:val="84"/>
          <w:szCs w:val="84"/>
          <w:lang w:eastAsia="zh-CN"/>
        </w:rPr>
        <w:t>招</w:t>
      </w:r>
    </w:p>
    <w:p w:rsidR="009B0E87" w:rsidRDefault="009B0E87">
      <w:pPr>
        <w:jc w:val="center"/>
        <w:rPr>
          <w:rFonts w:ascii="宋体" w:hAnsi="宋体" w:cs="黑体"/>
          <w:b/>
          <w:sz w:val="84"/>
          <w:szCs w:val="84"/>
          <w:lang w:eastAsia="zh-CN"/>
        </w:rPr>
      </w:pPr>
      <w:r>
        <w:rPr>
          <w:rFonts w:ascii="宋体" w:hAnsi="宋体" w:cs="黑体" w:hint="eastAsia"/>
          <w:b/>
          <w:sz w:val="84"/>
          <w:szCs w:val="84"/>
          <w:lang w:eastAsia="zh-CN"/>
        </w:rPr>
        <w:t>标</w:t>
      </w:r>
    </w:p>
    <w:p w:rsidR="009B0E87" w:rsidRDefault="009B0E87">
      <w:pPr>
        <w:jc w:val="center"/>
        <w:rPr>
          <w:rFonts w:ascii="宋体" w:hAnsi="宋体" w:cs="黑体"/>
          <w:b/>
          <w:sz w:val="84"/>
          <w:szCs w:val="84"/>
          <w:lang w:eastAsia="zh-CN"/>
        </w:rPr>
      </w:pPr>
      <w:r>
        <w:rPr>
          <w:rFonts w:ascii="宋体" w:hAnsi="宋体" w:cs="黑体" w:hint="eastAsia"/>
          <w:b/>
          <w:sz w:val="84"/>
          <w:szCs w:val="84"/>
          <w:lang w:eastAsia="zh-CN"/>
        </w:rPr>
        <w:t>文</w:t>
      </w:r>
    </w:p>
    <w:p w:rsidR="009B0E87" w:rsidRDefault="009B0E87">
      <w:pPr>
        <w:jc w:val="center"/>
        <w:rPr>
          <w:rFonts w:ascii="宋体" w:hAnsi="宋体" w:cs="黑体"/>
          <w:b/>
          <w:sz w:val="84"/>
          <w:szCs w:val="84"/>
          <w:lang w:eastAsia="zh-CN"/>
        </w:rPr>
      </w:pPr>
      <w:r>
        <w:rPr>
          <w:rFonts w:ascii="宋体" w:hAnsi="宋体" w:cs="黑体" w:hint="eastAsia"/>
          <w:b/>
          <w:sz w:val="84"/>
          <w:szCs w:val="84"/>
          <w:lang w:eastAsia="zh-CN"/>
        </w:rPr>
        <w:t>件</w:t>
      </w:r>
    </w:p>
    <w:p w:rsidR="009B0E87" w:rsidRDefault="009B0E87">
      <w:pPr>
        <w:jc w:val="center"/>
        <w:rPr>
          <w:rFonts w:ascii="宋体" w:hAnsi="宋体" w:cs="黑体"/>
          <w:b/>
          <w:sz w:val="84"/>
          <w:szCs w:val="84"/>
          <w:lang w:eastAsia="zh-CN"/>
        </w:rPr>
      </w:pPr>
    </w:p>
    <w:p w:rsidR="009B0E87" w:rsidRDefault="009B0E87">
      <w:pPr>
        <w:jc w:val="center"/>
        <w:rPr>
          <w:rFonts w:ascii="宋体" w:hAnsi="宋体" w:cs="黑体"/>
          <w:b/>
          <w:sz w:val="84"/>
          <w:szCs w:val="84"/>
          <w:lang w:eastAsia="zh-CN"/>
        </w:rPr>
      </w:pPr>
    </w:p>
    <w:p w:rsidR="009B0E87" w:rsidRDefault="00037A5B">
      <w:pPr>
        <w:spacing w:line="540" w:lineRule="exact"/>
        <w:jc w:val="center"/>
        <w:rPr>
          <w:rFonts w:ascii="宋体" w:hAnsi="宋体" w:cs="黑体"/>
          <w:b/>
          <w:sz w:val="28"/>
          <w:szCs w:val="28"/>
          <w:lang w:eastAsia="zh-CN"/>
        </w:rPr>
      </w:pPr>
      <w:r>
        <w:rPr>
          <w:rFonts w:ascii="宋体" w:hAnsi="宋体" w:cs="黑体" w:hint="eastAsia"/>
          <w:b/>
          <w:sz w:val="28"/>
          <w:szCs w:val="28"/>
          <w:lang w:eastAsia="zh-CN"/>
        </w:rPr>
        <w:t>招标</w:t>
      </w:r>
      <w:r w:rsidR="009B0E87">
        <w:rPr>
          <w:rFonts w:ascii="宋体" w:hAnsi="宋体" w:cs="黑体" w:hint="eastAsia"/>
          <w:b/>
          <w:sz w:val="28"/>
          <w:szCs w:val="28"/>
          <w:lang w:eastAsia="zh-CN"/>
        </w:rPr>
        <w:t>编号：永</w:t>
      </w:r>
      <w:r>
        <w:rPr>
          <w:rFonts w:ascii="宋体" w:hAnsi="宋体" w:cs="黑体" w:hint="eastAsia"/>
          <w:b/>
          <w:sz w:val="28"/>
          <w:szCs w:val="28"/>
          <w:lang w:eastAsia="zh-CN"/>
        </w:rPr>
        <w:t>中</w:t>
      </w:r>
      <w:r w:rsidR="009B0E87">
        <w:rPr>
          <w:rFonts w:ascii="宋体" w:hAnsi="宋体" w:cs="黑体" w:hint="eastAsia"/>
          <w:b/>
          <w:sz w:val="28"/>
          <w:szCs w:val="28"/>
          <w:lang w:eastAsia="zh-CN"/>
        </w:rPr>
        <w:t>采</w:t>
      </w:r>
      <w:r w:rsidR="00433BBB">
        <w:rPr>
          <w:rFonts w:ascii="宋体" w:hAnsi="宋体" w:cs="黑体" w:hint="eastAsia"/>
          <w:b/>
          <w:sz w:val="28"/>
          <w:szCs w:val="28"/>
          <w:lang w:eastAsia="zh-CN"/>
        </w:rPr>
        <w:t>【2020】00</w:t>
      </w:r>
      <w:r>
        <w:rPr>
          <w:rFonts w:ascii="宋体" w:hAnsi="宋体" w:cs="黑体" w:hint="eastAsia"/>
          <w:b/>
          <w:sz w:val="28"/>
          <w:szCs w:val="28"/>
          <w:lang w:eastAsia="zh-CN"/>
        </w:rPr>
        <w:t>1</w:t>
      </w:r>
      <w:r w:rsidR="00433BBB">
        <w:rPr>
          <w:rFonts w:ascii="宋体" w:hAnsi="宋体" w:cs="黑体" w:hint="eastAsia"/>
          <w:b/>
          <w:sz w:val="28"/>
          <w:szCs w:val="28"/>
          <w:lang w:eastAsia="zh-CN"/>
        </w:rPr>
        <w:t>号</w:t>
      </w:r>
    </w:p>
    <w:p w:rsidR="009B0E87" w:rsidRPr="001C1049" w:rsidRDefault="009B0E87" w:rsidP="002725DF">
      <w:pPr>
        <w:spacing w:line="540" w:lineRule="exact"/>
        <w:ind w:firstLineChars="750" w:firstLine="2108"/>
        <w:rPr>
          <w:rFonts w:ascii="宋体" w:hAnsi="宋体" w:cs="黑体"/>
          <w:b/>
          <w:sz w:val="28"/>
          <w:szCs w:val="28"/>
          <w:u w:val="single"/>
          <w:lang w:eastAsia="zh-CN"/>
        </w:rPr>
      </w:pPr>
      <w:r>
        <w:rPr>
          <w:rFonts w:ascii="宋体" w:hAnsi="宋体" w:cs="黑体" w:hint="eastAsia"/>
          <w:b/>
          <w:sz w:val="28"/>
          <w:szCs w:val="28"/>
          <w:lang w:eastAsia="zh-CN"/>
        </w:rPr>
        <w:t>招 标 人：</w:t>
      </w:r>
      <w:r w:rsidR="00037A5B">
        <w:rPr>
          <w:rFonts w:ascii="宋体" w:hAnsi="宋体" w:cs="黑体" w:hint="eastAsia"/>
          <w:b/>
          <w:sz w:val="28"/>
          <w:szCs w:val="28"/>
          <w:lang w:eastAsia="zh-CN"/>
        </w:rPr>
        <w:t>永城市人民医院</w:t>
      </w:r>
    </w:p>
    <w:p w:rsidR="009B0E87" w:rsidRDefault="009B0E87">
      <w:pPr>
        <w:spacing w:line="540" w:lineRule="exact"/>
        <w:jc w:val="center"/>
        <w:rPr>
          <w:rFonts w:ascii="宋体" w:hAnsi="宋体" w:cs="黑体"/>
          <w:b/>
          <w:sz w:val="28"/>
          <w:szCs w:val="28"/>
          <w:lang w:eastAsia="zh-CN"/>
        </w:rPr>
      </w:pPr>
      <w:r>
        <w:rPr>
          <w:rFonts w:ascii="宋体" w:hAnsi="宋体" w:cs="黑体" w:hint="eastAsia"/>
          <w:b/>
          <w:sz w:val="28"/>
          <w:szCs w:val="28"/>
          <w:lang w:eastAsia="zh-CN"/>
        </w:rPr>
        <w:t>代理机构：永城市公共资源交易中心政府采购科</w:t>
      </w:r>
    </w:p>
    <w:p w:rsidR="009B0E87" w:rsidRDefault="009B0E87">
      <w:pPr>
        <w:spacing w:line="540" w:lineRule="exact"/>
        <w:jc w:val="center"/>
        <w:rPr>
          <w:rFonts w:ascii="宋体" w:hAnsi="宋体" w:cs="黑体"/>
          <w:b/>
          <w:sz w:val="28"/>
          <w:szCs w:val="28"/>
          <w:lang w:eastAsia="zh-CN"/>
        </w:rPr>
      </w:pPr>
      <w:r>
        <w:rPr>
          <w:rFonts w:ascii="宋体" w:hAnsi="宋体" w:cs="黑体" w:hint="eastAsia"/>
          <w:b/>
          <w:sz w:val="28"/>
          <w:szCs w:val="28"/>
          <w:lang w:eastAsia="zh-CN"/>
        </w:rPr>
        <w:t>二零</w:t>
      </w:r>
      <w:r w:rsidR="00433BBB">
        <w:rPr>
          <w:rFonts w:ascii="宋体" w:hAnsi="宋体" w:cs="黑体" w:hint="eastAsia"/>
          <w:b/>
          <w:sz w:val="28"/>
          <w:szCs w:val="28"/>
          <w:lang w:eastAsia="zh-CN"/>
        </w:rPr>
        <w:t>二零</w:t>
      </w:r>
      <w:r>
        <w:rPr>
          <w:rFonts w:ascii="宋体" w:hAnsi="宋体" w:cs="黑体" w:hint="eastAsia"/>
          <w:b/>
          <w:sz w:val="28"/>
          <w:szCs w:val="28"/>
          <w:lang w:eastAsia="zh-CN"/>
        </w:rPr>
        <w:t>年</w:t>
      </w:r>
      <w:r w:rsidR="00433BBB">
        <w:rPr>
          <w:rFonts w:ascii="宋体" w:hAnsi="宋体" w:cs="黑体" w:hint="eastAsia"/>
          <w:b/>
          <w:sz w:val="28"/>
          <w:szCs w:val="28"/>
          <w:lang w:eastAsia="zh-CN"/>
        </w:rPr>
        <w:t>一</w:t>
      </w:r>
      <w:r>
        <w:rPr>
          <w:rFonts w:ascii="宋体" w:hAnsi="宋体" w:cs="黑体" w:hint="eastAsia"/>
          <w:b/>
          <w:sz w:val="28"/>
          <w:szCs w:val="28"/>
          <w:lang w:eastAsia="zh-CN"/>
        </w:rPr>
        <w:t>月</w:t>
      </w:r>
    </w:p>
    <w:p w:rsidR="009B0E87" w:rsidRDefault="009B0E87">
      <w:pPr>
        <w:rPr>
          <w:rFonts w:ascii="宋体" w:hAnsi="宋体" w:cs="宋体"/>
          <w:b/>
          <w:bCs/>
          <w:sz w:val="40"/>
          <w:lang w:eastAsia="zh-CN"/>
        </w:rPr>
        <w:sectPr w:rsidR="009B0E87">
          <w:footerReference w:type="default" r:id="rId8"/>
          <w:pgSz w:w="12240" w:h="15840"/>
          <w:pgMar w:top="1440" w:right="1803" w:bottom="1440" w:left="1803" w:header="720" w:footer="720" w:gutter="0"/>
          <w:pgNumType w:start="0"/>
          <w:cols w:space="720"/>
          <w:titlePg/>
          <w:docGrid w:linePitch="326"/>
        </w:sectPr>
      </w:pPr>
    </w:p>
    <w:p w:rsidR="009B0E87" w:rsidRDefault="009B0E87">
      <w:pPr>
        <w:pStyle w:val="1"/>
        <w:jc w:val="center"/>
        <w:rPr>
          <w:lang w:val="zh-CN"/>
        </w:rPr>
      </w:pPr>
      <w:bookmarkStart w:id="0" w:name="_Toc26368843"/>
      <w:r>
        <w:rPr>
          <w:lang w:val="zh-CN"/>
        </w:rPr>
        <w:lastRenderedPageBreak/>
        <w:t>目</w:t>
      </w:r>
      <w:r>
        <w:rPr>
          <w:rFonts w:hint="eastAsia"/>
          <w:lang w:val="zh-CN"/>
        </w:rPr>
        <w:t xml:space="preserve">  </w:t>
      </w:r>
      <w:r>
        <w:rPr>
          <w:lang w:val="zh-CN"/>
        </w:rPr>
        <w:t>录</w:t>
      </w:r>
      <w:bookmarkEnd w:id="0"/>
    </w:p>
    <w:p w:rsidR="009B0E87" w:rsidRDefault="009B0E87">
      <w:pPr>
        <w:rPr>
          <w:rFonts w:ascii="宋体" w:hAnsi="宋体" w:cs="宋体"/>
          <w:kern w:val="2"/>
          <w:lang w:val="zh-CN" w:eastAsia="zh-CN"/>
        </w:rPr>
      </w:pPr>
    </w:p>
    <w:p w:rsidR="00CE100B" w:rsidRPr="009B0E87" w:rsidRDefault="009B0E87">
      <w:pPr>
        <w:pStyle w:val="11"/>
        <w:tabs>
          <w:tab w:val="right" w:leader="dot" w:pos="9168"/>
        </w:tabs>
        <w:rPr>
          <w:rFonts w:ascii="等线" w:eastAsia="等线" w:hAnsi="等线"/>
          <w:noProof/>
          <w:kern w:val="2"/>
          <w:sz w:val="21"/>
          <w:szCs w:val="22"/>
          <w:lang w:eastAsia="zh-CN" w:bidi="ar-SA"/>
        </w:rPr>
      </w:pPr>
      <w:r>
        <w:rPr>
          <w:rFonts w:ascii="宋体" w:hAnsi="宋体" w:cs="宋体" w:hint="eastAsia"/>
          <w:lang w:eastAsia="zh-CN"/>
        </w:rPr>
        <w:fldChar w:fldCharType="begin"/>
      </w:r>
      <w:r>
        <w:rPr>
          <w:rFonts w:ascii="宋体" w:hAnsi="宋体" w:cs="宋体" w:hint="eastAsia"/>
          <w:lang w:eastAsia="zh-CN"/>
        </w:rPr>
        <w:instrText xml:space="preserve"> TOC \o "1-3" \h \z \u </w:instrText>
      </w:r>
      <w:r>
        <w:rPr>
          <w:rFonts w:ascii="宋体" w:hAnsi="宋体" w:cs="宋体" w:hint="eastAsia"/>
          <w:lang w:eastAsia="zh-CN"/>
        </w:rPr>
        <w:fldChar w:fldCharType="separate"/>
      </w:r>
      <w:hyperlink w:anchor="_Toc26368843" w:history="1">
        <w:r w:rsidR="00CE100B" w:rsidRPr="002D7A0D">
          <w:rPr>
            <w:rStyle w:val="a3"/>
            <w:noProof/>
            <w:lang w:val="zh-CN"/>
          </w:rPr>
          <w:t>目  录</w:t>
        </w:r>
        <w:r w:rsidR="00CE100B">
          <w:rPr>
            <w:noProof/>
            <w:webHidden/>
          </w:rPr>
          <w:tab/>
        </w:r>
        <w:r w:rsidR="00CE100B">
          <w:rPr>
            <w:noProof/>
            <w:webHidden/>
          </w:rPr>
          <w:fldChar w:fldCharType="begin"/>
        </w:r>
        <w:r w:rsidR="00CE100B">
          <w:rPr>
            <w:noProof/>
            <w:webHidden/>
          </w:rPr>
          <w:instrText xml:space="preserve"> PAGEREF _Toc26368843 \h </w:instrText>
        </w:r>
        <w:r w:rsidR="00CE100B">
          <w:rPr>
            <w:noProof/>
            <w:webHidden/>
          </w:rPr>
        </w:r>
        <w:r w:rsidR="00CE100B">
          <w:rPr>
            <w:noProof/>
            <w:webHidden/>
          </w:rPr>
          <w:fldChar w:fldCharType="separate"/>
        </w:r>
        <w:r w:rsidR="00CE100B">
          <w:rPr>
            <w:noProof/>
            <w:webHidden/>
          </w:rPr>
          <w:t>1</w:t>
        </w:r>
        <w:r w:rsidR="00CE100B">
          <w:rPr>
            <w:noProof/>
            <w:webHidden/>
          </w:rPr>
          <w:fldChar w:fldCharType="end"/>
        </w:r>
      </w:hyperlink>
    </w:p>
    <w:p w:rsidR="00CE100B" w:rsidRPr="009B0E87" w:rsidRDefault="002A37DC">
      <w:pPr>
        <w:pStyle w:val="11"/>
        <w:tabs>
          <w:tab w:val="right" w:leader="dot" w:pos="9168"/>
        </w:tabs>
        <w:rPr>
          <w:rFonts w:ascii="等线" w:eastAsia="等线" w:hAnsi="等线"/>
          <w:noProof/>
          <w:kern w:val="2"/>
          <w:sz w:val="21"/>
          <w:szCs w:val="22"/>
          <w:lang w:eastAsia="zh-CN" w:bidi="ar-SA"/>
        </w:rPr>
      </w:pPr>
      <w:hyperlink w:anchor="_Toc26368844" w:history="1">
        <w:r w:rsidR="00CE100B" w:rsidRPr="002D7A0D">
          <w:rPr>
            <w:rStyle w:val="a3"/>
            <w:rFonts w:ascii="宋体" w:hAnsi="宋体" w:cs="宋体"/>
            <w:noProof/>
          </w:rPr>
          <w:t>第一章</w:t>
        </w:r>
        <w:r w:rsidR="00CE100B" w:rsidRPr="002D7A0D">
          <w:rPr>
            <w:rStyle w:val="a3"/>
            <w:rFonts w:ascii="宋体" w:hAnsi="宋体" w:cs="宋体"/>
            <w:noProof/>
          </w:rPr>
          <w:t xml:space="preserve">  </w:t>
        </w:r>
        <w:r w:rsidR="00CE100B" w:rsidRPr="002D7A0D">
          <w:rPr>
            <w:rStyle w:val="a3"/>
            <w:noProof/>
            <w:shd w:val="clear" w:color="auto" w:fill="FFFFFF"/>
          </w:rPr>
          <w:t>招标公告</w:t>
        </w:r>
        <w:r w:rsidR="00CE100B">
          <w:rPr>
            <w:noProof/>
            <w:webHidden/>
          </w:rPr>
          <w:tab/>
        </w:r>
        <w:r w:rsidR="00CE100B">
          <w:rPr>
            <w:noProof/>
            <w:webHidden/>
          </w:rPr>
          <w:fldChar w:fldCharType="begin"/>
        </w:r>
        <w:r w:rsidR="00CE100B">
          <w:rPr>
            <w:noProof/>
            <w:webHidden/>
          </w:rPr>
          <w:instrText xml:space="preserve"> PAGEREF _Toc26368844 \h </w:instrText>
        </w:r>
        <w:r w:rsidR="00CE100B">
          <w:rPr>
            <w:noProof/>
            <w:webHidden/>
          </w:rPr>
        </w:r>
        <w:r w:rsidR="00CE100B">
          <w:rPr>
            <w:noProof/>
            <w:webHidden/>
          </w:rPr>
          <w:fldChar w:fldCharType="separate"/>
        </w:r>
        <w:r w:rsidR="00CE100B">
          <w:rPr>
            <w:noProof/>
            <w:webHidden/>
          </w:rPr>
          <w:t>1</w:t>
        </w:r>
        <w:r w:rsidR="00CE100B">
          <w:rPr>
            <w:noProof/>
            <w:webHidden/>
          </w:rPr>
          <w:fldChar w:fldCharType="end"/>
        </w:r>
      </w:hyperlink>
    </w:p>
    <w:p w:rsidR="00CE100B" w:rsidRPr="009B0E87" w:rsidRDefault="002A37DC">
      <w:pPr>
        <w:pStyle w:val="11"/>
        <w:tabs>
          <w:tab w:val="right" w:leader="dot" w:pos="9168"/>
        </w:tabs>
        <w:rPr>
          <w:rFonts w:ascii="等线" w:eastAsia="等线" w:hAnsi="等线"/>
          <w:noProof/>
          <w:kern w:val="2"/>
          <w:sz w:val="21"/>
          <w:szCs w:val="22"/>
          <w:lang w:eastAsia="zh-CN" w:bidi="ar-SA"/>
        </w:rPr>
      </w:pPr>
      <w:hyperlink w:anchor="_Toc26368845" w:history="1">
        <w:r w:rsidR="00CE100B" w:rsidRPr="002D7A0D">
          <w:rPr>
            <w:rStyle w:val="a3"/>
            <w:noProof/>
            <w:shd w:val="clear" w:color="auto" w:fill="FFFFFF"/>
          </w:rPr>
          <w:t>第二章  投标人须知</w:t>
        </w:r>
        <w:r w:rsidR="00CE100B">
          <w:rPr>
            <w:noProof/>
            <w:webHidden/>
          </w:rPr>
          <w:tab/>
        </w:r>
        <w:r w:rsidR="00CE100B">
          <w:rPr>
            <w:noProof/>
            <w:webHidden/>
          </w:rPr>
          <w:fldChar w:fldCharType="begin"/>
        </w:r>
        <w:r w:rsidR="00CE100B">
          <w:rPr>
            <w:noProof/>
            <w:webHidden/>
          </w:rPr>
          <w:instrText xml:space="preserve"> PAGEREF _Toc26368845 \h </w:instrText>
        </w:r>
        <w:r w:rsidR="00CE100B">
          <w:rPr>
            <w:noProof/>
            <w:webHidden/>
          </w:rPr>
        </w:r>
        <w:r w:rsidR="00CE100B">
          <w:rPr>
            <w:noProof/>
            <w:webHidden/>
          </w:rPr>
          <w:fldChar w:fldCharType="separate"/>
        </w:r>
        <w:r w:rsidR="00CE100B">
          <w:rPr>
            <w:noProof/>
            <w:webHidden/>
          </w:rPr>
          <w:t>8</w:t>
        </w:r>
        <w:r w:rsidR="00CE100B">
          <w:rPr>
            <w:noProof/>
            <w:webHidden/>
          </w:rPr>
          <w:fldChar w:fldCharType="end"/>
        </w:r>
      </w:hyperlink>
    </w:p>
    <w:p w:rsidR="00CE100B" w:rsidRPr="009B0E87" w:rsidRDefault="002A37DC">
      <w:pPr>
        <w:pStyle w:val="23"/>
        <w:tabs>
          <w:tab w:val="right" w:leader="dot" w:pos="9168"/>
        </w:tabs>
        <w:ind w:left="480"/>
        <w:rPr>
          <w:rFonts w:ascii="等线" w:eastAsia="等线" w:hAnsi="等线"/>
          <w:noProof/>
          <w:kern w:val="2"/>
          <w:sz w:val="21"/>
          <w:szCs w:val="22"/>
          <w:lang w:eastAsia="zh-CN" w:bidi="ar-SA"/>
        </w:rPr>
      </w:pPr>
      <w:hyperlink w:anchor="_Toc26368846" w:history="1">
        <w:r w:rsidR="00CE100B" w:rsidRPr="002D7A0D">
          <w:rPr>
            <w:rStyle w:val="a3"/>
            <w:noProof/>
            <w:kern w:val="32"/>
            <w:shd w:val="clear" w:color="auto" w:fill="FFFFFF"/>
          </w:rPr>
          <w:t>投标人须知前附表</w:t>
        </w:r>
        <w:r w:rsidR="00CE100B">
          <w:rPr>
            <w:noProof/>
            <w:webHidden/>
          </w:rPr>
          <w:tab/>
        </w:r>
        <w:r w:rsidR="00CE100B">
          <w:rPr>
            <w:noProof/>
            <w:webHidden/>
          </w:rPr>
          <w:fldChar w:fldCharType="begin"/>
        </w:r>
        <w:r w:rsidR="00CE100B">
          <w:rPr>
            <w:noProof/>
            <w:webHidden/>
          </w:rPr>
          <w:instrText xml:space="preserve"> PAGEREF _Toc26368846 \h </w:instrText>
        </w:r>
        <w:r w:rsidR="00CE100B">
          <w:rPr>
            <w:noProof/>
            <w:webHidden/>
          </w:rPr>
        </w:r>
        <w:r w:rsidR="00CE100B">
          <w:rPr>
            <w:noProof/>
            <w:webHidden/>
          </w:rPr>
          <w:fldChar w:fldCharType="separate"/>
        </w:r>
        <w:r w:rsidR="00CE100B">
          <w:rPr>
            <w:noProof/>
            <w:webHidden/>
          </w:rPr>
          <w:t>8</w:t>
        </w:r>
        <w:r w:rsidR="00CE100B">
          <w:rPr>
            <w:noProof/>
            <w:webHidden/>
          </w:rPr>
          <w:fldChar w:fldCharType="end"/>
        </w:r>
      </w:hyperlink>
    </w:p>
    <w:p w:rsidR="00CE100B" w:rsidRPr="009B0E87" w:rsidRDefault="002A37DC">
      <w:pPr>
        <w:pStyle w:val="23"/>
        <w:tabs>
          <w:tab w:val="left" w:pos="1260"/>
          <w:tab w:val="right" w:leader="dot" w:pos="9168"/>
        </w:tabs>
        <w:ind w:left="480"/>
        <w:rPr>
          <w:rFonts w:ascii="等线" w:eastAsia="等线" w:hAnsi="等线"/>
          <w:noProof/>
          <w:kern w:val="2"/>
          <w:sz w:val="21"/>
          <w:szCs w:val="22"/>
          <w:lang w:eastAsia="zh-CN" w:bidi="ar-SA"/>
        </w:rPr>
      </w:pPr>
      <w:hyperlink w:anchor="_Toc26368847" w:history="1">
        <w:r w:rsidR="00CE100B" w:rsidRPr="002D7A0D">
          <w:rPr>
            <w:rStyle w:val="a3"/>
            <w:noProof/>
          </w:rPr>
          <w:t>一、</w:t>
        </w:r>
        <w:r w:rsidR="00CE100B" w:rsidRPr="009B0E87">
          <w:rPr>
            <w:rFonts w:ascii="等线" w:eastAsia="等线" w:hAnsi="等线"/>
            <w:noProof/>
            <w:kern w:val="2"/>
            <w:sz w:val="21"/>
            <w:szCs w:val="22"/>
            <w:lang w:eastAsia="zh-CN" w:bidi="ar-SA"/>
          </w:rPr>
          <w:tab/>
        </w:r>
        <w:r w:rsidR="00CE100B" w:rsidRPr="002D7A0D">
          <w:rPr>
            <w:rStyle w:val="a3"/>
            <w:noProof/>
          </w:rPr>
          <w:t>总则</w:t>
        </w:r>
        <w:r w:rsidR="00CE100B">
          <w:rPr>
            <w:noProof/>
            <w:webHidden/>
          </w:rPr>
          <w:tab/>
        </w:r>
        <w:r w:rsidR="00CE100B">
          <w:rPr>
            <w:noProof/>
            <w:webHidden/>
          </w:rPr>
          <w:fldChar w:fldCharType="begin"/>
        </w:r>
        <w:r w:rsidR="00CE100B">
          <w:rPr>
            <w:noProof/>
            <w:webHidden/>
          </w:rPr>
          <w:instrText xml:space="preserve"> PAGEREF _Toc26368847 \h </w:instrText>
        </w:r>
        <w:r w:rsidR="00CE100B">
          <w:rPr>
            <w:noProof/>
            <w:webHidden/>
          </w:rPr>
        </w:r>
        <w:r w:rsidR="00CE100B">
          <w:rPr>
            <w:noProof/>
            <w:webHidden/>
          </w:rPr>
          <w:fldChar w:fldCharType="separate"/>
        </w:r>
        <w:r w:rsidR="00CE100B">
          <w:rPr>
            <w:noProof/>
            <w:webHidden/>
          </w:rPr>
          <w:t>11</w:t>
        </w:r>
        <w:r w:rsidR="00CE100B">
          <w:rPr>
            <w:noProof/>
            <w:webHidden/>
          </w:rPr>
          <w:fldChar w:fldCharType="end"/>
        </w:r>
      </w:hyperlink>
    </w:p>
    <w:p w:rsidR="00CE100B" w:rsidRPr="009B0E87" w:rsidRDefault="002A37DC">
      <w:pPr>
        <w:pStyle w:val="23"/>
        <w:tabs>
          <w:tab w:val="left" w:pos="1260"/>
          <w:tab w:val="right" w:leader="dot" w:pos="9168"/>
        </w:tabs>
        <w:ind w:left="480"/>
        <w:rPr>
          <w:rFonts w:ascii="等线" w:eastAsia="等线" w:hAnsi="等线"/>
          <w:noProof/>
          <w:kern w:val="2"/>
          <w:sz w:val="21"/>
          <w:szCs w:val="22"/>
          <w:lang w:eastAsia="zh-CN" w:bidi="ar-SA"/>
        </w:rPr>
      </w:pPr>
      <w:hyperlink w:anchor="_Toc26368848" w:history="1">
        <w:r w:rsidR="00CE100B" w:rsidRPr="002D7A0D">
          <w:rPr>
            <w:rStyle w:val="a3"/>
            <w:noProof/>
          </w:rPr>
          <w:t>二、</w:t>
        </w:r>
        <w:r w:rsidR="00CE100B" w:rsidRPr="009B0E87">
          <w:rPr>
            <w:rFonts w:ascii="等线" w:eastAsia="等线" w:hAnsi="等线"/>
            <w:noProof/>
            <w:kern w:val="2"/>
            <w:sz w:val="21"/>
            <w:szCs w:val="22"/>
            <w:lang w:eastAsia="zh-CN" w:bidi="ar-SA"/>
          </w:rPr>
          <w:tab/>
        </w:r>
        <w:r w:rsidR="00CE100B" w:rsidRPr="002D7A0D">
          <w:rPr>
            <w:rStyle w:val="a3"/>
            <w:noProof/>
          </w:rPr>
          <w:t>招标文件</w:t>
        </w:r>
        <w:r w:rsidR="00CE100B">
          <w:rPr>
            <w:noProof/>
            <w:webHidden/>
          </w:rPr>
          <w:tab/>
        </w:r>
        <w:r w:rsidR="00CE100B">
          <w:rPr>
            <w:noProof/>
            <w:webHidden/>
          </w:rPr>
          <w:fldChar w:fldCharType="begin"/>
        </w:r>
        <w:r w:rsidR="00CE100B">
          <w:rPr>
            <w:noProof/>
            <w:webHidden/>
          </w:rPr>
          <w:instrText xml:space="preserve"> PAGEREF _Toc26368848 \h </w:instrText>
        </w:r>
        <w:r w:rsidR="00CE100B">
          <w:rPr>
            <w:noProof/>
            <w:webHidden/>
          </w:rPr>
        </w:r>
        <w:r w:rsidR="00CE100B">
          <w:rPr>
            <w:noProof/>
            <w:webHidden/>
          </w:rPr>
          <w:fldChar w:fldCharType="separate"/>
        </w:r>
        <w:r w:rsidR="00CE100B">
          <w:rPr>
            <w:noProof/>
            <w:webHidden/>
          </w:rPr>
          <w:t>12</w:t>
        </w:r>
        <w:r w:rsidR="00CE100B">
          <w:rPr>
            <w:noProof/>
            <w:webHidden/>
          </w:rPr>
          <w:fldChar w:fldCharType="end"/>
        </w:r>
      </w:hyperlink>
    </w:p>
    <w:p w:rsidR="00CE100B" w:rsidRPr="009B0E87" w:rsidRDefault="002A37DC">
      <w:pPr>
        <w:pStyle w:val="23"/>
        <w:tabs>
          <w:tab w:val="left" w:pos="1260"/>
          <w:tab w:val="right" w:leader="dot" w:pos="9168"/>
        </w:tabs>
        <w:ind w:left="480"/>
        <w:rPr>
          <w:rFonts w:ascii="等线" w:eastAsia="等线" w:hAnsi="等线"/>
          <w:noProof/>
          <w:kern w:val="2"/>
          <w:sz w:val="21"/>
          <w:szCs w:val="22"/>
          <w:lang w:eastAsia="zh-CN" w:bidi="ar-SA"/>
        </w:rPr>
      </w:pPr>
      <w:hyperlink w:anchor="_Toc26368849" w:history="1">
        <w:r w:rsidR="00CE100B" w:rsidRPr="002D7A0D">
          <w:rPr>
            <w:rStyle w:val="a3"/>
            <w:noProof/>
          </w:rPr>
          <w:t>三、</w:t>
        </w:r>
        <w:r w:rsidR="00CE100B" w:rsidRPr="009B0E87">
          <w:rPr>
            <w:rFonts w:ascii="等线" w:eastAsia="等线" w:hAnsi="等线"/>
            <w:noProof/>
            <w:kern w:val="2"/>
            <w:sz w:val="21"/>
            <w:szCs w:val="22"/>
            <w:lang w:eastAsia="zh-CN" w:bidi="ar-SA"/>
          </w:rPr>
          <w:tab/>
        </w:r>
        <w:r w:rsidR="00CE100B" w:rsidRPr="002D7A0D">
          <w:rPr>
            <w:rStyle w:val="a3"/>
            <w:noProof/>
          </w:rPr>
          <w:t>投标文件的编制</w:t>
        </w:r>
        <w:r w:rsidR="00CE100B">
          <w:rPr>
            <w:noProof/>
            <w:webHidden/>
          </w:rPr>
          <w:tab/>
        </w:r>
        <w:r w:rsidR="00CE100B">
          <w:rPr>
            <w:noProof/>
            <w:webHidden/>
          </w:rPr>
          <w:fldChar w:fldCharType="begin"/>
        </w:r>
        <w:r w:rsidR="00CE100B">
          <w:rPr>
            <w:noProof/>
            <w:webHidden/>
          </w:rPr>
          <w:instrText xml:space="preserve"> PAGEREF _Toc26368849 \h </w:instrText>
        </w:r>
        <w:r w:rsidR="00CE100B">
          <w:rPr>
            <w:noProof/>
            <w:webHidden/>
          </w:rPr>
        </w:r>
        <w:r w:rsidR="00CE100B">
          <w:rPr>
            <w:noProof/>
            <w:webHidden/>
          </w:rPr>
          <w:fldChar w:fldCharType="separate"/>
        </w:r>
        <w:r w:rsidR="00CE100B">
          <w:rPr>
            <w:noProof/>
            <w:webHidden/>
          </w:rPr>
          <w:t>13</w:t>
        </w:r>
        <w:r w:rsidR="00CE100B">
          <w:rPr>
            <w:noProof/>
            <w:webHidden/>
          </w:rPr>
          <w:fldChar w:fldCharType="end"/>
        </w:r>
      </w:hyperlink>
    </w:p>
    <w:p w:rsidR="00CE100B" w:rsidRPr="009B0E87" w:rsidRDefault="002A37DC">
      <w:pPr>
        <w:pStyle w:val="23"/>
        <w:tabs>
          <w:tab w:val="left" w:pos="1260"/>
          <w:tab w:val="right" w:leader="dot" w:pos="9168"/>
        </w:tabs>
        <w:ind w:left="480"/>
        <w:rPr>
          <w:rFonts w:ascii="等线" w:eastAsia="等线" w:hAnsi="等线"/>
          <w:noProof/>
          <w:kern w:val="2"/>
          <w:sz w:val="21"/>
          <w:szCs w:val="22"/>
          <w:lang w:eastAsia="zh-CN" w:bidi="ar-SA"/>
        </w:rPr>
      </w:pPr>
      <w:hyperlink w:anchor="_Toc26368850" w:history="1">
        <w:r w:rsidR="00CE100B" w:rsidRPr="002D7A0D">
          <w:rPr>
            <w:rStyle w:val="a3"/>
            <w:noProof/>
          </w:rPr>
          <w:t>四、</w:t>
        </w:r>
        <w:r w:rsidR="00CE100B" w:rsidRPr="009B0E87">
          <w:rPr>
            <w:rFonts w:ascii="等线" w:eastAsia="等线" w:hAnsi="等线"/>
            <w:noProof/>
            <w:kern w:val="2"/>
            <w:sz w:val="21"/>
            <w:szCs w:val="22"/>
            <w:lang w:eastAsia="zh-CN" w:bidi="ar-SA"/>
          </w:rPr>
          <w:tab/>
        </w:r>
        <w:r w:rsidR="00CE100B" w:rsidRPr="002D7A0D">
          <w:rPr>
            <w:rStyle w:val="a3"/>
            <w:noProof/>
          </w:rPr>
          <w:t>投标文件的递交</w:t>
        </w:r>
        <w:r w:rsidR="00CE100B">
          <w:rPr>
            <w:noProof/>
            <w:webHidden/>
          </w:rPr>
          <w:tab/>
        </w:r>
        <w:r w:rsidR="00CE100B">
          <w:rPr>
            <w:noProof/>
            <w:webHidden/>
          </w:rPr>
          <w:fldChar w:fldCharType="begin"/>
        </w:r>
        <w:r w:rsidR="00CE100B">
          <w:rPr>
            <w:noProof/>
            <w:webHidden/>
          </w:rPr>
          <w:instrText xml:space="preserve"> PAGEREF _Toc26368850 \h </w:instrText>
        </w:r>
        <w:r w:rsidR="00CE100B">
          <w:rPr>
            <w:noProof/>
            <w:webHidden/>
          </w:rPr>
        </w:r>
        <w:r w:rsidR="00CE100B">
          <w:rPr>
            <w:noProof/>
            <w:webHidden/>
          </w:rPr>
          <w:fldChar w:fldCharType="separate"/>
        </w:r>
        <w:r w:rsidR="00CE100B">
          <w:rPr>
            <w:noProof/>
            <w:webHidden/>
          </w:rPr>
          <w:t>16</w:t>
        </w:r>
        <w:r w:rsidR="00CE100B">
          <w:rPr>
            <w:noProof/>
            <w:webHidden/>
          </w:rPr>
          <w:fldChar w:fldCharType="end"/>
        </w:r>
      </w:hyperlink>
    </w:p>
    <w:p w:rsidR="00CE100B" w:rsidRPr="009B0E87" w:rsidRDefault="002A37DC">
      <w:pPr>
        <w:pStyle w:val="23"/>
        <w:tabs>
          <w:tab w:val="left" w:pos="1260"/>
          <w:tab w:val="right" w:leader="dot" w:pos="9168"/>
        </w:tabs>
        <w:ind w:left="480"/>
        <w:rPr>
          <w:rFonts w:ascii="等线" w:eastAsia="等线" w:hAnsi="等线"/>
          <w:noProof/>
          <w:kern w:val="2"/>
          <w:sz w:val="21"/>
          <w:szCs w:val="22"/>
          <w:lang w:eastAsia="zh-CN" w:bidi="ar-SA"/>
        </w:rPr>
      </w:pPr>
      <w:hyperlink w:anchor="_Toc26368851" w:history="1">
        <w:r w:rsidR="00CE100B" w:rsidRPr="002D7A0D">
          <w:rPr>
            <w:rStyle w:val="a3"/>
            <w:noProof/>
          </w:rPr>
          <w:t>五、</w:t>
        </w:r>
        <w:r w:rsidR="00CE100B" w:rsidRPr="009B0E87">
          <w:rPr>
            <w:rFonts w:ascii="等线" w:eastAsia="等线" w:hAnsi="等线"/>
            <w:noProof/>
            <w:kern w:val="2"/>
            <w:sz w:val="21"/>
            <w:szCs w:val="22"/>
            <w:lang w:eastAsia="zh-CN" w:bidi="ar-SA"/>
          </w:rPr>
          <w:tab/>
        </w:r>
        <w:r w:rsidR="00CE100B" w:rsidRPr="002D7A0D">
          <w:rPr>
            <w:rStyle w:val="a3"/>
            <w:noProof/>
          </w:rPr>
          <w:t>开标</w:t>
        </w:r>
        <w:r w:rsidR="00CE100B">
          <w:rPr>
            <w:noProof/>
            <w:webHidden/>
          </w:rPr>
          <w:tab/>
        </w:r>
        <w:r w:rsidR="00CE100B">
          <w:rPr>
            <w:noProof/>
            <w:webHidden/>
          </w:rPr>
          <w:fldChar w:fldCharType="begin"/>
        </w:r>
        <w:r w:rsidR="00CE100B">
          <w:rPr>
            <w:noProof/>
            <w:webHidden/>
          </w:rPr>
          <w:instrText xml:space="preserve"> PAGEREF _Toc26368851 \h </w:instrText>
        </w:r>
        <w:r w:rsidR="00CE100B">
          <w:rPr>
            <w:noProof/>
            <w:webHidden/>
          </w:rPr>
        </w:r>
        <w:r w:rsidR="00CE100B">
          <w:rPr>
            <w:noProof/>
            <w:webHidden/>
          </w:rPr>
          <w:fldChar w:fldCharType="separate"/>
        </w:r>
        <w:r w:rsidR="00CE100B">
          <w:rPr>
            <w:noProof/>
            <w:webHidden/>
          </w:rPr>
          <w:t>17</w:t>
        </w:r>
        <w:r w:rsidR="00CE100B">
          <w:rPr>
            <w:noProof/>
            <w:webHidden/>
          </w:rPr>
          <w:fldChar w:fldCharType="end"/>
        </w:r>
      </w:hyperlink>
    </w:p>
    <w:p w:rsidR="00CE100B" w:rsidRPr="009B0E87" w:rsidRDefault="002A37DC">
      <w:pPr>
        <w:pStyle w:val="23"/>
        <w:tabs>
          <w:tab w:val="left" w:pos="1260"/>
          <w:tab w:val="right" w:leader="dot" w:pos="9168"/>
        </w:tabs>
        <w:ind w:left="480"/>
        <w:rPr>
          <w:rFonts w:ascii="等线" w:eastAsia="等线" w:hAnsi="等线"/>
          <w:noProof/>
          <w:kern w:val="2"/>
          <w:sz w:val="21"/>
          <w:szCs w:val="22"/>
          <w:lang w:eastAsia="zh-CN" w:bidi="ar-SA"/>
        </w:rPr>
      </w:pPr>
      <w:hyperlink w:anchor="_Toc26368852" w:history="1">
        <w:r w:rsidR="00CE100B" w:rsidRPr="002D7A0D">
          <w:rPr>
            <w:rStyle w:val="a3"/>
            <w:noProof/>
          </w:rPr>
          <w:t>六、</w:t>
        </w:r>
        <w:r w:rsidR="00CE100B" w:rsidRPr="009B0E87">
          <w:rPr>
            <w:rFonts w:ascii="等线" w:eastAsia="等线" w:hAnsi="等线"/>
            <w:noProof/>
            <w:kern w:val="2"/>
            <w:sz w:val="21"/>
            <w:szCs w:val="22"/>
            <w:lang w:eastAsia="zh-CN" w:bidi="ar-SA"/>
          </w:rPr>
          <w:tab/>
        </w:r>
        <w:r w:rsidR="00CE100B" w:rsidRPr="002D7A0D">
          <w:rPr>
            <w:rStyle w:val="a3"/>
            <w:noProof/>
          </w:rPr>
          <w:t>评标</w:t>
        </w:r>
        <w:r w:rsidR="00CE100B">
          <w:rPr>
            <w:noProof/>
            <w:webHidden/>
          </w:rPr>
          <w:tab/>
        </w:r>
        <w:r w:rsidR="00CE100B">
          <w:rPr>
            <w:noProof/>
            <w:webHidden/>
          </w:rPr>
          <w:fldChar w:fldCharType="begin"/>
        </w:r>
        <w:r w:rsidR="00CE100B">
          <w:rPr>
            <w:noProof/>
            <w:webHidden/>
          </w:rPr>
          <w:instrText xml:space="preserve"> PAGEREF _Toc26368852 \h </w:instrText>
        </w:r>
        <w:r w:rsidR="00CE100B">
          <w:rPr>
            <w:noProof/>
            <w:webHidden/>
          </w:rPr>
        </w:r>
        <w:r w:rsidR="00CE100B">
          <w:rPr>
            <w:noProof/>
            <w:webHidden/>
          </w:rPr>
          <w:fldChar w:fldCharType="separate"/>
        </w:r>
        <w:r w:rsidR="00CE100B">
          <w:rPr>
            <w:noProof/>
            <w:webHidden/>
          </w:rPr>
          <w:t>20</w:t>
        </w:r>
        <w:r w:rsidR="00CE100B">
          <w:rPr>
            <w:noProof/>
            <w:webHidden/>
          </w:rPr>
          <w:fldChar w:fldCharType="end"/>
        </w:r>
      </w:hyperlink>
    </w:p>
    <w:p w:rsidR="00CE100B" w:rsidRPr="009B0E87" w:rsidRDefault="002A37DC">
      <w:pPr>
        <w:pStyle w:val="23"/>
        <w:tabs>
          <w:tab w:val="left" w:pos="1260"/>
          <w:tab w:val="right" w:leader="dot" w:pos="9168"/>
        </w:tabs>
        <w:ind w:left="480"/>
        <w:rPr>
          <w:rFonts w:ascii="等线" w:eastAsia="等线" w:hAnsi="等线"/>
          <w:noProof/>
          <w:kern w:val="2"/>
          <w:sz w:val="21"/>
          <w:szCs w:val="22"/>
          <w:lang w:eastAsia="zh-CN" w:bidi="ar-SA"/>
        </w:rPr>
      </w:pPr>
      <w:hyperlink w:anchor="_Toc26368853" w:history="1">
        <w:r w:rsidR="00CE100B" w:rsidRPr="002D7A0D">
          <w:rPr>
            <w:rStyle w:val="a3"/>
            <w:noProof/>
          </w:rPr>
          <w:t>七、</w:t>
        </w:r>
        <w:r w:rsidR="00CE100B" w:rsidRPr="009B0E87">
          <w:rPr>
            <w:rFonts w:ascii="等线" w:eastAsia="等线" w:hAnsi="等线"/>
            <w:noProof/>
            <w:kern w:val="2"/>
            <w:sz w:val="21"/>
            <w:szCs w:val="22"/>
            <w:lang w:eastAsia="zh-CN" w:bidi="ar-SA"/>
          </w:rPr>
          <w:tab/>
        </w:r>
        <w:r w:rsidR="00CE100B" w:rsidRPr="002D7A0D">
          <w:rPr>
            <w:rStyle w:val="a3"/>
            <w:noProof/>
          </w:rPr>
          <w:t>定标</w:t>
        </w:r>
        <w:r w:rsidR="00CE100B">
          <w:rPr>
            <w:noProof/>
            <w:webHidden/>
          </w:rPr>
          <w:tab/>
        </w:r>
        <w:r w:rsidR="00CE100B">
          <w:rPr>
            <w:noProof/>
            <w:webHidden/>
          </w:rPr>
          <w:fldChar w:fldCharType="begin"/>
        </w:r>
        <w:r w:rsidR="00CE100B">
          <w:rPr>
            <w:noProof/>
            <w:webHidden/>
          </w:rPr>
          <w:instrText xml:space="preserve"> PAGEREF _Toc26368853 \h </w:instrText>
        </w:r>
        <w:r w:rsidR="00CE100B">
          <w:rPr>
            <w:noProof/>
            <w:webHidden/>
          </w:rPr>
        </w:r>
        <w:r w:rsidR="00CE100B">
          <w:rPr>
            <w:noProof/>
            <w:webHidden/>
          </w:rPr>
          <w:fldChar w:fldCharType="separate"/>
        </w:r>
        <w:r w:rsidR="00CE100B">
          <w:rPr>
            <w:noProof/>
            <w:webHidden/>
          </w:rPr>
          <w:t>23</w:t>
        </w:r>
        <w:r w:rsidR="00CE100B">
          <w:rPr>
            <w:noProof/>
            <w:webHidden/>
          </w:rPr>
          <w:fldChar w:fldCharType="end"/>
        </w:r>
      </w:hyperlink>
    </w:p>
    <w:p w:rsidR="00CE100B" w:rsidRPr="009B0E87" w:rsidRDefault="002A37DC">
      <w:pPr>
        <w:pStyle w:val="23"/>
        <w:tabs>
          <w:tab w:val="left" w:pos="1260"/>
          <w:tab w:val="right" w:leader="dot" w:pos="9168"/>
        </w:tabs>
        <w:ind w:left="480"/>
        <w:rPr>
          <w:rFonts w:ascii="等线" w:eastAsia="等线" w:hAnsi="等线"/>
          <w:noProof/>
          <w:kern w:val="2"/>
          <w:sz w:val="21"/>
          <w:szCs w:val="22"/>
          <w:lang w:eastAsia="zh-CN" w:bidi="ar-SA"/>
        </w:rPr>
      </w:pPr>
      <w:hyperlink w:anchor="_Toc26368854" w:history="1">
        <w:r w:rsidR="00CE100B" w:rsidRPr="002D7A0D">
          <w:rPr>
            <w:rStyle w:val="a3"/>
            <w:noProof/>
          </w:rPr>
          <w:t>八、</w:t>
        </w:r>
        <w:r w:rsidR="00CE100B" w:rsidRPr="009B0E87">
          <w:rPr>
            <w:rFonts w:ascii="等线" w:eastAsia="等线" w:hAnsi="等线"/>
            <w:noProof/>
            <w:kern w:val="2"/>
            <w:sz w:val="21"/>
            <w:szCs w:val="22"/>
            <w:lang w:eastAsia="zh-CN" w:bidi="ar-SA"/>
          </w:rPr>
          <w:tab/>
        </w:r>
        <w:r w:rsidR="00CE100B" w:rsidRPr="002D7A0D">
          <w:rPr>
            <w:rStyle w:val="a3"/>
            <w:noProof/>
          </w:rPr>
          <w:t>合同的授予</w:t>
        </w:r>
        <w:r w:rsidR="00CE100B">
          <w:rPr>
            <w:noProof/>
            <w:webHidden/>
          </w:rPr>
          <w:tab/>
        </w:r>
        <w:r w:rsidR="00CE100B">
          <w:rPr>
            <w:noProof/>
            <w:webHidden/>
          </w:rPr>
          <w:fldChar w:fldCharType="begin"/>
        </w:r>
        <w:r w:rsidR="00CE100B">
          <w:rPr>
            <w:noProof/>
            <w:webHidden/>
          </w:rPr>
          <w:instrText xml:space="preserve"> PAGEREF _Toc26368854 \h </w:instrText>
        </w:r>
        <w:r w:rsidR="00CE100B">
          <w:rPr>
            <w:noProof/>
            <w:webHidden/>
          </w:rPr>
        </w:r>
        <w:r w:rsidR="00CE100B">
          <w:rPr>
            <w:noProof/>
            <w:webHidden/>
          </w:rPr>
          <w:fldChar w:fldCharType="separate"/>
        </w:r>
        <w:r w:rsidR="00CE100B">
          <w:rPr>
            <w:noProof/>
            <w:webHidden/>
          </w:rPr>
          <w:t>24</w:t>
        </w:r>
        <w:r w:rsidR="00CE100B">
          <w:rPr>
            <w:noProof/>
            <w:webHidden/>
          </w:rPr>
          <w:fldChar w:fldCharType="end"/>
        </w:r>
      </w:hyperlink>
    </w:p>
    <w:p w:rsidR="00CE100B" w:rsidRPr="009B0E87" w:rsidRDefault="002A37DC">
      <w:pPr>
        <w:pStyle w:val="23"/>
        <w:tabs>
          <w:tab w:val="left" w:pos="1260"/>
          <w:tab w:val="right" w:leader="dot" w:pos="9168"/>
        </w:tabs>
        <w:ind w:left="480"/>
        <w:rPr>
          <w:rFonts w:ascii="等线" w:eastAsia="等线" w:hAnsi="等线"/>
          <w:noProof/>
          <w:kern w:val="2"/>
          <w:sz w:val="21"/>
          <w:szCs w:val="22"/>
          <w:lang w:eastAsia="zh-CN" w:bidi="ar-SA"/>
        </w:rPr>
      </w:pPr>
      <w:hyperlink w:anchor="_Toc26368855" w:history="1">
        <w:r w:rsidR="00CE100B" w:rsidRPr="002D7A0D">
          <w:rPr>
            <w:rStyle w:val="a3"/>
            <w:noProof/>
          </w:rPr>
          <w:t>九、</w:t>
        </w:r>
        <w:r w:rsidR="00CE100B" w:rsidRPr="009B0E87">
          <w:rPr>
            <w:rFonts w:ascii="等线" w:eastAsia="等线" w:hAnsi="等线"/>
            <w:noProof/>
            <w:kern w:val="2"/>
            <w:sz w:val="21"/>
            <w:szCs w:val="22"/>
            <w:lang w:eastAsia="zh-CN" w:bidi="ar-SA"/>
          </w:rPr>
          <w:tab/>
        </w:r>
        <w:r w:rsidR="00CE100B" w:rsidRPr="002D7A0D">
          <w:rPr>
            <w:rStyle w:val="a3"/>
            <w:noProof/>
          </w:rPr>
          <w:t>其他</w:t>
        </w:r>
        <w:r w:rsidR="00CE100B">
          <w:rPr>
            <w:noProof/>
            <w:webHidden/>
          </w:rPr>
          <w:tab/>
        </w:r>
        <w:r w:rsidR="00CE100B">
          <w:rPr>
            <w:noProof/>
            <w:webHidden/>
          </w:rPr>
          <w:fldChar w:fldCharType="begin"/>
        </w:r>
        <w:r w:rsidR="00CE100B">
          <w:rPr>
            <w:noProof/>
            <w:webHidden/>
          </w:rPr>
          <w:instrText xml:space="preserve"> PAGEREF _Toc26368855 \h </w:instrText>
        </w:r>
        <w:r w:rsidR="00CE100B">
          <w:rPr>
            <w:noProof/>
            <w:webHidden/>
          </w:rPr>
        </w:r>
        <w:r w:rsidR="00CE100B">
          <w:rPr>
            <w:noProof/>
            <w:webHidden/>
          </w:rPr>
          <w:fldChar w:fldCharType="separate"/>
        </w:r>
        <w:r w:rsidR="00CE100B">
          <w:rPr>
            <w:noProof/>
            <w:webHidden/>
          </w:rPr>
          <w:t>25</w:t>
        </w:r>
        <w:r w:rsidR="00CE100B">
          <w:rPr>
            <w:noProof/>
            <w:webHidden/>
          </w:rPr>
          <w:fldChar w:fldCharType="end"/>
        </w:r>
      </w:hyperlink>
    </w:p>
    <w:p w:rsidR="00CE100B" w:rsidRPr="009B0E87" w:rsidRDefault="002A37DC">
      <w:pPr>
        <w:pStyle w:val="11"/>
        <w:tabs>
          <w:tab w:val="right" w:leader="dot" w:pos="9168"/>
        </w:tabs>
        <w:rPr>
          <w:rFonts w:ascii="等线" w:eastAsia="等线" w:hAnsi="等线"/>
          <w:noProof/>
          <w:kern w:val="2"/>
          <w:sz w:val="21"/>
          <w:szCs w:val="22"/>
          <w:lang w:eastAsia="zh-CN" w:bidi="ar-SA"/>
        </w:rPr>
      </w:pPr>
      <w:hyperlink w:anchor="_Toc26368856" w:history="1">
        <w:r w:rsidR="00CE100B" w:rsidRPr="002D7A0D">
          <w:rPr>
            <w:rStyle w:val="a3"/>
            <w:noProof/>
            <w:shd w:val="clear" w:color="auto" w:fill="FFFFFF"/>
          </w:rPr>
          <w:t>第三章  评标办法</w:t>
        </w:r>
        <w:r w:rsidR="00CE100B">
          <w:rPr>
            <w:noProof/>
            <w:webHidden/>
          </w:rPr>
          <w:tab/>
        </w:r>
        <w:r w:rsidR="00CE100B">
          <w:rPr>
            <w:noProof/>
            <w:webHidden/>
          </w:rPr>
          <w:fldChar w:fldCharType="begin"/>
        </w:r>
        <w:r w:rsidR="00CE100B">
          <w:rPr>
            <w:noProof/>
            <w:webHidden/>
          </w:rPr>
          <w:instrText xml:space="preserve"> PAGEREF _Toc26368856 \h </w:instrText>
        </w:r>
        <w:r w:rsidR="00CE100B">
          <w:rPr>
            <w:noProof/>
            <w:webHidden/>
          </w:rPr>
        </w:r>
        <w:r w:rsidR="00CE100B">
          <w:rPr>
            <w:noProof/>
            <w:webHidden/>
          </w:rPr>
          <w:fldChar w:fldCharType="separate"/>
        </w:r>
        <w:r w:rsidR="00CE100B">
          <w:rPr>
            <w:noProof/>
            <w:webHidden/>
          </w:rPr>
          <w:t>26</w:t>
        </w:r>
        <w:r w:rsidR="00CE100B">
          <w:rPr>
            <w:noProof/>
            <w:webHidden/>
          </w:rPr>
          <w:fldChar w:fldCharType="end"/>
        </w:r>
      </w:hyperlink>
    </w:p>
    <w:p w:rsidR="00CE100B" w:rsidRPr="009B0E87" w:rsidRDefault="002A37DC">
      <w:pPr>
        <w:pStyle w:val="23"/>
        <w:tabs>
          <w:tab w:val="right" w:leader="dot" w:pos="9168"/>
        </w:tabs>
        <w:ind w:left="480"/>
        <w:rPr>
          <w:rFonts w:ascii="等线" w:eastAsia="等线" w:hAnsi="等线"/>
          <w:noProof/>
          <w:kern w:val="2"/>
          <w:sz w:val="21"/>
          <w:szCs w:val="22"/>
          <w:lang w:eastAsia="zh-CN" w:bidi="ar-SA"/>
        </w:rPr>
      </w:pPr>
      <w:hyperlink w:anchor="_Toc26368857" w:history="1">
        <w:r w:rsidR="00CE100B" w:rsidRPr="002D7A0D">
          <w:rPr>
            <w:rStyle w:val="a3"/>
            <w:noProof/>
          </w:rPr>
          <w:t>评标办法前附表</w:t>
        </w:r>
        <w:r w:rsidR="00CE100B">
          <w:rPr>
            <w:noProof/>
            <w:webHidden/>
          </w:rPr>
          <w:tab/>
        </w:r>
        <w:r w:rsidR="00CE100B">
          <w:rPr>
            <w:noProof/>
            <w:webHidden/>
          </w:rPr>
          <w:fldChar w:fldCharType="begin"/>
        </w:r>
        <w:r w:rsidR="00CE100B">
          <w:rPr>
            <w:noProof/>
            <w:webHidden/>
          </w:rPr>
          <w:instrText xml:space="preserve"> PAGEREF _Toc26368857 \h </w:instrText>
        </w:r>
        <w:r w:rsidR="00CE100B">
          <w:rPr>
            <w:noProof/>
            <w:webHidden/>
          </w:rPr>
        </w:r>
        <w:r w:rsidR="00CE100B">
          <w:rPr>
            <w:noProof/>
            <w:webHidden/>
          </w:rPr>
          <w:fldChar w:fldCharType="separate"/>
        </w:r>
        <w:r w:rsidR="00CE100B">
          <w:rPr>
            <w:noProof/>
            <w:webHidden/>
          </w:rPr>
          <w:t>26</w:t>
        </w:r>
        <w:r w:rsidR="00CE100B">
          <w:rPr>
            <w:noProof/>
            <w:webHidden/>
          </w:rPr>
          <w:fldChar w:fldCharType="end"/>
        </w:r>
      </w:hyperlink>
    </w:p>
    <w:p w:rsidR="00CE100B" w:rsidRPr="009B0E87" w:rsidRDefault="002A37DC">
      <w:pPr>
        <w:pStyle w:val="11"/>
        <w:tabs>
          <w:tab w:val="right" w:leader="dot" w:pos="9168"/>
        </w:tabs>
        <w:rPr>
          <w:rFonts w:ascii="等线" w:eastAsia="等线" w:hAnsi="等线"/>
          <w:noProof/>
          <w:kern w:val="2"/>
          <w:sz w:val="21"/>
          <w:szCs w:val="22"/>
          <w:lang w:eastAsia="zh-CN" w:bidi="ar-SA"/>
        </w:rPr>
      </w:pPr>
      <w:hyperlink w:anchor="_Toc26368858" w:history="1">
        <w:r w:rsidR="00CE100B" w:rsidRPr="002D7A0D">
          <w:rPr>
            <w:rStyle w:val="a3"/>
            <w:noProof/>
            <w:shd w:val="clear" w:color="auto" w:fill="FFFFFF"/>
          </w:rPr>
          <w:t>第四章  合同条款</w:t>
        </w:r>
        <w:r w:rsidR="00CE100B">
          <w:rPr>
            <w:noProof/>
            <w:webHidden/>
          </w:rPr>
          <w:tab/>
        </w:r>
        <w:r w:rsidR="00CE100B">
          <w:rPr>
            <w:noProof/>
            <w:webHidden/>
          </w:rPr>
          <w:fldChar w:fldCharType="begin"/>
        </w:r>
        <w:r w:rsidR="00CE100B">
          <w:rPr>
            <w:noProof/>
            <w:webHidden/>
          </w:rPr>
          <w:instrText xml:space="preserve"> PAGEREF _Toc26368858 \h </w:instrText>
        </w:r>
        <w:r w:rsidR="00CE100B">
          <w:rPr>
            <w:noProof/>
            <w:webHidden/>
          </w:rPr>
        </w:r>
        <w:r w:rsidR="00CE100B">
          <w:rPr>
            <w:noProof/>
            <w:webHidden/>
          </w:rPr>
          <w:fldChar w:fldCharType="separate"/>
        </w:r>
        <w:r w:rsidR="00CE100B">
          <w:rPr>
            <w:noProof/>
            <w:webHidden/>
          </w:rPr>
          <w:t>29</w:t>
        </w:r>
        <w:r w:rsidR="00CE100B">
          <w:rPr>
            <w:noProof/>
            <w:webHidden/>
          </w:rPr>
          <w:fldChar w:fldCharType="end"/>
        </w:r>
      </w:hyperlink>
    </w:p>
    <w:p w:rsidR="00CE100B" w:rsidRPr="009B0E87" w:rsidRDefault="002A37DC">
      <w:pPr>
        <w:pStyle w:val="23"/>
        <w:tabs>
          <w:tab w:val="right" w:leader="dot" w:pos="9168"/>
        </w:tabs>
        <w:ind w:left="480"/>
        <w:rPr>
          <w:rFonts w:ascii="等线" w:eastAsia="等线" w:hAnsi="等线"/>
          <w:noProof/>
          <w:kern w:val="2"/>
          <w:sz w:val="21"/>
          <w:szCs w:val="22"/>
          <w:lang w:eastAsia="zh-CN" w:bidi="ar-SA"/>
        </w:rPr>
      </w:pPr>
      <w:hyperlink w:anchor="_Toc26368859" w:history="1">
        <w:r w:rsidR="00CE100B" w:rsidRPr="002D7A0D">
          <w:rPr>
            <w:rStyle w:val="a3"/>
            <w:noProof/>
          </w:rPr>
          <w:t>政府采购合同（货物类）</w:t>
        </w:r>
        <w:r w:rsidR="00CE100B">
          <w:rPr>
            <w:noProof/>
            <w:webHidden/>
          </w:rPr>
          <w:tab/>
        </w:r>
        <w:r w:rsidR="00CE100B">
          <w:rPr>
            <w:noProof/>
            <w:webHidden/>
          </w:rPr>
          <w:fldChar w:fldCharType="begin"/>
        </w:r>
        <w:r w:rsidR="00CE100B">
          <w:rPr>
            <w:noProof/>
            <w:webHidden/>
          </w:rPr>
          <w:instrText xml:space="preserve"> PAGEREF _Toc26368859 \h </w:instrText>
        </w:r>
        <w:r w:rsidR="00CE100B">
          <w:rPr>
            <w:noProof/>
            <w:webHidden/>
          </w:rPr>
        </w:r>
        <w:r w:rsidR="00CE100B">
          <w:rPr>
            <w:noProof/>
            <w:webHidden/>
          </w:rPr>
          <w:fldChar w:fldCharType="separate"/>
        </w:r>
        <w:r w:rsidR="00CE100B">
          <w:rPr>
            <w:noProof/>
            <w:webHidden/>
          </w:rPr>
          <w:t>30</w:t>
        </w:r>
        <w:r w:rsidR="00CE100B">
          <w:rPr>
            <w:noProof/>
            <w:webHidden/>
          </w:rPr>
          <w:fldChar w:fldCharType="end"/>
        </w:r>
      </w:hyperlink>
    </w:p>
    <w:p w:rsidR="00CE100B" w:rsidRPr="009B0E87" w:rsidRDefault="002A37DC">
      <w:pPr>
        <w:pStyle w:val="11"/>
        <w:tabs>
          <w:tab w:val="right" w:leader="dot" w:pos="9168"/>
        </w:tabs>
        <w:rPr>
          <w:rFonts w:ascii="等线" w:eastAsia="等线" w:hAnsi="等线"/>
          <w:noProof/>
          <w:kern w:val="2"/>
          <w:sz w:val="21"/>
          <w:szCs w:val="22"/>
          <w:lang w:eastAsia="zh-CN" w:bidi="ar-SA"/>
        </w:rPr>
      </w:pPr>
      <w:hyperlink w:anchor="_Toc26368860" w:history="1">
        <w:r w:rsidR="00CE100B" w:rsidRPr="002D7A0D">
          <w:rPr>
            <w:rStyle w:val="a3"/>
            <w:noProof/>
            <w:shd w:val="clear" w:color="auto" w:fill="FFFFFF"/>
          </w:rPr>
          <w:t>第五章  技术参数及要求</w:t>
        </w:r>
        <w:r w:rsidR="00CE100B">
          <w:rPr>
            <w:noProof/>
            <w:webHidden/>
          </w:rPr>
          <w:tab/>
        </w:r>
        <w:r w:rsidR="00CE100B">
          <w:rPr>
            <w:noProof/>
            <w:webHidden/>
          </w:rPr>
          <w:fldChar w:fldCharType="begin"/>
        </w:r>
        <w:r w:rsidR="00CE100B">
          <w:rPr>
            <w:noProof/>
            <w:webHidden/>
          </w:rPr>
          <w:instrText xml:space="preserve"> PAGEREF _Toc26368860 \h </w:instrText>
        </w:r>
        <w:r w:rsidR="00CE100B">
          <w:rPr>
            <w:noProof/>
            <w:webHidden/>
          </w:rPr>
        </w:r>
        <w:r w:rsidR="00CE100B">
          <w:rPr>
            <w:noProof/>
            <w:webHidden/>
          </w:rPr>
          <w:fldChar w:fldCharType="separate"/>
        </w:r>
        <w:r w:rsidR="00CE100B">
          <w:rPr>
            <w:noProof/>
            <w:webHidden/>
          </w:rPr>
          <w:t>33</w:t>
        </w:r>
        <w:r w:rsidR="00CE100B">
          <w:rPr>
            <w:noProof/>
            <w:webHidden/>
          </w:rPr>
          <w:fldChar w:fldCharType="end"/>
        </w:r>
      </w:hyperlink>
    </w:p>
    <w:p w:rsidR="00CE100B" w:rsidRPr="009B0E87" w:rsidRDefault="002A37DC">
      <w:pPr>
        <w:pStyle w:val="11"/>
        <w:tabs>
          <w:tab w:val="right" w:leader="dot" w:pos="9168"/>
        </w:tabs>
        <w:rPr>
          <w:rFonts w:ascii="等线" w:eastAsia="等线" w:hAnsi="等线"/>
          <w:noProof/>
          <w:kern w:val="2"/>
          <w:sz w:val="21"/>
          <w:szCs w:val="22"/>
          <w:lang w:eastAsia="zh-CN" w:bidi="ar-SA"/>
        </w:rPr>
      </w:pPr>
      <w:hyperlink w:anchor="_Toc26368861" w:history="1">
        <w:r w:rsidR="00CE100B" w:rsidRPr="002D7A0D">
          <w:rPr>
            <w:rStyle w:val="a3"/>
            <w:noProof/>
            <w:shd w:val="clear" w:color="auto" w:fill="FFFFFF"/>
          </w:rPr>
          <w:t>第六章  投标文件格式</w:t>
        </w:r>
        <w:r w:rsidR="00CE100B">
          <w:rPr>
            <w:noProof/>
            <w:webHidden/>
          </w:rPr>
          <w:tab/>
        </w:r>
        <w:r w:rsidR="00CE100B">
          <w:rPr>
            <w:noProof/>
            <w:webHidden/>
          </w:rPr>
          <w:fldChar w:fldCharType="begin"/>
        </w:r>
        <w:r w:rsidR="00CE100B">
          <w:rPr>
            <w:noProof/>
            <w:webHidden/>
          </w:rPr>
          <w:instrText xml:space="preserve"> PAGEREF _Toc26368861 \h </w:instrText>
        </w:r>
        <w:r w:rsidR="00CE100B">
          <w:rPr>
            <w:noProof/>
            <w:webHidden/>
          </w:rPr>
        </w:r>
        <w:r w:rsidR="00CE100B">
          <w:rPr>
            <w:noProof/>
            <w:webHidden/>
          </w:rPr>
          <w:fldChar w:fldCharType="separate"/>
        </w:r>
        <w:r w:rsidR="00CE100B">
          <w:rPr>
            <w:noProof/>
            <w:webHidden/>
          </w:rPr>
          <w:t>35</w:t>
        </w:r>
        <w:r w:rsidR="00CE100B">
          <w:rPr>
            <w:noProof/>
            <w:webHidden/>
          </w:rPr>
          <w:fldChar w:fldCharType="end"/>
        </w:r>
      </w:hyperlink>
    </w:p>
    <w:p w:rsidR="00CE100B" w:rsidRPr="009B0E87" w:rsidRDefault="002A37DC">
      <w:pPr>
        <w:pStyle w:val="23"/>
        <w:tabs>
          <w:tab w:val="left" w:pos="1260"/>
          <w:tab w:val="right" w:leader="dot" w:pos="9168"/>
        </w:tabs>
        <w:ind w:left="480"/>
        <w:rPr>
          <w:rFonts w:ascii="等线" w:eastAsia="等线" w:hAnsi="等线"/>
          <w:noProof/>
          <w:kern w:val="2"/>
          <w:sz w:val="21"/>
          <w:szCs w:val="22"/>
          <w:lang w:eastAsia="zh-CN" w:bidi="ar-SA"/>
        </w:rPr>
      </w:pPr>
      <w:hyperlink w:anchor="_Toc26368862" w:history="1">
        <w:r w:rsidR="00CE100B" w:rsidRPr="002D7A0D">
          <w:rPr>
            <w:rStyle w:val="a3"/>
            <w:rFonts w:ascii="宋体" w:hAnsi="宋体" w:cs="宋体"/>
            <w:noProof/>
          </w:rPr>
          <w:t>一、</w:t>
        </w:r>
        <w:r w:rsidR="00CE100B" w:rsidRPr="009B0E87">
          <w:rPr>
            <w:rFonts w:ascii="等线" w:eastAsia="等线" w:hAnsi="等线"/>
            <w:noProof/>
            <w:kern w:val="2"/>
            <w:sz w:val="21"/>
            <w:szCs w:val="22"/>
            <w:lang w:eastAsia="zh-CN" w:bidi="ar-SA"/>
          </w:rPr>
          <w:tab/>
        </w:r>
        <w:r w:rsidR="00CE100B" w:rsidRPr="002D7A0D">
          <w:rPr>
            <w:rStyle w:val="a3"/>
            <w:rFonts w:ascii="宋体" w:hAnsi="宋体" w:cs="宋体"/>
            <w:noProof/>
          </w:rPr>
          <w:t>开标一览表</w:t>
        </w:r>
        <w:r w:rsidR="00CE100B">
          <w:rPr>
            <w:noProof/>
            <w:webHidden/>
          </w:rPr>
          <w:tab/>
        </w:r>
        <w:r w:rsidR="00CE100B">
          <w:rPr>
            <w:noProof/>
            <w:webHidden/>
          </w:rPr>
          <w:fldChar w:fldCharType="begin"/>
        </w:r>
        <w:r w:rsidR="00CE100B">
          <w:rPr>
            <w:noProof/>
            <w:webHidden/>
          </w:rPr>
          <w:instrText xml:space="preserve"> PAGEREF _Toc26368862 \h </w:instrText>
        </w:r>
        <w:r w:rsidR="00CE100B">
          <w:rPr>
            <w:noProof/>
            <w:webHidden/>
          </w:rPr>
        </w:r>
        <w:r w:rsidR="00CE100B">
          <w:rPr>
            <w:noProof/>
            <w:webHidden/>
          </w:rPr>
          <w:fldChar w:fldCharType="separate"/>
        </w:r>
        <w:r w:rsidR="00CE100B">
          <w:rPr>
            <w:noProof/>
            <w:webHidden/>
          </w:rPr>
          <w:t>38</w:t>
        </w:r>
        <w:r w:rsidR="00CE100B">
          <w:rPr>
            <w:noProof/>
            <w:webHidden/>
          </w:rPr>
          <w:fldChar w:fldCharType="end"/>
        </w:r>
      </w:hyperlink>
    </w:p>
    <w:p w:rsidR="00CE100B" w:rsidRPr="009B0E87" w:rsidRDefault="002A37DC">
      <w:pPr>
        <w:pStyle w:val="23"/>
        <w:tabs>
          <w:tab w:val="right" w:leader="dot" w:pos="9168"/>
        </w:tabs>
        <w:ind w:left="480"/>
        <w:rPr>
          <w:rFonts w:ascii="等线" w:eastAsia="等线" w:hAnsi="等线"/>
          <w:noProof/>
          <w:kern w:val="2"/>
          <w:sz w:val="21"/>
          <w:szCs w:val="22"/>
          <w:lang w:eastAsia="zh-CN" w:bidi="ar-SA"/>
        </w:rPr>
      </w:pPr>
      <w:hyperlink w:anchor="_Toc26368863" w:history="1">
        <w:r w:rsidR="00CE100B" w:rsidRPr="002D7A0D">
          <w:rPr>
            <w:rStyle w:val="a3"/>
            <w:rFonts w:ascii="宋体" w:hAnsi="宋体" w:cs="宋体"/>
            <w:noProof/>
          </w:rPr>
          <w:t>二、投标函</w:t>
        </w:r>
        <w:r w:rsidR="00CE100B">
          <w:rPr>
            <w:noProof/>
            <w:webHidden/>
          </w:rPr>
          <w:tab/>
        </w:r>
        <w:r w:rsidR="00CE100B">
          <w:rPr>
            <w:noProof/>
            <w:webHidden/>
          </w:rPr>
          <w:fldChar w:fldCharType="begin"/>
        </w:r>
        <w:r w:rsidR="00CE100B">
          <w:rPr>
            <w:noProof/>
            <w:webHidden/>
          </w:rPr>
          <w:instrText xml:space="preserve"> PAGEREF _Toc26368863 \h </w:instrText>
        </w:r>
        <w:r w:rsidR="00CE100B">
          <w:rPr>
            <w:noProof/>
            <w:webHidden/>
          </w:rPr>
        </w:r>
        <w:r w:rsidR="00CE100B">
          <w:rPr>
            <w:noProof/>
            <w:webHidden/>
          </w:rPr>
          <w:fldChar w:fldCharType="separate"/>
        </w:r>
        <w:r w:rsidR="00CE100B">
          <w:rPr>
            <w:noProof/>
            <w:webHidden/>
          </w:rPr>
          <w:t>39</w:t>
        </w:r>
        <w:r w:rsidR="00CE100B">
          <w:rPr>
            <w:noProof/>
            <w:webHidden/>
          </w:rPr>
          <w:fldChar w:fldCharType="end"/>
        </w:r>
      </w:hyperlink>
    </w:p>
    <w:p w:rsidR="00CE100B" w:rsidRPr="009B0E87" w:rsidRDefault="002A37DC">
      <w:pPr>
        <w:pStyle w:val="23"/>
        <w:tabs>
          <w:tab w:val="right" w:leader="dot" w:pos="9168"/>
        </w:tabs>
        <w:ind w:left="480"/>
        <w:rPr>
          <w:rFonts w:ascii="等线" w:eastAsia="等线" w:hAnsi="等线"/>
          <w:noProof/>
          <w:kern w:val="2"/>
          <w:sz w:val="21"/>
          <w:szCs w:val="22"/>
          <w:lang w:eastAsia="zh-CN" w:bidi="ar-SA"/>
        </w:rPr>
      </w:pPr>
      <w:hyperlink w:anchor="_Toc26368864" w:history="1">
        <w:r w:rsidR="00CE100B" w:rsidRPr="002D7A0D">
          <w:rPr>
            <w:rStyle w:val="a3"/>
            <w:rFonts w:ascii="宋体" w:hAnsi="宋体" w:cs="宋体"/>
            <w:noProof/>
          </w:rPr>
          <w:t>三、法定代表人身份证明</w:t>
        </w:r>
        <w:r w:rsidR="00CE100B">
          <w:rPr>
            <w:noProof/>
            <w:webHidden/>
          </w:rPr>
          <w:tab/>
        </w:r>
        <w:r w:rsidR="00CE100B">
          <w:rPr>
            <w:noProof/>
            <w:webHidden/>
          </w:rPr>
          <w:fldChar w:fldCharType="begin"/>
        </w:r>
        <w:r w:rsidR="00CE100B">
          <w:rPr>
            <w:noProof/>
            <w:webHidden/>
          </w:rPr>
          <w:instrText xml:space="preserve"> PAGEREF _Toc26368864 \h </w:instrText>
        </w:r>
        <w:r w:rsidR="00CE100B">
          <w:rPr>
            <w:noProof/>
            <w:webHidden/>
          </w:rPr>
        </w:r>
        <w:r w:rsidR="00CE100B">
          <w:rPr>
            <w:noProof/>
            <w:webHidden/>
          </w:rPr>
          <w:fldChar w:fldCharType="separate"/>
        </w:r>
        <w:r w:rsidR="00CE100B">
          <w:rPr>
            <w:noProof/>
            <w:webHidden/>
          </w:rPr>
          <w:t>41</w:t>
        </w:r>
        <w:r w:rsidR="00CE100B">
          <w:rPr>
            <w:noProof/>
            <w:webHidden/>
          </w:rPr>
          <w:fldChar w:fldCharType="end"/>
        </w:r>
      </w:hyperlink>
    </w:p>
    <w:p w:rsidR="00CE100B" w:rsidRPr="009B0E87" w:rsidRDefault="002A37DC">
      <w:pPr>
        <w:pStyle w:val="23"/>
        <w:tabs>
          <w:tab w:val="right" w:leader="dot" w:pos="9168"/>
        </w:tabs>
        <w:ind w:left="480"/>
        <w:rPr>
          <w:rFonts w:ascii="等线" w:eastAsia="等线" w:hAnsi="等线"/>
          <w:noProof/>
          <w:kern w:val="2"/>
          <w:sz w:val="21"/>
          <w:szCs w:val="22"/>
          <w:lang w:eastAsia="zh-CN" w:bidi="ar-SA"/>
        </w:rPr>
      </w:pPr>
      <w:hyperlink w:anchor="_Toc26368865" w:history="1">
        <w:r w:rsidR="00CE100B" w:rsidRPr="002D7A0D">
          <w:rPr>
            <w:rStyle w:val="a3"/>
            <w:rFonts w:ascii="宋体" w:hAnsi="宋体" w:cs="宋体"/>
            <w:noProof/>
          </w:rPr>
          <w:t>四、授权委托书</w:t>
        </w:r>
        <w:r w:rsidR="00CE100B">
          <w:rPr>
            <w:noProof/>
            <w:webHidden/>
          </w:rPr>
          <w:tab/>
        </w:r>
        <w:r w:rsidR="00CE100B">
          <w:rPr>
            <w:noProof/>
            <w:webHidden/>
          </w:rPr>
          <w:fldChar w:fldCharType="begin"/>
        </w:r>
        <w:r w:rsidR="00CE100B">
          <w:rPr>
            <w:noProof/>
            <w:webHidden/>
          </w:rPr>
          <w:instrText xml:space="preserve"> PAGEREF _Toc26368865 \h </w:instrText>
        </w:r>
        <w:r w:rsidR="00CE100B">
          <w:rPr>
            <w:noProof/>
            <w:webHidden/>
          </w:rPr>
        </w:r>
        <w:r w:rsidR="00CE100B">
          <w:rPr>
            <w:noProof/>
            <w:webHidden/>
          </w:rPr>
          <w:fldChar w:fldCharType="separate"/>
        </w:r>
        <w:r w:rsidR="00CE100B">
          <w:rPr>
            <w:noProof/>
            <w:webHidden/>
          </w:rPr>
          <w:t>42</w:t>
        </w:r>
        <w:r w:rsidR="00CE100B">
          <w:rPr>
            <w:noProof/>
            <w:webHidden/>
          </w:rPr>
          <w:fldChar w:fldCharType="end"/>
        </w:r>
      </w:hyperlink>
    </w:p>
    <w:p w:rsidR="00CE100B" w:rsidRPr="009B0E87" w:rsidRDefault="002A37DC">
      <w:pPr>
        <w:pStyle w:val="23"/>
        <w:tabs>
          <w:tab w:val="right" w:leader="dot" w:pos="9168"/>
        </w:tabs>
        <w:ind w:left="480"/>
        <w:rPr>
          <w:rFonts w:ascii="等线" w:eastAsia="等线" w:hAnsi="等线"/>
          <w:noProof/>
          <w:kern w:val="2"/>
          <w:sz w:val="21"/>
          <w:szCs w:val="22"/>
          <w:lang w:eastAsia="zh-CN" w:bidi="ar-SA"/>
        </w:rPr>
      </w:pPr>
      <w:hyperlink w:anchor="_Toc26368866" w:history="1">
        <w:r w:rsidR="00CE100B" w:rsidRPr="002D7A0D">
          <w:rPr>
            <w:rStyle w:val="a3"/>
            <w:noProof/>
          </w:rPr>
          <w:t>五、反商业贿赂承诺书</w:t>
        </w:r>
        <w:r w:rsidR="00CE100B">
          <w:rPr>
            <w:noProof/>
            <w:webHidden/>
          </w:rPr>
          <w:tab/>
        </w:r>
        <w:r w:rsidR="00CE100B">
          <w:rPr>
            <w:noProof/>
            <w:webHidden/>
          </w:rPr>
          <w:fldChar w:fldCharType="begin"/>
        </w:r>
        <w:r w:rsidR="00CE100B">
          <w:rPr>
            <w:noProof/>
            <w:webHidden/>
          </w:rPr>
          <w:instrText xml:space="preserve"> PAGEREF _Toc26368866 \h </w:instrText>
        </w:r>
        <w:r w:rsidR="00CE100B">
          <w:rPr>
            <w:noProof/>
            <w:webHidden/>
          </w:rPr>
        </w:r>
        <w:r w:rsidR="00CE100B">
          <w:rPr>
            <w:noProof/>
            <w:webHidden/>
          </w:rPr>
          <w:fldChar w:fldCharType="separate"/>
        </w:r>
        <w:r w:rsidR="00CE100B">
          <w:rPr>
            <w:noProof/>
            <w:webHidden/>
          </w:rPr>
          <w:t>43</w:t>
        </w:r>
        <w:r w:rsidR="00CE100B">
          <w:rPr>
            <w:noProof/>
            <w:webHidden/>
          </w:rPr>
          <w:fldChar w:fldCharType="end"/>
        </w:r>
      </w:hyperlink>
    </w:p>
    <w:p w:rsidR="00CE100B" w:rsidRPr="009B0E87" w:rsidRDefault="002A37DC">
      <w:pPr>
        <w:pStyle w:val="23"/>
        <w:tabs>
          <w:tab w:val="right" w:leader="dot" w:pos="9168"/>
        </w:tabs>
        <w:ind w:left="480"/>
        <w:rPr>
          <w:rFonts w:ascii="等线" w:eastAsia="等线" w:hAnsi="等线"/>
          <w:noProof/>
          <w:kern w:val="2"/>
          <w:sz w:val="21"/>
          <w:szCs w:val="22"/>
          <w:lang w:eastAsia="zh-CN" w:bidi="ar-SA"/>
        </w:rPr>
      </w:pPr>
      <w:hyperlink w:anchor="_Toc26368867" w:history="1">
        <w:r w:rsidR="00CE100B" w:rsidRPr="002D7A0D">
          <w:rPr>
            <w:rStyle w:val="a3"/>
            <w:rFonts w:ascii="宋体" w:hAnsi="宋体" w:cs="宋体"/>
            <w:noProof/>
          </w:rPr>
          <w:t>六、货物分项报价表</w:t>
        </w:r>
        <w:r w:rsidR="00CE100B">
          <w:rPr>
            <w:noProof/>
            <w:webHidden/>
          </w:rPr>
          <w:tab/>
        </w:r>
        <w:r w:rsidR="00CE100B">
          <w:rPr>
            <w:noProof/>
            <w:webHidden/>
          </w:rPr>
          <w:fldChar w:fldCharType="begin"/>
        </w:r>
        <w:r w:rsidR="00CE100B">
          <w:rPr>
            <w:noProof/>
            <w:webHidden/>
          </w:rPr>
          <w:instrText xml:space="preserve"> PAGEREF _Toc26368867 \h </w:instrText>
        </w:r>
        <w:r w:rsidR="00CE100B">
          <w:rPr>
            <w:noProof/>
            <w:webHidden/>
          </w:rPr>
        </w:r>
        <w:r w:rsidR="00CE100B">
          <w:rPr>
            <w:noProof/>
            <w:webHidden/>
          </w:rPr>
          <w:fldChar w:fldCharType="separate"/>
        </w:r>
        <w:r w:rsidR="00CE100B">
          <w:rPr>
            <w:noProof/>
            <w:webHidden/>
          </w:rPr>
          <w:t>44</w:t>
        </w:r>
        <w:r w:rsidR="00CE100B">
          <w:rPr>
            <w:noProof/>
            <w:webHidden/>
          </w:rPr>
          <w:fldChar w:fldCharType="end"/>
        </w:r>
      </w:hyperlink>
    </w:p>
    <w:p w:rsidR="00CE100B" w:rsidRPr="009B0E87" w:rsidRDefault="002A37DC">
      <w:pPr>
        <w:pStyle w:val="23"/>
        <w:tabs>
          <w:tab w:val="right" w:leader="dot" w:pos="9168"/>
        </w:tabs>
        <w:ind w:left="480"/>
        <w:rPr>
          <w:rFonts w:ascii="等线" w:eastAsia="等线" w:hAnsi="等线"/>
          <w:noProof/>
          <w:kern w:val="2"/>
          <w:sz w:val="21"/>
          <w:szCs w:val="22"/>
          <w:lang w:eastAsia="zh-CN" w:bidi="ar-SA"/>
        </w:rPr>
      </w:pPr>
      <w:hyperlink w:anchor="_Toc26368868" w:history="1">
        <w:r w:rsidR="00CE100B" w:rsidRPr="002D7A0D">
          <w:rPr>
            <w:rStyle w:val="a3"/>
            <w:rFonts w:ascii="宋体" w:hAnsi="宋体" w:cs="宋体"/>
            <w:noProof/>
          </w:rPr>
          <w:t>七、技术文件</w:t>
        </w:r>
        <w:r w:rsidR="00CE100B">
          <w:rPr>
            <w:noProof/>
            <w:webHidden/>
          </w:rPr>
          <w:tab/>
        </w:r>
        <w:r w:rsidR="00CE100B">
          <w:rPr>
            <w:noProof/>
            <w:webHidden/>
          </w:rPr>
          <w:fldChar w:fldCharType="begin"/>
        </w:r>
        <w:r w:rsidR="00CE100B">
          <w:rPr>
            <w:noProof/>
            <w:webHidden/>
          </w:rPr>
          <w:instrText xml:space="preserve"> PAGEREF _Toc26368868 \h </w:instrText>
        </w:r>
        <w:r w:rsidR="00CE100B">
          <w:rPr>
            <w:noProof/>
            <w:webHidden/>
          </w:rPr>
        </w:r>
        <w:r w:rsidR="00CE100B">
          <w:rPr>
            <w:noProof/>
            <w:webHidden/>
          </w:rPr>
          <w:fldChar w:fldCharType="separate"/>
        </w:r>
        <w:r w:rsidR="00CE100B">
          <w:rPr>
            <w:noProof/>
            <w:webHidden/>
          </w:rPr>
          <w:t>45</w:t>
        </w:r>
        <w:r w:rsidR="00CE100B">
          <w:rPr>
            <w:noProof/>
            <w:webHidden/>
          </w:rPr>
          <w:fldChar w:fldCharType="end"/>
        </w:r>
      </w:hyperlink>
    </w:p>
    <w:p w:rsidR="00CE100B" w:rsidRPr="009B0E87" w:rsidRDefault="002A37DC">
      <w:pPr>
        <w:pStyle w:val="31"/>
        <w:tabs>
          <w:tab w:val="left" w:pos="1680"/>
          <w:tab w:val="right" w:leader="dot" w:pos="9168"/>
        </w:tabs>
        <w:ind w:left="960"/>
        <w:rPr>
          <w:rFonts w:ascii="等线" w:eastAsia="等线" w:hAnsi="等线"/>
          <w:noProof/>
          <w:kern w:val="2"/>
          <w:sz w:val="21"/>
          <w:szCs w:val="22"/>
          <w:lang w:eastAsia="zh-CN" w:bidi="ar-SA"/>
        </w:rPr>
      </w:pPr>
      <w:hyperlink w:anchor="_Toc26368869" w:history="1">
        <w:r w:rsidR="00CE100B" w:rsidRPr="002D7A0D">
          <w:rPr>
            <w:rStyle w:val="a3"/>
            <w:noProof/>
          </w:rPr>
          <w:t>1、</w:t>
        </w:r>
        <w:r w:rsidR="00CE100B" w:rsidRPr="009B0E87">
          <w:rPr>
            <w:rFonts w:ascii="等线" w:eastAsia="等线" w:hAnsi="等线"/>
            <w:noProof/>
            <w:kern w:val="2"/>
            <w:sz w:val="21"/>
            <w:szCs w:val="22"/>
            <w:lang w:eastAsia="zh-CN" w:bidi="ar-SA"/>
          </w:rPr>
          <w:tab/>
        </w:r>
        <w:r w:rsidR="00CE100B" w:rsidRPr="002D7A0D">
          <w:rPr>
            <w:rStyle w:val="a3"/>
            <w:noProof/>
          </w:rPr>
          <w:t>货物规格一览表</w:t>
        </w:r>
        <w:r w:rsidR="00CE100B">
          <w:rPr>
            <w:noProof/>
            <w:webHidden/>
          </w:rPr>
          <w:tab/>
        </w:r>
        <w:r w:rsidR="00CE100B">
          <w:rPr>
            <w:noProof/>
            <w:webHidden/>
          </w:rPr>
          <w:fldChar w:fldCharType="begin"/>
        </w:r>
        <w:r w:rsidR="00CE100B">
          <w:rPr>
            <w:noProof/>
            <w:webHidden/>
          </w:rPr>
          <w:instrText xml:space="preserve"> PAGEREF _Toc26368869 \h </w:instrText>
        </w:r>
        <w:r w:rsidR="00CE100B">
          <w:rPr>
            <w:noProof/>
            <w:webHidden/>
          </w:rPr>
        </w:r>
        <w:r w:rsidR="00CE100B">
          <w:rPr>
            <w:noProof/>
            <w:webHidden/>
          </w:rPr>
          <w:fldChar w:fldCharType="separate"/>
        </w:r>
        <w:r w:rsidR="00CE100B">
          <w:rPr>
            <w:noProof/>
            <w:webHidden/>
          </w:rPr>
          <w:t>45</w:t>
        </w:r>
        <w:r w:rsidR="00CE100B">
          <w:rPr>
            <w:noProof/>
            <w:webHidden/>
          </w:rPr>
          <w:fldChar w:fldCharType="end"/>
        </w:r>
      </w:hyperlink>
    </w:p>
    <w:p w:rsidR="00CE100B" w:rsidRPr="009B0E87" w:rsidRDefault="002A37DC">
      <w:pPr>
        <w:pStyle w:val="31"/>
        <w:tabs>
          <w:tab w:val="left" w:pos="1680"/>
          <w:tab w:val="right" w:leader="dot" w:pos="9168"/>
        </w:tabs>
        <w:ind w:left="960"/>
        <w:rPr>
          <w:rFonts w:ascii="等线" w:eastAsia="等线" w:hAnsi="等线"/>
          <w:noProof/>
          <w:kern w:val="2"/>
          <w:sz w:val="21"/>
          <w:szCs w:val="22"/>
          <w:lang w:eastAsia="zh-CN" w:bidi="ar-SA"/>
        </w:rPr>
      </w:pPr>
      <w:hyperlink w:anchor="_Toc26368870" w:history="1">
        <w:r w:rsidR="00CE100B" w:rsidRPr="002D7A0D">
          <w:rPr>
            <w:rStyle w:val="a3"/>
            <w:noProof/>
          </w:rPr>
          <w:t>2、</w:t>
        </w:r>
        <w:r w:rsidR="00CE100B" w:rsidRPr="009B0E87">
          <w:rPr>
            <w:rFonts w:ascii="等线" w:eastAsia="等线" w:hAnsi="等线"/>
            <w:noProof/>
            <w:kern w:val="2"/>
            <w:sz w:val="21"/>
            <w:szCs w:val="22"/>
            <w:lang w:eastAsia="zh-CN" w:bidi="ar-SA"/>
          </w:rPr>
          <w:tab/>
        </w:r>
        <w:r w:rsidR="00CE100B" w:rsidRPr="002D7A0D">
          <w:rPr>
            <w:rStyle w:val="a3"/>
            <w:noProof/>
          </w:rPr>
          <w:t>投标产品技术资料</w:t>
        </w:r>
        <w:r w:rsidR="00CE100B">
          <w:rPr>
            <w:noProof/>
            <w:webHidden/>
          </w:rPr>
          <w:tab/>
        </w:r>
        <w:r w:rsidR="00CE100B">
          <w:rPr>
            <w:noProof/>
            <w:webHidden/>
          </w:rPr>
          <w:fldChar w:fldCharType="begin"/>
        </w:r>
        <w:r w:rsidR="00CE100B">
          <w:rPr>
            <w:noProof/>
            <w:webHidden/>
          </w:rPr>
          <w:instrText xml:space="preserve"> PAGEREF _Toc26368870 \h </w:instrText>
        </w:r>
        <w:r w:rsidR="00CE100B">
          <w:rPr>
            <w:noProof/>
            <w:webHidden/>
          </w:rPr>
        </w:r>
        <w:r w:rsidR="00CE100B">
          <w:rPr>
            <w:noProof/>
            <w:webHidden/>
          </w:rPr>
          <w:fldChar w:fldCharType="separate"/>
        </w:r>
        <w:r w:rsidR="00CE100B">
          <w:rPr>
            <w:noProof/>
            <w:webHidden/>
          </w:rPr>
          <w:t>46</w:t>
        </w:r>
        <w:r w:rsidR="00CE100B">
          <w:rPr>
            <w:noProof/>
            <w:webHidden/>
          </w:rPr>
          <w:fldChar w:fldCharType="end"/>
        </w:r>
      </w:hyperlink>
    </w:p>
    <w:p w:rsidR="00CE100B" w:rsidRPr="009B0E87" w:rsidRDefault="002A37DC">
      <w:pPr>
        <w:pStyle w:val="23"/>
        <w:tabs>
          <w:tab w:val="right" w:leader="dot" w:pos="9168"/>
        </w:tabs>
        <w:ind w:left="480"/>
        <w:rPr>
          <w:rFonts w:ascii="等线" w:eastAsia="等线" w:hAnsi="等线"/>
          <w:noProof/>
          <w:kern w:val="2"/>
          <w:sz w:val="21"/>
          <w:szCs w:val="22"/>
          <w:lang w:eastAsia="zh-CN" w:bidi="ar-SA"/>
        </w:rPr>
      </w:pPr>
      <w:hyperlink w:anchor="_Toc26368871" w:history="1">
        <w:r w:rsidR="00CE100B" w:rsidRPr="002D7A0D">
          <w:rPr>
            <w:rStyle w:val="a3"/>
            <w:rFonts w:ascii="宋体" w:hAnsi="宋体" w:cs="宋体"/>
            <w:noProof/>
          </w:rPr>
          <w:t>八、技术规格和商务条款偏差表</w:t>
        </w:r>
        <w:r w:rsidR="00CE100B">
          <w:rPr>
            <w:noProof/>
            <w:webHidden/>
          </w:rPr>
          <w:tab/>
        </w:r>
        <w:r w:rsidR="00CE100B">
          <w:rPr>
            <w:noProof/>
            <w:webHidden/>
          </w:rPr>
          <w:fldChar w:fldCharType="begin"/>
        </w:r>
        <w:r w:rsidR="00CE100B">
          <w:rPr>
            <w:noProof/>
            <w:webHidden/>
          </w:rPr>
          <w:instrText xml:space="preserve"> PAGEREF _Toc26368871 \h </w:instrText>
        </w:r>
        <w:r w:rsidR="00CE100B">
          <w:rPr>
            <w:noProof/>
            <w:webHidden/>
          </w:rPr>
        </w:r>
        <w:r w:rsidR="00CE100B">
          <w:rPr>
            <w:noProof/>
            <w:webHidden/>
          </w:rPr>
          <w:fldChar w:fldCharType="separate"/>
        </w:r>
        <w:r w:rsidR="00CE100B">
          <w:rPr>
            <w:noProof/>
            <w:webHidden/>
          </w:rPr>
          <w:t>47</w:t>
        </w:r>
        <w:r w:rsidR="00CE100B">
          <w:rPr>
            <w:noProof/>
            <w:webHidden/>
          </w:rPr>
          <w:fldChar w:fldCharType="end"/>
        </w:r>
      </w:hyperlink>
    </w:p>
    <w:p w:rsidR="00CE100B" w:rsidRPr="009B0E87" w:rsidRDefault="002A37DC">
      <w:pPr>
        <w:pStyle w:val="23"/>
        <w:tabs>
          <w:tab w:val="right" w:leader="dot" w:pos="9168"/>
        </w:tabs>
        <w:ind w:left="480"/>
        <w:rPr>
          <w:rFonts w:ascii="等线" w:eastAsia="等线" w:hAnsi="等线"/>
          <w:noProof/>
          <w:kern w:val="2"/>
          <w:sz w:val="21"/>
          <w:szCs w:val="22"/>
          <w:lang w:eastAsia="zh-CN" w:bidi="ar-SA"/>
        </w:rPr>
      </w:pPr>
      <w:hyperlink w:anchor="_Toc26368872" w:history="1">
        <w:r w:rsidR="00CE100B" w:rsidRPr="002D7A0D">
          <w:rPr>
            <w:rStyle w:val="a3"/>
            <w:rFonts w:ascii="宋体" w:hAnsi="宋体" w:cs="宋体"/>
            <w:noProof/>
          </w:rPr>
          <w:t>九、服务承诺</w:t>
        </w:r>
        <w:r w:rsidR="00CE100B">
          <w:rPr>
            <w:noProof/>
            <w:webHidden/>
          </w:rPr>
          <w:tab/>
        </w:r>
        <w:r w:rsidR="00CE100B">
          <w:rPr>
            <w:noProof/>
            <w:webHidden/>
          </w:rPr>
          <w:fldChar w:fldCharType="begin"/>
        </w:r>
        <w:r w:rsidR="00CE100B">
          <w:rPr>
            <w:noProof/>
            <w:webHidden/>
          </w:rPr>
          <w:instrText xml:space="preserve"> PAGEREF _Toc26368872 \h </w:instrText>
        </w:r>
        <w:r w:rsidR="00CE100B">
          <w:rPr>
            <w:noProof/>
            <w:webHidden/>
          </w:rPr>
        </w:r>
        <w:r w:rsidR="00CE100B">
          <w:rPr>
            <w:noProof/>
            <w:webHidden/>
          </w:rPr>
          <w:fldChar w:fldCharType="separate"/>
        </w:r>
        <w:r w:rsidR="00CE100B">
          <w:rPr>
            <w:noProof/>
            <w:webHidden/>
          </w:rPr>
          <w:t>48</w:t>
        </w:r>
        <w:r w:rsidR="00CE100B">
          <w:rPr>
            <w:noProof/>
            <w:webHidden/>
          </w:rPr>
          <w:fldChar w:fldCharType="end"/>
        </w:r>
      </w:hyperlink>
    </w:p>
    <w:p w:rsidR="00CE100B" w:rsidRPr="009B0E87" w:rsidRDefault="002A37DC">
      <w:pPr>
        <w:pStyle w:val="23"/>
        <w:tabs>
          <w:tab w:val="right" w:leader="dot" w:pos="9168"/>
        </w:tabs>
        <w:ind w:left="480"/>
        <w:rPr>
          <w:rFonts w:ascii="等线" w:eastAsia="等线" w:hAnsi="等线"/>
          <w:noProof/>
          <w:kern w:val="2"/>
          <w:sz w:val="21"/>
          <w:szCs w:val="22"/>
          <w:lang w:eastAsia="zh-CN" w:bidi="ar-SA"/>
        </w:rPr>
      </w:pPr>
      <w:hyperlink w:anchor="_Toc26368873" w:history="1">
        <w:r w:rsidR="00CE100B" w:rsidRPr="002D7A0D">
          <w:rPr>
            <w:rStyle w:val="a3"/>
            <w:rFonts w:ascii="宋体" w:hAnsi="宋体" w:cs="宋体"/>
            <w:noProof/>
          </w:rPr>
          <w:t>十、投标人资格声明文件</w:t>
        </w:r>
        <w:r w:rsidR="00CE100B">
          <w:rPr>
            <w:noProof/>
            <w:webHidden/>
          </w:rPr>
          <w:tab/>
        </w:r>
        <w:r w:rsidR="00CE100B">
          <w:rPr>
            <w:noProof/>
            <w:webHidden/>
          </w:rPr>
          <w:fldChar w:fldCharType="begin"/>
        </w:r>
        <w:r w:rsidR="00CE100B">
          <w:rPr>
            <w:noProof/>
            <w:webHidden/>
          </w:rPr>
          <w:instrText xml:space="preserve"> PAGEREF _Toc26368873 \h </w:instrText>
        </w:r>
        <w:r w:rsidR="00CE100B">
          <w:rPr>
            <w:noProof/>
            <w:webHidden/>
          </w:rPr>
        </w:r>
        <w:r w:rsidR="00CE100B">
          <w:rPr>
            <w:noProof/>
            <w:webHidden/>
          </w:rPr>
          <w:fldChar w:fldCharType="separate"/>
        </w:r>
        <w:r w:rsidR="00CE100B">
          <w:rPr>
            <w:noProof/>
            <w:webHidden/>
          </w:rPr>
          <w:t>49</w:t>
        </w:r>
        <w:r w:rsidR="00CE100B">
          <w:rPr>
            <w:noProof/>
            <w:webHidden/>
          </w:rPr>
          <w:fldChar w:fldCharType="end"/>
        </w:r>
      </w:hyperlink>
    </w:p>
    <w:p w:rsidR="00CE100B" w:rsidRPr="009B0E87" w:rsidRDefault="002A37DC">
      <w:pPr>
        <w:pStyle w:val="23"/>
        <w:tabs>
          <w:tab w:val="right" w:leader="dot" w:pos="9168"/>
        </w:tabs>
        <w:ind w:left="480"/>
        <w:rPr>
          <w:rFonts w:ascii="等线" w:eastAsia="等线" w:hAnsi="等线"/>
          <w:noProof/>
          <w:kern w:val="2"/>
          <w:sz w:val="21"/>
          <w:szCs w:val="22"/>
          <w:lang w:eastAsia="zh-CN" w:bidi="ar-SA"/>
        </w:rPr>
      </w:pPr>
      <w:hyperlink w:anchor="_Toc26368874" w:history="1">
        <w:r w:rsidR="00CE100B" w:rsidRPr="002D7A0D">
          <w:rPr>
            <w:rStyle w:val="a3"/>
            <w:rFonts w:ascii="宋体" w:hAnsi="宋体" w:cs="宋体"/>
            <w:noProof/>
          </w:rPr>
          <w:t>十一、中小企业声明函（若有）</w:t>
        </w:r>
        <w:r w:rsidR="00CE100B">
          <w:rPr>
            <w:noProof/>
            <w:webHidden/>
          </w:rPr>
          <w:tab/>
        </w:r>
        <w:r w:rsidR="00CE100B">
          <w:rPr>
            <w:noProof/>
            <w:webHidden/>
          </w:rPr>
          <w:fldChar w:fldCharType="begin"/>
        </w:r>
        <w:r w:rsidR="00CE100B">
          <w:rPr>
            <w:noProof/>
            <w:webHidden/>
          </w:rPr>
          <w:instrText xml:space="preserve"> PAGEREF _Toc26368874 \h </w:instrText>
        </w:r>
        <w:r w:rsidR="00CE100B">
          <w:rPr>
            <w:noProof/>
            <w:webHidden/>
          </w:rPr>
        </w:r>
        <w:r w:rsidR="00CE100B">
          <w:rPr>
            <w:noProof/>
            <w:webHidden/>
          </w:rPr>
          <w:fldChar w:fldCharType="separate"/>
        </w:r>
        <w:r w:rsidR="00CE100B">
          <w:rPr>
            <w:noProof/>
            <w:webHidden/>
          </w:rPr>
          <w:t>50</w:t>
        </w:r>
        <w:r w:rsidR="00CE100B">
          <w:rPr>
            <w:noProof/>
            <w:webHidden/>
          </w:rPr>
          <w:fldChar w:fldCharType="end"/>
        </w:r>
      </w:hyperlink>
    </w:p>
    <w:p w:rsidR="00CE100B" w:rsidRPr="009B0E87" w:rsidRDefault="002A37DC">
      <w:pPr>
        <w:pStyle w:val="23"/>
        <w:tabs>
          <w:tab w:val="right" w:leader="dot" w:pos="9168"/>
        </w:tabs>
        <w:ind w:left="480"/>
        <w:rPr>
          <w:rFonts w:ascii="等线" w:eastAsia="等线" w:hAnsi="等线"/>
          <w:noProof/>
          <w:kern w:val="2"/>
          <w:sz w:val="21"/>
          <w:szCs w:val="22"/>
          <w:lang w:eastAsia="zh-CN" w:bidi="ar-SA"/>
        </w:rPr>
      </w:pPr>
      <w:hyperlink w:anchor="_Toc26368875" w:history="1">
        <w:r w:rsidR="00CE100B" w:rsidRPr="002D7A0D">
          <w:rPr>
            <w:rStyle w:val="a3"/>
            <w:rFonts w:ascii="宋体" w:hAnsi="宋体" w:cs="宋体"/>
            <w:noProof/>
          </w:rPr>
          <w:t>十二、承诺参加政府采购活动前三年内在经营活动中没有重大违法记录的书面声明</w:t>
        </w:r>
        <w:r w:rsidR="00CE100B">
          <w:rPr>
            <w:noProof/>
            <w:webHidden/>
          </w:rPr>
          <w:tab/>
        </w:r>
        <w:r w:rsidR="00CE100B">
          <w:rPr>
            <w:noProof/>
            <w:webHidden/>
          </w:rPr>
          <w:fldChar w:fldCharType="begin"/>
        </w:r>
        <w:r w:rsidR="00CE100B">
          <w:rPr>
            <w:noProof/>
            <w:webHidden/>
          </w:rPr>
          <w:instrText xml:space="preserve"> PAGEREF _Toc26368875 \h </w:instrText>
        </w:r>
        <w:r w:rsidR="00CE100B">
          <w:rPr>
            <w:noProof/>
            <w:webHidden/>
          </w:rPr>
        </w:r>
        <w:r w:rsidR="00CE100B">
          <w:rPr>
            <w:noProof/>
            <w:webHidden/>
          </w:rPr>
          <w:fldChar w:fldCharType="separate"/>
        </w:r>
        <w:r w:rsidR="00CE100B">
          <w:rPr>
            <w:noProof/>
            <w:webHidden/>
          </w:rPr>
          <w:t>51</w:t>
        </w:r>
        <w:r w:rsidR="00CE100B">
          <w:rPr>
            <w:noProof/>
            <w:webHidden/>
          </w:rPr>
          <w:fldChar w:fldCharType="end"/>
        </w:r>
      </w:hyperlink>
    </w:p>
    <w:p w:rsidR="00CE100B" w:rsidRPr="009B0E87" w:rsidRDefault="002A37DC">
      <w:pPr>
        <w:pStyle w:val="23"/>
        <w:tabs>
          <w:tab w:val="right" w:leader="dot" w:pos="9168"/>
        </w:tabs>
        <w:ind w:left="480"/>
        <w:rPr>
          <w:rFonts w:ascii="等线" w:eastAsia="等线" w:hAnsi="等线"/>
          <w:noProof/>
          <w:kern w:val="2"/>
          <w:sz w:val="21"/>
          <w:szCs w:val="22"/>
          <w:lang w:eastAsia="zh-CN" w:bidi="ar-SA"/>
        </w:rPr>
      </w:pPr>
      <w:hyperlink w:anchor="_Toc26368876" w:history="1">
        <w:r w:rsidR="00CE100B" w:rsidRPr="002D7A0D">
          <w:rPr>
            <w:rStyle w:val="a3"/>
            <w:noProof/>
          </w:rPr>
          <w:t>十三、其它资料</w:t>
        </w:r>
        <w:r w:rsidR="00CE100B">
          <w:rPr>
            <w:noProof/>
            <w:webHidden/>
          </w:rPr>
          <w:tab/>
        </w:r>
        <w:r w:rsidR="00CE100B">
          <w:rPr>
            <w:noProof/>
            <w:webHidden/>
          </w:rPr>
          <w:fldChar w:fldCharType="begin"/>
        </w:r>
        <w:r w:rsidR="00CE100B">
          <w:rPr>
            <w:noProof/>
            <w:webHidden/>
          </w:rPr>
          <w:instrText xml:space="preserve"> PAGEREF _Toc26368876 \h </w:instrText>
        </w:r>
        <w:r w:rsidR="00CE100B">
          <w:rPr>
            <w:noProof/>
            <w:webHidden/>
          </w:rPr>
        </w:r>
        <w:r w:rsidR="00CE100B">
          <w:rPr>
            <w:noProof/>
            <w:webHidden/>
          </w:rPr>
          <w:fldChar w:fldCharType="separate"/>
        </w:r>
        <w:r w:rsidR="00CE100B">
          <w:rPr>
            <w:noProof/>
            <w:webHidden/>
          </w:rPr>
          <w:t>52</w:t>
        </w:r>
        <w:r w:rsidR="00CE100B">
          <w:rPr>
            <w:noProof/>
            <w:webHidden/>
          </w:rPr>
          <w:fldChar w:fldCharType="end"/>
        </w:r>
      </w:hyperlink>
    </w:p>
    <w:p w:rsidR="00C14E35" w:rsidRDefault="009B0E87">
      <w:pPr>
        <w:pStyle w:val="1"/>
        <w:jc w:val="center"/>
        <w:rPr>
          <w:rFonts w:ascii="宋体" w:hAnsi="宋体" w:cs="宋体"/>
        </w:rPr>
      </w:pPr>
      <w:r>
        <w:rPr>
          <w:rFonts w:ascii="宋体" w:hAnsi="宋体" w:cs="宋体" w:hint="eastAsia"/>
        </w:rPr>
        <w:fldChar w:fldCharType="end"/>
      </w:r>
      <w:bookmarkStart w:id="1" w:name="_Toc26368844"/>
      <w:r w:rsidR="00C14E35">
        <w:rPr>
          <w:rFonts w:ascii="宋体" w:hAnsi="宋体" w:cs="宋体"/>
        </w:rPr>
        <w:br w:type="page"/>
      </w:r>
    </w:p>
    <w:p w:rsidR="009B0E87" w:rsidRDefault="009B0E87">
      <w:pPr>
        <w:pStyle w:val="1"/>
        <w:jc w:val="center"/>
        <w:rPr>
          <w:shd w:val="clear" w:color="auto" w:fill="FFFFFF"/>
        </w:rPr>
      </w:pPr>
      <w:r>
        <w:rPr>
          <w:rFonts w:ascii="宋体" w:hAnsi="宋体" w:cs="宋体" w:hint="eastAsia"/>
        </w:rPr>
        <w:lastRenderedPageBreak/>
        <w:t xml:space="preserve">第一章  </w:t>
      </w:r>
      <w:r>
        <w:rPr>
          <w:rFonts w:hint="eastAsia"/>
          <w:shd w:val="clear" w:color="auto" w:fill="FFFFFF"/>
        </w:rPr>
        <w:t>招标公告</w:t>
      </w:r>
      <w:bookmarkEnd w:id="1"/>
    </w:p>
    <w:p w:rsidR="009B0E87" w:rsidRDefault="009B0E87">
      <w:pPr>
        <w:rPr>
          <w:rFonts w:ascii="仿宋_GB2312" w:eastAsia="仿宋_GB2312"/>
          <w:kern w:val="2"/>
          <w:lang w:eastAsia="zh-CN" w:bidi="ar-SA"/>
        </w:rPr>
      </w:pPr>
    </w:p>
    <w:p w:rsidR="004A29D5" w:rsidRDefault="00037A5B" w:rsidP="00433BBB">
      <w:pPr>
        <w:widowControl w:val="0"/>
        <w:overflowPunct w:val="0"/>
        <w:spacing w:line="600" w:lineRule="exact"/>
        <w:jc w:val="center"/>
        <w:rPr>
          <w:rFonts w:ascii="方正小标宋简体" w:eastAsia="方正小标宋简体" w:hAnsi="宋体" w:cs="宋体" w:hint="eastAsia"/>
          <w:kern w:val="2"/>
          <w:sz w:val="44"/>
          <w:szCs w:val="44"/>
          <w:lang w:eastAsia="zh-CN" w:bidi="ar-SA"/>
        </w:rPr>
      </w:pPr>
      <w:bookmarkStart w:id="2" w:name="OLE_LINK8"/>
      <w:bookmarkStart w:id="3" w:name="OLE_LINK1"/>
      <w:bookmarkStart w:id="4" w:name="OLE_LINK2"/>
      <w:bookmarkStart w:id="5" w:name="OLE_LINK4"/>
      <w:bookmarkEnd w:id="2"/>
      <w:r>
        <w:rPr>
          <w:rFonts w:ascii="方正小标宋简体" w:eastAsia="方正小标宋简体" w:hAnsi="宋体" w:cs="宋体" w:hint="eastAsia"/>
          <w:kern w:val="2"/>
          <w:sz w:val="44"/>
          <w:szCs w:val="44"/>
          <w:lang w:eastAsia="zh-CN" w:bidi="ar-SA"/>
        </w:rPr>
        <w:t>永城市人民医院医疗设备采购项目</w:t>
      </w:r>
    </w:p>
    <w:p w:rsidR="009B0E87" w:rsidRDefault="009B0E87" w:rsidP="00433BBB">
      <w:pPr>
        <w:widowControl w:val="0"/>
        <w:overflowPunct w:val="0"/>
        <w:spacing w:line="600" w:lineRule="exact"/>
        <w:jc w:val="center"/>
        <w:rPr>
          <w:rFonts w:ascii="方正小标宋简体" w:eastAsia="方正小标宋简体" w:hAnsi="宋体" w:cs="宋体"/>
          <w:kern w:val="2"/>
          <w:sz w:val="44"/>
          <w:szCs w:val="44"/>
          <w:lang w:eastAsia="zh-CN" w:bidi="ar-SA"/>
        </w:rPr>
      </w:pPr>
      <w:r>
        <w:rPr>
          <w:rFonts w:ascii="方正小标宋简体" w:eastAsia="方正小标宋简体" w:hAnsi="宋体" w:cs="宋体" w:hint="eastAsia"/>
          <w:kern w:val="2"/>
          <w:sz w:val="44"/>
          <w:szCs w:val="44"/>
          <w:lang w:eastAsia="zh-CN" w:bidi="ar-SA"/>
        </w:rPr>
        <w:t>招标公告</w:t>
      </w:r>
    </w:p>
    <w:p w:rsidR="009B0E87" w:rsidRPr="007C63E6" w:rsidRDefault="009B0E87">
      <w:pPr>
        <w:widowControl w:val="0"/>
        <w:overflowPunct w:val="0"/>
        <w:spacing w:line="600" w:lineRule="exact"/>
        <w:rPr>
          <w:rFonts w:ascii="Times New Roman" w:eastAsia="仿宋_GB2312" w:hAnsi="Times New Roman"/>
          <w:kern w:val="2"/>
          <w:sz w:val="32"/>
          <w:szCs w:val="32"/>
          <w:lang w:eastAsia="zh-CN" w:bidi="ar-SA"/>
        </w:rPr>
      </w:pPr>
      <w:bookmarkStart w:id="6" w:name="_Toc492552319"/>
      <w:r>
        <w:rPr>
          <w:rFonts w:ascii="Times New Roman" w:eastAsia="仿宋_GB2312" w:hAnsi="Times New Roman"/>
          <w:b/>
          <w:kern w:val="2"/>
          <w:sz w:val="32"/>
          <w:szCs w:val="32"/>
          <w:lang w:eastAsia="zh-CN" w:bidi="ar-SA"/>
        </w:rPr>
        <w:t>一、采购项目名称</w:t>
      </w:r>
      <w:bookmarkEnd w:id="6"/>
      <w:r>
        <w:rPr>
          <w:rFonts w:ascii="Times New Roman" w:eastAsia="仿宋_GB2312" w:hAnsi="Times New Roman"/>
          <w:b/>
          <w:kern w:val="2"/>
          <w:sz w:val="32"/>
          <w:szCs w:val="32"/>
          <w:lang w:eastAsia="zh-CN" w:bidi="ar-SA"/>
        </w:rPr>
        <w:t>：</w:t>
      </w:r>
      <w:r w:rsidR="00037A5B">
        <w:rPr>
          <w:rFonts w:ascii="Times New Roman" w:eastAsia="仿宋_GB2312" w:hAnsi="Times New Roman"/>
          <w:kern w:val="2"/>
          <w:sz w:val="32"/>
          <w:szCs w:val="32"/>
          <w:lang w:eastAsia="zh-CN" w:bidi="ar-SA"/>
        </w:rPr>
        <w:t>永城市人民医院医疗设备采购项目</w:t>
      </w:r>
    </w:p>
    <w:p w:rsidR="00FD425D" w:rsidRPr="00433BBB" w:rsidRDefault="009B0E87">
      <w:pPr>
        <w:widowControl w:val="0"/>
        <w:overflowPunct w:val="0"/>
        <w:spacing w:line="600" w:lineRule="exact"/>
        <w:rPr>
          <w:rFonts w:ascii="Times New Roman" w:eastAsia="仿宋_GB2312" w:hAnsi="Times New Roman"/>
          <w:kern w:val="2"/>
          <w:sz w:val="32"/>
          <w:szCs w:val="32"/>
          <w:lang w:eastAsia="zh-CN" w:bidi="ar-SA"/>
        </w:rPr>
      </w:pPr>
      <w:r>
        <w:rPr>
          <w:rFonts w:ascii="Times New Roman" w:eastAsia="仿宋_GB2312" w:hAnsi="Times New Roman"/>
          <w:b/>
          <w:kern w:val="2"/>
          <w:sz w:val="32"/>
          <w:szCs w:val="32"/>
          <w:lang w:eastAsia="zh-CN" w:bidi="ar-SA"/>
        </w:rPr>
        <w:t>二、采购项目编号：</w:t>
      </w:r>
      <w:r w:rsidR="00433BBB">
        <w:rPr>
          <w:rFonts w:ascii="Times New Roman" w:eastAsia="仿宋_GB2312" w:hAnsi="Times New Roman" w:hint="eastAsia"/>
          <w:kern w:val="2"/>
          <w:sz w:val="32"/>
          <w:szCs w:val="32"/>
          <w:lang w:eastAsia="zh-CN" w:bidi="ar-SA"/>
        </w:rPr>
        <w:t>永</w:t>
      </w:r>
      <w:r w:rsidR="00037A5B">
        <w:rPr>
          <w:rFonts w:ascii="Times New Roman" w:eastAsia="仿宋_GB2312" w:hAnsi="Times New Roman" w:hint="eastAsia"/>
          <w:kern w:val="2"/>
          <w:sz w:val="32"/>
          <w:szCs w:val="32"/>
          <w:lang w:eastAsia="zh-CN" w:bidi="ar-SA"/>
        </w:rPr>
        <w:t>中</w:t>
      </w:r>
      <w:r w:rsidR="00433BBB">
        <w:rPr>
          <w:rFonts w:ascii="Times New Roman" w:eastAsia="仿宋_GB2312" w:hAnsi="Times New Roman" w:hint="eastAsia"/>
          <w:kern w:val="2"/>
          <w:sz w:val="32"/>
          <w:szCs w:val="32"/>
          <w:lang w:eastAsia="zh-CN" w:bidi="ar-SA"/>
        </w:rPr>
        <w:t>采</w:t>
      </w:r>
      <w:r w:rsidR="00433BBB">
        <w:rPr>
          <w:rFonts w:ascii="Times New Roman" w:eastAsia="仿宋_GB2312" w:hAnsi="Times New Roman"/>
          <w:kern w:val="2"/>
          <w:sz w:val="32"/>
          <w:szCs w:val="32"/>
          <w:lang w:eastAsia="zh-CN" w:bidi="ar-SA"/>
        </w:rPr>
        <w:t>【</w:t>
      </w:r>
      <w:r w:rsidR="00433BBB">
        <w:rPr>
          <w:rFonts w:ascii="Times New Roman" w:eastAsia="仿宋_GB2312" w:hAnsi="Times New Roman"/>
          <w:kern w:val="2"/>
          <w:sz w:val="32"/>
          <w:szCs w:val="32"/>
          <w:lang w:eastAsia="zh-CN" w:bidi="ar-SA"/>
        </w:rPr>
        <w:t>20</w:t>
      </w:r>
      <w:r w:rsidR="00433BBB">
        <w:rPr>
          <w:rFonts w:ascii="Times New Roman" w:eastAsia="仿宋_GB2312" w:hAnsi="Times New Roman" w:hint="eastAsia"/>
          <w:kern w:val="2"/>
          <w:sz w:val="32"/>
          <w:szCs w:val="32"/>
          <w:lang w:eastAsia="zh-CN" w:bidi="ar-SA"/>
        </w:rPr>
        <w:t>20</w:t>
      </w:r>
      <w:r w:rsidR="00433BBB">
        <w:rPr>
          <w:rFonts w:ascii="Times New Roman" w:eastAsia="仿宋_GB2312" w:hAnsi="Times New Roman"/>
          <w:kern w:val="2"/>
          <w:sz w:val="32"/>
          <w:szCs w:val="32"/>
          <w:lang w:eastAsia="zh-CN" w:bidi="ar-SA"/>
        </w:rPr>
        <w:t>】</w:t>
      </w:r>
      <w:r w:rsidR="00433BBB">
        <w:rPr>
          <w:rFonts w:ascii="Times New Roman" w:eastAsia="仿宋_GB2312" w:hAnsi="Times New Roman" w:hint="eastAsia"/>
          <w:kern w:val="2"/>
          <w:sz w:val="32"/>
          <w:szCs w:val="32"/>
          <w:lang w:eastAsia="zh-CN" w:bidi="ar-SA"/>
        </w:rPr>
        <w:t>00</w:t>
      </w:r>
      <w:r w:rsidR="00037A5B">
        <w:rPr>
          <w:rFonts w:ascii="Times New Roman" w:eastAsia="仿宋_GB2312" w:hAnsi="Times New Roman" w:hint="eastAsia"/>
          <w:kern w:val="2"/>
          <w:sz w:val="32"/>
          <w:szCs w:val="32"/>
          <w:lang w:eastAsia="zh-CN" w:bidi="ar-SA"/>
        </w:rPr>
        <w:t>1</w:t>
      </w:r>
      <w:r w:rsidR="00433BBB">
        <w:rPr>
          <w:rFonts w:ascii="Times New Roman" w:eastAsia="仿宋_GB2312" w:hAnsi="Times New Roman"/>
          <w:kern w:val="2"/>
          <w:sz w:val="32"/>
          <w:szCs w:val="32"/>
          <w:lang w:eastAsia="zh-CN" w:bidi="ar-SA"/>
        </w:rPr>
        <w:t>号</w:t>
      </w:r>
    </w:p>
    <w:p w:rsidR="009B0E87" w:rsidRDefault="009B0E87">
      <w:pPr>
        <w:widowControl w:val="0"/>
        <w:overflowPunct w:val="0"/>
        <w:spacing w:line="600" w:lineRule="exact"/>
        <w:rPr>
          <w:rFonts w:ascii="Times New Roman" w:eastAsia="仿宋_GB2312" w:hAnsi="Times New Roman"/>
          <w:kern w:val="2"/>
          <w:sz w:val="32"/>
          <w:szCs w:val="32"/>
          <w:lang w:eastAsia="zh-CN" w:bidi="ar-SA"/>
        </w:rPr>
      </w:pPr>
      <w:r>
        <w:rPr>
          <w:rFonts w:ascii="Times New Roman" w:eastAsia="仿宋_GB2312" w:hAnsi="Times New Roman"/>
          <w:b/>
          <w:kern w:val="2"/>
          <w:sz w:val="32"/>
          <w:szCs w:val="32"/>
          <w:lang w:eastAsia="zh-CN" w:bidi="ar-SA"/>
        </w:rPr>
        <w:t>三、采购预算金额：</w:t>
      </w:r>
      <w:r w:rsidR="00037A5B">
        <w:rPr>
          <w:rFonts w:ascii="Times New Roman" w:eastAsia="仿宋_GB2312" w:hAnsi="Times New Roman" w:hint="eastAsia"/>
          <w:kern w:val="2"/>
          <w:sz w:val="32"/>
          <w:szCs w:val="32"/>
          <w:lang w:eastAsia="zh-CN" w:bidi="ar-SA"/>
        </w:rPr>
        <w:t>680</w:t>
      </w:r>
      <w:r>
        <w:rPr>
          <w:rFonts w:ascii="Times New Roman" w:eastAsia="仿宋_GB2312" w:hAnsi="Times New Roman" w:hint="eastAsia"/>
          <w:kern w:val="2"/>
          <w:sz w:val="32"/>
          <w:szCs w:val="32"/>
          <w:lang w:eastAsia="zh-CN" w:bidi="ar-SA"/>
        </w:rPr>
        <w:t>万</w:t>
      </w:r>
      <w:r>
        <w:rPr>
          <w:rFonts w:ascii="Times New Roman" w:eastAsia="仿宋_GB2312" w:hAnsi="Times New Roman"/>
          <w:kern w:val="2"/>
          <w:sz w:val="32"/>
          <w:szCs w:val="32"/>
          <w:lang w:eastAsia="zh-CN" w:bidi="ar-SA"/>
        </w:rPr>
        <w:t>元人民币</w:t>
      </w:r>
      <w:r w:rsidR="004C504C">
        <w:rPr>
          <w:rFonts w:ascii="Times New Roman" w:eastAsia="仿宋_GB2312" w:hAnsi="Times New Roman" w:hint="eastAsia"/>
          <w:kern w:val="2"/>
          <w:sz w:val="32"/>
          <w:szCs w:val="32"/>
          <w:lang w:eastAsia="zh-CN" w:bidi="ar-SA"/>
        </w:rPr>
        <w:t>；</w:t>
      </w:r>
    </w:p>
    <w:p w:rsidR="009B0E87" w:rsidRDefault="009B0E87">
      <w:pPr>
        <w:widowControl w:val="0"/>
        <w:overflowPunct w:val="0"/>
        <w:spacing w:line="600" w:lineRule="exact"/>
        <w:rPr>
          <w:rFonts w:ascii="Times New Roman" w:eastAsia="仿宋_GB2312" w:hAnsi="Times New Roman"/>
          <w:b/>
          <w:kern w:val="2"/>
          <w:sz w:val="32"/>
          <w:szCs w:val="32"/>
          <w:lang w:eastAsia="zh-CN" w:bidi="ar-SA"/>
        </w:rPr>
      </w:pPr>
      <w:bookmarkStart w:id="7" w:name="_Toc492552320"/>
      <w:r>
        <w:rPr>
          <w:rFonts w:ascii="Times New Roman" w:eastAsia="仿宋_GB2312" w:hAnsi="Times New Roman"/>
          <w:b/>
          <w:kern w:val="2"/>
          <w:sz w:val="32"/>
          <w:szCs w:val="32"/>
          <w:lang w:eastAsia="zh-CN" w:bidi="ar-SA"/>
        </w:rPr>
        <w:t>四、</w:t>
      </w:r>
      <w:r>
        <w:rPr>
          <w:rFonts w:ascii="Times New Roman" w:eastAsia="仿宋_GB2312" w:hAnsi="Times New Roman" w:hint="eastAsia"/>
          <w:b/>
          <w:kern w:val="2"/>
          <w:sz w:val="32"/>
          <w:szCs w:val="32"/>
          <w:lang w:eastAsia="zh-CN" w:bidi="ar-SA"/>
        </w:rPr>
        <w:t>采购需求：</w:t>
      </w:r>
    </w:p>
    <w:p w:rsidR="009B0E87" w:rsidRDefault="009B0E87">
      <w:pPr>
        <w:widowControl w:val="0"/>
        <w:overflowPunct w:val="0"/>
        <w:spacing w:line="600" w:lineRule="exact"/>
        <w:rPr>
          <w:rFonts w:ascii="Times New Roman" w:eastAsia="仿宋_GB2312" w:hAnsi="Times New Roman"/>
          <w:kern w:val="2"/>
          <w:sz w:val="32"/>
          <w:szCs w:val="32"/>
          <w:lang w:eastAsia="zh-CN" w:bidi="ar-SA"/>
        </w:rPr>
      </w:pPr>
      <w:r>
        <w:rPr>
          <w:rFonts w:ascii="Times New Roman" w:eastAsia="仿宋_GB2312" w:hAnsi="Times New Roman" w:hint="eastAsia"/>
          <w:kern w:val="2"/>
          <w:sz w:val="32"/>
          <w:szCs w:val="32"/>
          <w:lang w:eastAsia="zh-CN" w:bidi="ar-SA"/>
        </w:rPr>
        <w:t>1</w:t>
      </w:r>
      <w:r>
        <w:rPr>
          <w:rFonts w:ascii="Times New Roman" w:eastAsia="仿宋_GB2312" w:hAnsi="Times New Roman" w:hint="eastAsia"/>
          <w:kern w:val="2"/>
          <w:sz w:val="32"/>
          <w:szCs w:val="32"/>
          <w:lang w:eastAsia="zh-CN" w:bidi="ar-SA"/>
        </w:rPr>
        <w:t>、资金来源：</w:t>
      </w:r>
      <w:r w:rsidR="00037A5B">
        <w:rPr>
          <w:rFonts w:ascii="Times New Roman" w:eastAsia="仿宋_GB2312" w:hAnsi="Times New Roman" w:hint="eastAsia"/>
          <w:kern w:val="2"/>
          <w:sz w:val="32"/>
          <w:szCs w:val="32"/>
          <w:lang w:eastAsia="zh-CN" w:bidi="ar-SA"/>
        </w:rPr>
        <w:t>自筹</w:t>
      </w:r>
      <w:r>
        <w:rPr>
          <w:rFonts w:ascii="Times New Roman" w:eastAsia="仿宋_GB2312" w:hAnsi="Times New Roman" w:hint="eastAsia"/>
          <w:kern w:val="2"/>
          <w:sz w:val="32"/>
          <w:szCs w:val="32"/>
          <w:lang w:eastAsia="zh-CN" w:bidi="ar-SA"/>
        </w:rPr>
        <w:t>资金；</w:t>
      </w:r>
    </w:p>
    <w:p w:rsidR="009B0E87" w:rsidRPr="00DD1A8D" w:rsidRDefault="00D359CA">
      <w:pPr>
        <w:widowControl w:val="0"/>
        <w:overflowPunct w:val="0"/>
        <w:spacing w:line="600" w:lineRule="exact"/>
        <w:rPr>
          <w:rFonts w:ascii="Times New Roman" w:eastAsia="仿宋_GB2312" w:hAnsi="Times New Roman"/>
          <w:kern w:val="2"/>
          <w:sz w:val="32"/>
          <w:szCs w:val="32"/>
          <w:lang w:eastAsia="zh-CN" w:bidi="ar-SA"/>
        </w:rPr>
      </w:pPr>
      <w:r w:rsidRPr="00DD1A8D">
        <w:rPr>
          <w:rFonts w:ascii="Times New Roman" w:eastAsia="仿宋_GB2312" w:hAnsi="Times New Roman" w:hint="eastAsia"/>
          <w:kern w:val="2"/>
          <w:sz w:val="32"/>
          <w:szCs w:val="32"/>
          <w:lang w:eastAsia="zh-CN" w:bidi="ar-SA"/>
        </w:rPr>
        <w:t>2</w:t>
      </w:r>
      <w:r w:rsidR="009B0E87" w:rsidRPr="00DD1A8D">
        <w:rPr>
          <w:rFonts w:ascii="Times New Roman" w:eastAsia="仿宋_GB2312" w:hAnsi="Times New Roman" w:hint="eastAsia"/>
          <w:kern w:val="2"/>
          <w:sz w:val="32"/>
          <w:szCs w:val="32"/>
          <w:lang w:eastAsia="zh-CN" w:bidi="ar-SA"/>
        </w:rPr>
        <w:t>、采购内容：</w:t>
      </w:r>
      <w:r w:rsidR="00037A5B" w:rsidRPr="00DD1A8D">
        <w:rPr>
          <w:rFonts w:ascii="Times New Roman" w:eastAsia="仿宋_GB2312" w:hAnsi="Times New Roman" w:hint="eastAsia"/>
          <w:kern w:val="2"/>
          <w:sz w:val="32"/>
          <w:szCs w:val="32"/>
          <w:lang w:eastAsia="zh-CN" w:bidi="ar-SA"/>
        </w:rPr>
        <w:t>医疗设备采购；</w:t>
      </w:r>
    </w:p>
    <w:p w:rsidR="009B0E87" w:rsidRPr="00DD1A8D" w:rsidRDefault="00D359CA">
      <w:pPr>
        <w:widowControl w:val="0"/>
        <w:overflowPunct w:val="0"/>
        <w:spacing w:line="600" w:lineRule="exact"/>
        <w:rPr>
          <w:rFonts w:ascii="Times New Roman" w:eastAsia="仿宋_GB2312" w:hAnsi="Times New Roman"/>
          <w:kern w:val="2"/>
          <w:sz w:val="32"/>
          <w:szCs w:val="32"/>
          <w:lang w:eastAsia="zh-CN" w:bidi="ar-SA"/>
        </w:rPr>
      </w:pPr>
      <w:r w:rsidRPr="00DD1A8D">
        <w:rPr>
          <w:rFonts w:ascii="Times New Roman" w:eastAsia="仿宋_GB2312" w:hAnsi="Times New Roman" w:hint="eastAsia"/>
          <w:kern w:val="2"/>
          <w:sz w:val="32"/>
          <w:szCs w:val="32"/>
          <w:lang w:eastAsia="zh-CN" w:bidi="ar-SA"/>
        </w:rPr>
        <w:t>3</w:t>
      </w:r>
      <w:r w:rsidR="009B0E87" w:rsidRPr="00DD1A8D">
        <w:rPr>
          <w:rFonts w:ascii="Times New Roman" w:eastAsia="仿宋_GB2312" w:hAnsi="Times New Roman" w:hint="eastAsia"/>
          <w:kern w:val="2"/>
          <w:sz w:val="32"/>
          <w:szCs w:val="32"/>
          <w:lang w:eastAsia="zh-CN" w:bidi="ar-SA"/>
        </w:rPr>
        <w:t>、项目实施地点：永城市</w:t>
      </w:r>
      <w:r w:rsidR="00037A5B" w:rsidRPr="00DD1A8D">
        <w:rPr>
          <w:rFonts w:ascii="Times New Roman" w:eastAsia="仿宋_GB2312" w:hAnsi="Times New Roman" w:hint="eastAsia"/>
          <w:kern w:val="2"/>
          <w:sz w:val="32"/>
          <w:szCs w:val="32"/>
          <w:lang w:eastAsia="zh-CN" w:bidi="ar-SA"/>
        </w:rPr>
        <w:t>人民医院</w:t>
      </w:r>
      <w:r w:rsidR="009B0E87" w:rsidRPr="00DD1A8D">
        <w:rPr>
          <w:rFonts w:ascii="Times New Roman" w:eastAsia="仿宋_GB2312" w:hAnsi="Times New Roman" w:hint="eastAsia"/>
          <w:kern w:val="2"/>
          <w:sz w:val="32"/>
          <w:szCs w:val="32"/>
          <w:lang w:eastAsia="zh-CN" w:bidi="ar-SA"/>
        </w:rPr>
        <w:t>；</w:t>
      </w:r>
    </w:p>
    <w:p w:rsidR="00D359CA" w:rsidRPr="00DD1A8D" w:rsidRDefault="00D359CA" w:rsidP="00D359CA">
      <w:pPr>
        <w:widowControl w:val="0"/>
        <w:overflowPunct w:val="0"/>
        <w:spacing w:line="600" w:lineRule="exact"/>
        <w:rPr>
          <w:rFonts w:ascii="Times New Roman" w:eastAsia="仿宋_GB2312" w:hAnsi="Times New Roman"/>
          <w:kern w:val="2"/>
          <w:sz w:val="32"/>
          <w:szCs w:val="32"/>
          <w:lang w:eastAsia="zh-CN" w:bidi="ar-SA"/>
        </w:rPr>
      </w:pPr>
      <w:r w:rsidRPr="00DD1A8D">
        <w:rPr>
          <w:rFonts w:ascii="Times New Roman" w:eastAsia="仿宋_GB2312" w:hAnsi="Times New Roman" w:hint="eastAsia"/>
          <w:kern w:val="2"/>
          <w:sz w:val="32"/>
          <w:szCs w:val="32"/>
          <w:lang w:eastAsia="zh-CN" w:bidi="ar-SA"/>
        </w:rPr>
        <w:t>4</w:t>
      </w:r>
      <w:r w:rsidRPr="00DD1A8D">
        <w:rPr>
          <w:rFonts w:ascii="Times New Roman" w:eastAsia="仿宋_GB2312" w:hAnsi="Times New Roman" w:hint="eastAsia"/>
          <w:kern w:val="2"/>
          <w:sz w:val="32"/>
          <w:szCs w:val="32"/>
          <w:lang w:eastAsia="zh-CN" w:bidi="ar-SA"/>
        </w:rPr>
        <w:t>、交货期限：</w:t>
      </w:r>
      <w:r w:rsidR="000A471D" w:rsidRPr="00DD1A8D">
        <w:rPr>
          <w:rFonts w:ascii="Times New Roman" w:eastAsia="仿宋_GB2312" w:hAnsi="Times New Roman" w:hint="eastAsia"/>
          <w:kern w:val="2"/>
          <w:sz w:val="32"/>
          <w:szCs w:val="32"/>
          <w:lang w:eastAsia="zh-CN" w:bidi="ar-SA"/>
        </w:rPr>
        <w:t>合同签订后</w:t>
      </w:r>
      <w:r w:rsidR="000A471D" w:rsidRPr="00DD1A8D">
        <w:rPr>
          <w:rFonts w:ascii="Times New Roman" w:eastAsia="仿宋_GB2312" w:hAnsi="Times New Roman" w:hint="eastAsia"/>
          <w:kern w:val="2"/>
          <w:sz w:val="32"/>
          <w:szCs w:val="32"/>
          <w:lang w:eastAsia="zh-CN" w:bidi="ar-SA"/>
        </w:rPr>
        <w:t>60</w:t>
      </w:r>
      <w:r w:rsidR="000A471D" w:rsidRPr="00DD1A8D">
        <w:rPr>
          <w:rFonts w:ascii="Times New Roman" w:eastAsia="仿宋_GB2312" w:hAnsi="Times New Roman" w:hint="eastAsia"/>
          <w:kern w:val="2"/>
          <w:sz w:val="32"/>
          <w:szCs w:val="32"/>
          <w:lang w:eastAsia="zh-CN" w:bidi="ar-SA"/>
        </w:rPr>
        <w:t>天</w:t>
      </w:r>
    </w:p>
    <w:p w:rsidR="00D359CA" w:rsidRPr="00DD1A8D" w:rsidRDefault="00D359CA" w:rsidP="00D359CA">
      <w:pPr>
        <w:widowControl w:val="0"/>
        <w:overflowPunct w:val="0"/>
        <w:spacing w:line="600" w:lineRule="exact"/>
        <w:rPr>
          <w:rFonts w:ascii="Times New Roman" w:eastAsia="仿宋_GB2312" w:hAnsi="Times New Roman"/>
          <w:kern w:val="2"/>
          <w:sz w:val="32"/>
          <w:szCs w:val="32"/>
          <w:lang w:eastAsia="zh-CN" w:bidi="ar-SA"/>
        </w:rPr>
      </w:pPr>
      <w:r w:rsidRPr="00DD1A8D">
        <w:rPr>
          <w:rFonts w:ascii="Times New Roman" w:eastAsia="仿宋_GB2312" w:hAnsi="Times New Roman" w:hint="eastAsia"/>
          <w:kern w:val="2"/>
          <w:sz w:val="32"/>
          <w:szCs w:val="32"/>
          <w:lang w:eastAsia="zh-CN" w:bidi="ar-SA"/>
        </w:rPr>
        <w:t>5</w:t>
      </w:r>
      <w:r w:rsidRPr="00DD1A8D">
        <w:rPr>
          <w:rFonts w:ascii="Times New Roman" w:eastAsia="仿宋_GB2312" w:hAnsi="Times New Roman" w:hint="eastAsia"/>
          <w:kern w:val="2"/>
          <w:sz w:val="32"/>
          <w:szCs w:val="32"/>
          <w:lang w:eastAsia="zh-CN" w:bidi="ar-SA"/>
        </w:rPr>
        <w:t>、质保期限：</w:t>
      </w:r>
      <w:r w:rsidR="000A471D" w:rsidRPr="00DD1A8D">
        <w:rPr>
          <w:rFonts w:ascii="Times New Roman" w:eastAsia="仿宋_GB2312" w:hAnsi="Times New Roman" w:hint="eastAsia"/>
          <w:kern w:val="2"/>
          <w:sz w:val="32"/>
          <w:szCs w:val="32"/>
          <w:lang w:eastAsia="zh-CN" w:bidi="ar-SA"/>
        </w:rPr>
        <w:t>一</w:t>
      </w:r>
      <w:r w:rsidR="001C1049" w:rsidRPr="00DD1A8D">
        <w:rPr>
          <w:rFonts w:ascii="Times New Roman" w:eastAsia="仿宋_GB2312" w:hAnsi="Times New Roman" w:hint="eastAsia"/>
          <w:kern w:val="2"/>
          <w:sz w:val="32"/>
          <w:szCs w:val="32"/>
          <w:lang w:eastAsia="zh-CN" w:bidi="ar-SA"/>
        </w:rPr>
        <w:t>年</w:t>
      </w:r>
    </w:p>
    <w:p w:rsidR="007C63E6" w:rsidRPr="00DD1A8D" w:rsidRDefault="00D359CA" w:rsidP="00D359CA">
      <w:pPr>
        <w:widowControl w:val="0"/>
        <w:overflowPunct w:val="0"/>
        <w:spacing w:line="600" w:lineRule="exact"/>
        <w:rPr>
          <w:rFonts w:ascii="Times New Roman" w:eastAsia="仿宋_GB2312" w:hAnsi="Times New Roman"/>
          <w:kern w:val="2"/>
          <w:sz w:val="32"/>
          <w:szCs w:val="32"/>
          <w:lang w:eastAsia="zh-CN" w:bidi="ar-SA"/>
        </w:rPr>
      </w:pPr>
      <w:r w:rsidRPr="00DD1A8D">
        <w:rPr>
          <w:rFonts w:ascii="Times New Roman" w:eastAsia="仿宋_GB2312" w:hAnsi="Times New Roman" w:hint="eastAsia"/>
          <w:kern w:val="2"/>
          <w:sz w:val="32"/>
          <w:szCs w:val="32"/>
          <w:lang w:eastAsia="zh-CN" w:bidi="ar-SA"/>
        </w:rPr>
        <w:t>6</w:t>
      </w:r>
      <w:r w:rsidRPr="00DD1A8D">
        <w:rPr>
          <w:rFonts w:ascii="Times New Roman" w:eastAsia="仿宋_GB2312" w:hAnsi="Times New Roman" w:hint="eastAsia"/>
          <w:kern w:val="2"/>
          <w:sz w:val="32"/>
          <w:szCs w:val="32"/>
          <w:lang w:eastAsia="zh-CN" w:bidi="ar-SA"/>
        </w:rPr>
        <w:t>、标段划分：共分四个标段；</w:t>
      </w:r>
    </w:p>
    <w:p w:rsidR="00D359CA" w:rsidRPr="007C63E6" w:rsidRDefault="00D359CA" w:rsidP="00D359CA">
      <w:pPr>
        <w:widowControl w:val="0"/>
        <w:overflowPunct w:val="0"/>
        <w:spacing w:line="600" w:lineRule="exact"/>
        <w:rPr>
          <w:rFonts w:ascii="Times New Roman" w:eastAsia="仿宋_GB2312" w:hAnsi="Times New Roman"/>
          <w:kern w:val="2"/>
          <w:sz w:val="32"/>
          <w:szCs w:val="32"/>
          <w:lang w:eastAsia="zh-CN" w:bidi="ar-SA"/>
        </w:rPr>
      </w:pPr>
      <w:r w:rsidRPr="00DD1A8D">
        <w:rPr>
          <w:rFonts w:ascii="Times New Roman" w:eastAsia="仿宋_GB2312" w:hAnsi="Times New Roman" w:hint="eastAsia"/>
          <w:kern w:val="2"/>
          <w:sz w:val="32"/>
          <w:szCs w:val="32"/>
          <w:lang w:eastAsia="zh-CN" w:bidi="ar-SA"/>
        </w:rPr>
        <w:t>第一标段：</w:t>
      </w:r>
      <w:r w:rsidR="00037A5B" w:rsidRPr="00DD1A8D">
        <w:rPr>
          <w:rFonts w:ascii="Times New Roman" w:eastAsia="仿宋_GB2312" w:hAnsi="Times New Roman" w:hint="eastAsia"/>
          <w:kern w:val="2"/>
          <w:sz w:val="32"/>
          <w:szCs w:val="32"/>
          <w:lang w:eastAsia="zh-CN" w:bidi="ar-SA"/>
        </w:rPr>
        <w:t>口腔影像</w:t>
      </w:r>
      <w:r w:rsidR="00037A5B" w:rsidRPr="00037A5B">
        <w:rPr>
          <w:rFonts w:ascii="Times New Roman" w:eastAsia="仿宋_GB2312" w:hAnsi="Times New Roman" w:hint="eastAsia"/>
          <w:kern w:val="2"/>
          <w:sz w:val="32"/>
          <w:szCs w:val="32"/>
          <w:lang w:eastAsia="zh-CN" w:bidi="ar-SA"/>
        </w:rPr>
        <w:t>全景系统</w:t>
      </w:r>
      <w:r w:rsidR="00037A5B" w:rsidRPr="00037A5B">
        <w:rPr>
          <w:rFonts w:ascii="Times New Roman" w:eastAsia="仿宋_GB2312" w:hAnsi="Times New Roman" w:hint="eastAsia"/>
          <w:kern w:val="2"/>
          <w:sz w:val="32"/>
          <w:szCs w:val="32"/>
          <w:lang w:eastAsia="zh-CN" w:bidi="ar-SA"/>
        </w:rPr>
        <w:t>(</w:t>
      </w:r>
      <w:r w:rsidR="00037A5B" w:rsidRPr="00037A5B">
        <w:rPr>
          <w:rFonts w:ascii="Times New Roman" w:eastAsia="仿宋_GB2312" w:hAnsi="Times New Roman" w:hint="eastAsia"/>
          <w:kern w:val="2"/>
          <w:sz w:val="32"/>
          <w:szCs w:val="32"/>
          <w:lang w:eastAsia="zh-CN" w:bidi="ar-SA"/>
        </w:rPr>
        <w:t>口腔</w:t>
      </w:r>
      <w:r w:rsidR="00037A5B" w:rsidRPr="00037A5B">
        <w:rPr>
          <w:rFonts w:ascii="Times New Roman" w:eastAsia="仿宋_GB2312" w:hAnsi="Times New Roman" w:hint="eastAsia"/>
          <w:kern w:val="2"/>
          <w:sz w:val="32"/>
          <w:szCs w:val="32"/>
          <w:lang w:eastAsia="zh-CN" w:bidi="ar-SA"/>
        </w:rPr>
        <w:t>CT)</w:t>
      </w:r>
      <w:r w:rsidRPr="007C63E6">
        <w:rPr>
          <w:rFonts w:ascii="Times New Roman" w:eastAsia="仿宋_GB2312" w:hAnsi="Times New Roman" w:hint="eastAsia"/>
          <w:kern w:val="2"/>
          <w:sz w:val="32"/>
          <w:szCs w:val="32"/>
          <w:lang w:eastAsia="zh-CN" w:bidi="ar-SA"/>
        </w:rPr>
        <w:t>，控制价：</w:t>
      </w:r>
      <w:r w:rsidR="00037A5B">
        <w:rPr>
          <w:rFonts w:ascii="Times New Roman" w:eastAsia="仿宋_GB2312" w:hAnsi="Times New Roman" w:hint="eastAsia"/>
          <w:kern w:val="2"/>
          <w:sz w:val="32"/>
          <w:szCs w:val="32"/>
          <w:lang w:eastAsia="zh-CN" w:bidi="ar-SA"/>
        </w:rPr>
        <w:t>110</w:t>
      </w:r>
      <w:r w:rsidRPr="007C63E6">
        <w:rPr>
          <w:rFonts w:ascii="Times New Roman" w:eastAsia="仿宋_GB2312" w:hAnsi="Times New Roman" w:hint="eastAsia"/>
          <w:kern w:val="2"/>
          <w:sz w:val="32"/>
          <w:szCs w:val="32"/>
          <w:lang w:eastAsia="zh-CN" w:bidi="ar-SA"/>
        </w:rPr>
        <w:t>万元；</w:t>
      </w:r>
    </w:p>
    <w:p w:rsidR="00D359CA" w:rsidRPr="007C63E6" w:rsidRDefault="00D359CA" w:rsidP="00D359CA">
      <w:pPr>
        <w:widowControl w:val="0"/>
        <w:overflowPunct w:val="0"/>
        <w:spacing w:line="600" w:lineRule="exact"/>
        <w:rPr>
          <w:rFonts w:ascii="Times New Roman" w:eastAsia="仿宋_GB2312" w:hAnsi="Times New Roman"/>
          <w:kern w:val="2"/>
          <w:sz w:val="32"/>
          <w:szCs w:val="32"/>
          <w:lang w:eastAsia="zh-CN" w:bidi="ar-SA"/>
        </w:rPr>
      </w:pPr>
      <w:r w:rsidRPr="007C63E6">
        <w:rPr>
          <w:rFonts w:ascii="Times New Roman" w:eastAsia="仿宋_GB2312" w:hAnsi="Times New Roman" w:hint="eastAsia"/>
          <w:kern w:val="2"/>
          <w:sz w:val="32"/>
          <w:szCs w:val="32"/>
          <w:lang w:eastAsia="zh-CN" w:bidi="ar-SA"/>
        </w:rPr>
        <w:t>第二标段：</w:t>
      </w:r>
      <w:r w:rsidR="00037A5B" w:rsidRPr="00037A5B">
        <w:rPr>
          <w:rFonts w:ascii="Times New Roman" w:eastAsia="仿宋_GB2312" w:hAnsi="Times New Roman" w:hint="eastAsia"/>
          <w:kern w:val="2"/>
          <w:sz w:val="32"/>
          <w:szCs w:val="32"/>
          <w:lang w:eastAsia="zh-CN" w:bidi="ar-SA"/>
        </w:rPr>
        <w:t>妇科盆底康复成套设备</w:t>
      </w:r>
      <w:r w:rsidRPr="007C63E6">
        <w:rPr>
          <w:rFonts w:ascii="Times New Roman" w:eastAsia="仿宋_GB2312" w:hAnsi="Times New Roman" w:hint="eastAsia"/>
          <w:kern w:val="2"/>
          <w:sz w:val="32"/>
          <w:szCs w:val="32"/>
          <w:lang w:eastAsia="zh-CN" w:bidi="ar-SA"/>
        </w:rPr>
        <w:t>，控制价：</w:t>
      </w:r>
      <w:r w:rsidR="00037A5B">
        <w:rPr>
          <w:rFonts w:ascii="Times New Roman" w:eastAsia="仿宋_GB2312" w:hAnsi="Times New Roman" w:hint="eastAsia"/>
          <w:kern w:val="2"/>
          <w:sz w:val="32"/>
          <w:szCs w:val="32"/>
          <w:lang w:eastAsia="zh-CN" w:bidi="ar-SA"/>
        </w:rPr>
        <w:t>250</w:t>
      </w:r>
      <w:r w:rsidRPr="007C63E6">
        <w:rPr>
          <w:rFonts w:ascii="Times New Roman" w:eastAsia="仿宋_GB2312" w:hAnsi="Times New Roman" w:hint="eastAsia"/>
          <w:kern w:val="2"/>
          <w:sz w:val="32"/>
          <w:szCs w:val="32"/>
          <w:lang w:eastAsia="zh-CN" w:bidi="ar-SA"/>
        </w:rPr>
        <w:t>万元；</w:t>
      </w:r>
    </w:p>
    <w:p w:rsidR="00D359CA" w:rsidRPr="00D359CA" w:rsidRDefault="00D359CA" w:rsidP="00D359CA">
      <w:pPr>
        <w:widowControl w:val="0"/>
        <w:overflowPunct w:val="0"/>
        <w:spacing w:line="600" w:lineRule="exact"/>
        <w:rPr>
          <w:rFonts w:ascii="Times New Roman" w:eastAsia="仿宋_GB2312" w:hAnsi="Times New Roman"/>
          <w:kern w:val="2"/>
          <w:sz w:val="32"/>
          <w:szCs w:val="32"/>
          <w:lang w:eastAsia="zh-CN" w:bidi="ar-SA"/>
        </w:rPr>
      </w:pPr>
      <w:r w:rsidRPr="007C63E6">
        <w:rPr>
          <w:rFonts w:ascii="Times New Roman" w:eastAsia="仿宋_GB2312" w:hAnsi="Times New Roman" w:hint="eastAsia"/>
          <w:kern w:val="2"/>
          <w:sz w:val="32"/>
          <w:szCs w:val="32"/>
          <w:lang w:eastAsia="zh-CN" w:bidi="ar-SA"/>
        </w:rPr>
        <w:t>第三标段：</w:t>
      </w:r>
      <w:r w:rsidR="00037A5B" w:rsidRPr="00037A5B">
        <w:rPr>
          <w:rFonts w:ascii="Times New Roman" w:eastAsia="仿宋_GB2312" w:hAnsi="Times New Roman" w:hint="eastAsia"/>
          <w:kern w:val="2"/>
          <w:sz w:val="32"/>
          <w:szCs w:val="32"/>
          <w:lang w:eastAsia="zh-CN" w:bidi="ar-SA"/>
        </w:rPr>
        <w:t>西区手术室麻醉机设备</w:t>
      </w:r>
      <w:r w:rsidRPr="007C63E6">
        <w:rPr>
          <w:rFonts w:ascii="Times New Roman" w:eastAsia="仿宋_GB2312" w:hAnsi="Times New Roman" w:hint="eastAsia"/>
          <w:kern w:val="2"/>
          <w:sz w:val="32"/>
          <w:szCs w:val="32"/>
          <w:lang w:eastAsia="zh-CN" w:bidi="ar-SA"/>
        </w:rPr>
        <w:t>，控制价：</w:t>
      </w:r>
      <w:r w:rsidR="00037A5B">
        <w:rPr>
          <w:rFonts w:ascii="Times New Roman" w:eastAsia="仿宋_GB2312" w:hAnsi="Times New Roman" w:hint="eastAsia"/>
          <w:kern w:val="2"/>
          <w:sz w:val="32"/>
          <w:szCs w:val="32"/>
          <w:lang w:eastAsia="zh-CN" w:bidi="ar-SA"/>
        </w:rPr>
        <w:t>60</w:t>
      </w:r>
      <w:r w:rsidRPr="007C63E6">
        <w:rPr>
          <w:rFonts w:ascii="Times New Roman" w:eastAsia="仿宋_GB2312" w:hAnsi="Times New Roman" w:hint="eastAsia"/>
          <w:kern w:val="2"/>
          <w:sz w:val="32"/>
          <w:szCs w:val="32"/>
          <w:lang w:eastAsia="zh-CN" w:bidi="ar-SA"/>
        </w:rPr>
        <w:t>万元；</w:t>
      </w:r>
    </w:p>
    <w:p w:rsidR="004A11E6" w:rsidRDefault="00D359CA" w:rsidP="00D359CA">
      <w:pPr>
        <w:widowControl w:val="0"/>
        <w:overflowPunct w:val="0"/>
        <w:spacing w:line="600" w:lineRule="exact"/>
        <w:rPr>
          <w:rFonts w:ascii="Times New Roman" w:eastAsia="仿宋_GB2312" w:hAnsi="Times New Roman"/>
          <w:kern w:val="2"/>
          <w:sz w:val="32"/>
          <w:szCs w:val="32"/>
          <w:lang w:eastAsia="zh-CN" w:bidi="ar-SA"/>
        </w:rPr>
      </w:pPr>
      <w:r w:rsidRPr="00D359CA">
        <w:rPr>
          <w:rFonts w:ascii="Times New Roman" w:eastAsia="仿宋_GB2312" w:hAnsi="Times New Roman" w:hint="eastAsia"/>
          <w:kern w:val="2"/>
          <w:sz w:val="32"/>
          <w:szCs w:val="32"/>
          <w:lang w:eastAsia="zh-CN" w:bidi="ar-SA"/>
        </w:rPr>
        <w:t>第四标段：</w:t>
      </w:r>
      <w:r w:rsidR="00037A5B" w:rsidRPr="00037A5B">
        <w:rPr>
          <w:rFonts w:ascii="Times New Roman" w:eastAsia="仿宋_GB2312" w:hAnsi="Times New Roman" w:hint="eastAsia"/>
          <w:kern w:val="2"/>
          <w:sz w:val="32"/>
          <w:szCs w:val="32"/>
          <w:lang w:eastAsia="zh-CN" w:bidi="ar-SA"/>
        </w:rPr>
        <w:t>激光治疗仪（</w:t>
      </w:r>
      <w:r w:rsidR="00037A5B" w:rsidRPr="00037A5B">
        <w:rPr>
          <w:rFonts w:ascii="Times New Roman" w:eastAsia="仿宋_GB2312" w:hAnsi="Times New Roman" w:hint="eastAsia"/>
          <w:kern w:val="2"/>
          <w:sz w:val="32"/>
          <w:szCs w:val="32"/>
          <w:lang w:eastAsia="zh-CN" w:bidi="ar-SA"/>
        </w:rPr>
        <w:t>Nd</w:t>
      </w:r>
      <w:r w:rsidR="00037A5B" w:rsidRPr="00037A5B">
        <w:rPr>
          <w:rFonts w:ascii="Times New Roman" w:eastAsia="仿宋_GB2312" w:hAnsi="Times New Roman" w:hint="eastAsia"/>
          <w:kern w:val="2"/>
          <w:sz w:val="32"/>
          <w:szCs w:val="32"/>
          <w:lang w:eastAsia="zh-CN" w:bidi="ar-SA"/>
        </w:rPr>
        <w:t>：</w:t>
      </w:r>
      <w:r w:rsidR="00037A5B" w:rsidRPr="00037A5B">
        <w:rPr>
          <w:rFonts w:ascii="Times New Roman" w:eastAsia="仿宋_GB2312" w:hAnsi="Times New Roman" w:hint="eastAsia"/>
          <w:kern w:val="2"/>
          <w:sz w:val="32"/>
          <w:szCs w:val="32"/>
          <w:lang w:eastAsia="zh-CN" w:bidi="ar-SA"/>
        </w:rPr>
        <w:t>YAG</w:t>
      </w:r>
      <w:r w:rsidR="00037A5B" w:rsidRPr="00037A5B">
        <w:rPr>
          <w:rFonts w:ascii="Times New Roman" w:eastAsia="仿宋_GB2312" w:hAnsi="Times New Roman" w:hint="eastAsia"/>
          <w:kern w:val="2"/>
          <w:sz w:val="32"/>
          <w:szCs w:val="32"/>
          <w:lang w:eastAsia="zh-CN" w:bidi="ar-SA"/>
        </w:rPr>
        <w:t>倍频激光治疗仪）</w:t>
      </w:r>
      <w:r w:rsidRPr="00D359CA">
        <w:rPr>
          <w:rFonts w:ascii="Times New Roman" w:eastAsia="仿宋_GB2312" w:hAnsi="Times New Roman" w:hint="eastAsia"/>
          <w:kern w:val="2"/>
          <w:sz w:val="32"/>
          <w:szCs w:val="32"/>
          <w:lang w:eastAsia="zh-CN" w:bidi="ar-SA"/>
        </w:rPr>
        <w:t>，控制价：</w:t>
      </w:r>
      <w:r w:rsidR="00037A5B">
        <w:rPr>
          <w:rFonts w:ascii="Times New Roman" w:eastAsia="仿宋_GB2312" w:hAnsi="Times New Roman" w:hint="eastAsia"/>
          <w:kern w:val="2"/>
          <w:sz w:val="32"/>
          <w:szCs w:val="32"/>
          <w:lang w:eastAsia="zh-CN" w:bidi="ar-SA"/>
        </w:rPr>
        <w:t>260</w:t>
      </w:r>
      <w:r w:rsidRPr="00D359CA">
        <w:rPr>
          <w:rFonts w:ascii="Times New Roman" w:eastAsia="仿宋_GB2312" w:hAnsi="Times New Roman" w:hint="eastAsia"/>
          <w:kern w:val="2"/>
          <w:sz w:val="32"/>
          <w:szCs w:val="32"/>
          <w:lang w:eastAsia="zh-CN" w:bidi="ar-SA"/>
        </w:rPr>
        <w:t>万元。</w:t>
      </w:r>
    </w:p>
    <w:p w:rsidR="009B0E87" w:rsidRDefault="009B0E87" w:rsidP="00D359CA">
      <w:pPr>
        <w:widowControl w:val="0"/>
        <w:overflowPunct w:val="0"/>
        <w:spacing w:line="600" w:lineRule="exact"/>
        <w:rPr>
          <w:rFonts w:ascii="Times New Roman" w:eastAsia="仿宋_GB2312" w:hAnsi="Times New Roman"/>
          <w:b/>
          <w:kern w:val="2"/>
          <w:sz w:val="32"/>
          <w:szCs w:val="32"/>
          <w:lang w:eastAsia="zh-CN" w:bidi="ar-SA"/>
        </w:rPr>
      </w:pPr>
      <w:r>
        <w:rPr>
          <w:rFonts w:ascii="Times New Roman" w:eastAsia="仿宋_GB2312" w:hAnsi="Times New Roman" w:hint="eastAsia"/>
          <w:b/>
          <w:kern w:val="2"/>
          <w:sz w:val="32"/>
          <w:szCs w:val="32"/>
          <w:lang w:eastAsia="zh-CN" w:bidi="ar-SA"/>
        </w:rPr>
        <w:t>五、</w:t>
      </w:r>
      <w:bookmarkStart w:id="8" w:name="_Toc492552321"/>
      <w:bookmarkEnd w:id="7"/>
      <w:r>
        <w:rPr>
          <w:rFonts w:ascii="Times New Roman" w:eastAsia="仿宋_GB2312" w:hAnsi="Times New Roman"/>
          <w:b/>
          <w:kern w:val="2"/>
          <w:sz w:val="32"/>
          <w:szCs w:val="32"/>
          <w:lang w:eastAsia="zh-CN" w:bidi="ar-SA"/>
        </w:rPr>
        <w:t>采购项目需要落实的政府采购政策：</w:t>
      </w:r>
    </w:p>
    <w:p w:rsidR="009B0E87" w:rsidRDefault="009B0E87">
      <w:pPr>
        <w:widowControl w:val="0"/>
        <w:overflowPunct w:val="0"/>
        <w:spacing w:line="600" w:lineRule="exact"/>
        <w:rPr>
          <w:rFonts w:ascii="Times New Roman" w:eastAsia="仿宋_GB2312" w:hAnsi="Times New Roman"/>
          <w:kern w:val="2"/>
          <w:sz w:val="32"/>
          <w:szCs w:val="32"/>
          <w:lang w:eastAsia="zh-CN" w:bidi="ar-SA"/>
        </w:rPr>
      </w:pPr>
      <w:r>
        <w:rPr>
          <w:rFonts w:ascii="Times New Roman" w:eastAsia="仿宋_GB2312" w:hAnsi="Times New Roman" w:hint="eastAsia"/>
          <w:kern w:val="2"/>
          <w:sz w:val="32"/>
          <w:szCs w:val="32"/>
          <w:lang w:eastAsia="zh-CN" w:bidi="ar-SA"/>
        </w:rPr>
        <w:t>（一）扶持中小企业政策：评审时小型和微型企业产品享受</w:t>
      </w:r>
      <w:r>
        <w:rPr>
          <w:rFonts w:ascii="Times New Roman" w:eastAsia="仿宋_GB2312" w:hAnsi="Times New Roman" w:hint="eastAsia"/>
          <w:kern w:val="2"/>
          <w:sz w:val="32"/>
          <w:szCs w:val="32"/>
          <w:lang w:eastAsia="zh-CN" w:bidi="ar-SA"/>
        </w:rPr>
        <w:t>6%</w:t>
      </w:r>
      <w:r>
        <w:rPr>
          <w:rFonts w:ascii="Times New Roman" w:eastAsia="仿宋_GB2312" w:hAnsi="Times New Roman" w:hint="eastAsia"/>
          <w:kern w:val="2"/>
          <w:sz w:val="32"/>
          <w:szCs w:val="32"/>
          <w:lang w:eastAsia="zh-CN" w:bidi="ar-SA"/>
        </w:rPr>
        <w:t>的价格折扣。监狱企业视同小型、微型企业。（财库【</w:t>
      </w:r>
      <w:r>
        <w:rPr>
          <w:rFonts w:ascii="Times New Roman" w:eastAsia="仿宋_GB2312" w:hAnsi="Times New Roman" w:hint="eastAsia"/>
          <w:kern w:val="2"/>
          <w:sz w:val="32"/>
          <w:szCs w:val="32"/>
          <w:lang w:eastAsia="zh-CN" w:bidi="ar-SA"/>
        </w:rPr>
        <w:t>2011</w:t>
      </w:r>
      <w:r>
        <w:rPr>
          <w:rFonts w:ascii="Times New Roman" w:eastAsia="仿宋_GB2312" w:hAnsi="Times New Roman" w:hint="eastAsia"/>
          <w:kern w:val="2"/>
          <w:sz w:val="32"/>
          <w:szCs w:val="32"/>
          <w:lang w:eastAsia="zh-CN" w:bidi="ar-SA"/>
        </w:rPr>
        <w:t>】</w:t>
      </w:r>
      <w:r>
        <w:rPr>
          <w:rFonts w:ascii="Times New Roman" w:eastAsia="仿宋_GB2312" w:hAnsi="Times New Roman" w:hint="eastAsia"/>
          <w:kern w:val="2"/>
          <w:sz w:val="32"/>
          <w:szCs w:val="32"/>
          <w:lang w:eastAsia="zh-CN" w:bidi="ar-SA"/>
        </w:rPr>
        <w:t>181</w:t>
      </w:r>
      <w:r>
        <w:rPr>
          <w:rFonts w:ascii="Times New Roman" w:eastAsia="仿宋_GB2312" w:hAnsi="Times New Roman" w:hint="eastAsia"/>
          <w:kern w:val="2"/>
          <w:sz w:val="32"/>
          <w:szCs w:val="32"/>
          <w:lang w:eastAsia="zh-CN" w:bidi="ar-SA"/>
        </w:rPr>
        <w:t>号、财库【</w:t>
      </w:r>
      <w:r>
        <w:rPr>
          <w:rFonts w:ascii="Times New Roman" w:eastAsia="仿宋_GB2312" w:hAnsi="Times New Roman" w:hint="eastAsia"/>
          <w:kern w:val="2"/>
          <w:sz w:val="32"/>
          <w:szCs w:val="32"/>
          <w:lang w:eastAsia="zh-CN" w:bidi="ar-SA"/>
        </w:rPr>
        <w:t>2014</w:t>
      </w:r>
      <w:r>
        <w:rPr>
          <w:rFonts w:ascii="Times New Roman" w:eastAsia="仿宋_GB2312" w:hAnsi="Times New Roman" w:hint="eastAsia"/>
          <w:kern w:val="2"/>
          <w:sz w:val="32"/>
          <w:szCs w:val="32"/>
          <w:lang w:eastAsia="zh-CN" w:bidi="ar-SA"/>
        </w:rPr>
        <w:t>】</w:t>
      </w:r>
      <w:r>
        <w:rPr>
          <w:rFonts w:ascii="Times New Roman" w:eastAsia="仿宋_GB2312" w:hAnsi="Times New Roman" w:hint="eastAsia"/>
          <w:kern w:val="2"/>
          <w:sz w:val="32"/>
          <w:szCs w:val="32"/>
          <w:lang w:eastAsia="zh-CN" w:bidi="ar-SA"/>
        </w:rPr>
        <w:t>68</w:t>
      </w:r>
      <w:r>
        <w:rPr>
          <w:rFonts w:ascii="Times New Roman" w:eastAsia="仿宋_GB2312" w:hAnsi="Times New Roman" w:hint="eastAsia"/>
          <w:kern w:val="2"/>
          <w:sz w:val="32"/>
          <w:szCs w:val="32"/>
          <w:lang w:eastAsia="zh-CN" w:bidi="ar-SA"/>
        </w:rPr>
        <w:t>号）；</w:t>
      </w:r>
    </w:p>
    <w:p w:rsidR="009B0E87" w:rsidRDefault="009B0E87">
      <w:pPr>
        <w:widowControl w:val="0"/>
        <w:overflowPunct w:val="0"/>
        <w:spacing w:line="600" w:lineRule="exact"/>
        <w:rPr>
          <w:rFonts w:ascii="Times New Roman" w:eastAsia="仿宋_GB2312" w:hAnsi="Times New Roman"/>
          <w:kern w:val="2"/>
          <w:sz w:val="32"/>
          <w:szCs w:val="32"/>
          <w:lang w:eastAsia="zh-CN" w:bidi="ar-SA"/>
        </w:rPr>
      </w:pPr>
      <w:r>
        <w:rPr>
          <w:rFonts w:ascii="Times New Roman" w:eastAsia="仿宋_GB2312" w:hAnsi="Times New Roman" w:hint="eastAsia"/>
          <w:kern w:val="2"/>
          <w:sz w:val="32"/>
          <w:szCs w:val="32"/>
          <w:lang w:eastAsia="zh-CN" w:bidi="ar-SA"/>
        </w:rPr>
        <w:lastRenderedPageBreak/>
        <w:t>（二）鼓励节能政策：在性能、技术、服务等指标同等条件下，优先采购政府部门公布的节能清单中所列的节能产品；</w:t>
      </w:r>
    </w:p>
    <w:p w:rsidR="009B0E87" w:rsidRPr="007C63E6" w:rsidRDefault="009B0E87">
      <w:pPr>
        <w:widowControl w:val="0"/>
        <w:overflowPunct w:val="0"/>
        <w:spacing w:line="600" w:lineRule="exact"/>
        <w:rPr>
          <w:rFonts w:ascii="Times New Roman" w:eastAsia="仿宋_GB2312" w:hAnsi="Times New Roman"/>
          <w:kern w:val="2"/>
          <w:sz w:val="32"/>
          <w:szCs w:val="32"/>
          <w:lang w:eastAsia="zh-CN" w:bidi="ar-SA"/>
        </w:rPr>
      </w:pPr>
      <w:r>
        <w:rPr>
          <w:rFonts w:ascii="Times New Roman" w:eastAsia="仿宋_GB2312" w:hAnsi="Times New Roman" w:hint="eastAsia"/>
          <w:kern w:val="2"/>
          <w:sz w:val="32"/>
          <w:szCs w:val="32"/>
          <w:lang w:eastAsia="zh-CN" w:bidi="ar-SA"/>
        </w:rPr>
        <w:t>（三）鼓励环保政策：在性能、技术、服务等指标同等条件下，优先采</w:t>
      </w:r>
      <w:r w:rsidRPr="007C63E6">
        <w:rPr>
          <w:rFonts w:ascii="Times New Roman" w:eastAsia="仿宋_GB2312" w:hAnsi="Times New Roman" w:hint="eastAsia"/>
          <w:kern w:val="2"/>
          <w:sz w:val="32"/>
          <w:szCs w:val="32"/>
          <w:lang w:eastAsia="zh-CN" w:bidi="ar-SA"/>
        </w:rPr>
        <w:t>购政府部门公布的环境标志产品政府采购清单中所列产品。</w:t>
      </w:r>
    </w:p>
    <w:p w:rsidR="009B0E87" w:rsidRPr="007C63E6" w:rsidRDefault="009B0E87">
      <w:pPr>
        <w:widowControl w:val="0"/>
        <w:overflowPunct w:val="0"/>
        <w:spacing w:line="600" w:lineRule="exact"/>
        <w:rPr>
          <w:rFonts w:ascii="Times New Roman" w:eastAsia="仿宋_GB2312" w:hAnsi="Times New Roman"/>
          <w:b/>
          <w:kern w:val="2"/>
          <w:sz w:val="32"/>
          <w:szCs w:val="32"/>
          <w:lang w:eastAsia="zh-CN" w:bidi="ar-SA"/>
        </w:rPr>
      </w:pPr>
      <w:r w:rsidRPr="007C63E6">
        <w:rPr>
          <w:rFonts w:ascii="Times New Roman" w:eastAsia="仿宋_GB2312" w:hAnsi="Times New Roman" w:hint="eastAsia"/>
          <w:b/>
          <w:kern w:val="2"/>
          <w:sz w:val="32"/>
          <w:szCs w:val="32"/>
          <w:lang w:eastAsia="zh-CN" w:bidi="ar-SA"/>
        </w:rPr>
        <w:t>六</w:t>
      </w:r>
      <w:r w:rsidRPr="007C63E6">
        <w:rPr>
          <w:rFonts w:ascii="Times New Roman" w:eastAsia="仿宋_GB2312" w:hAnsi="Times New Roman"/>
          <w:b/>
          <w:kern w:val="2"/>
          <w:sz w:val="32"/>
          <w:szCs w:val="32"/>
          <w:lang w:eastAsia="zh-CN" w:bidi="ar-SA"/>
        </w:rPr>
        <w:t>、供应商资格</w:t>
      </w:r>
      <w:bookmarkEnd w:id="8"/>
      <w:r w:rsidRPr="007C63E6">
        <w:rPr>
          <w:rFonts w:ascii="Times New Roman" w:eastAsia="仿宋_GB2312" w:hAnsi="Times New Roman" w:hint="eastAsia"/>
          <w:b/>
          <w:kern w:val="2"/>
          <w:sz w:val="32"/>
          <w:szCs w:val="32"/>
          <w:lang w:eastAsia="zh-CN" w:bidi="ar-SA"/>
        </w:rPr>
        <w:t>条件：</w:t>
      </w:r>
    </w:p>
    <w:p w:rsidR="004A11E6" w:rsidRPr="007C63E6" w:rsidRDefault="004A11E6" w:rsidP="004A11E6">
      <w:pPr>
        <w:widowControl w:val="0"/>
        <w:overflowPunct w:val="0"/>
        <w:spacing w:line="600" w:lineRule="exact"/>
        <w:rPr>
          <w:rFonts w:ascii="Times New Roman" w:eastAsia="仿宋_GB2312" w:hAnsi="Times New Roman"/>
          <w:kern w:val="2"/>
          <w:sz w:val="32"/>
          <w:szCs w:val="32"/>
          <w:lang w:eastAsia="zh-CN" w:bidi="ar-SA"/>
        </w:rPr>
      </w:pPr>
      <w:r w:rsidRPr="007C63E6">
        <w:rPr>
          <w:rFonts w:ascii="Times New Roman" w:eastAsia="仿宋_GB2312" w:hAnsi="Times New Roman" w:hint="eastAsia"/>
          <w:kern w:val="2"/>
          <w:sz w:val="32"/>
          <w:szCs w:val="32"/>
          <w:lang w:eastAsia="zh-CN" w:bidi="ar-SA"/>
        </w:rPr>
        <w:t>1</w:t>
      </w:r>
      <w:r w:rsidRPr="007C63E6">
        <w:rPr>
          <w:rFonts w:ascii="Times New Roman" w:eastAsia="仿宋_GB2312" w:hAnsi="Times New Roman" w:hint="eastAsia"/>
          <w:kern w:val="2"/>
          <w:sz w:val="32"/>
          <w:szCs w:val="32"/>
          <w:lang w:eastAsia="zh-CN" w:bidi="ar-SA"/>
        </w:rPr>
        <w:t>、投标人须具备《中华人民共和国政府采购法》第二十二条规定的条件；</w:t>
      </w:r>
    </w:p>
    <w:p w:rsidR="00037A5B" w:rsidRPr="00037A5B" w:rsidRDefault="00037A5B" w:rsidP="00037A5B">
      <w:pPr>
        <w:widowControl w:val="0"/>
        <w:overflowPunct w:val="0"/>
        <w:spacing w:line="600" w:lineRule="exact"/>
        <w:rPr>
          <w:rFonts w:ascii="Times New Roman" w:eastAsia="仿宋_GB2312" w:hAnsi="Times New Roman"/>
          <w:kern w:val="2"/>
          <w:sz w:val="32"/>
          <w:szCs w:val="32"/>
          <w:lang w:eastAsia="zh-CN" w:bidi="ar-SA"/>
        </w:rPr>
      </w:pPr>
      <w:r>
        <w:rPr>
          <w:rFonts w:ascii="Times New Roman" w:eastAsia="仿宋_GB2312" w:hAnsi="Times New Roman" w:hint="eastAsia"/>
          <w:kern w:val="2"/>
          <w:sz w:val="32"/>
          <w:szCs w:val="32"/>
          <w:lang w:eastAsia="zh-CN" w:bidi="ar-SA"/>
        </w:rPr>
        <w:t>2</w:t>
      </w:r>
      <w:r w:rsidRPr="00037A5B">
        <w:rPr>
          <w:rFonts w:ascii="Times New Roman" w:eastAsia="仿宋_GB2312" w:hAnsi="Times New Roman" w:hint="eastAsia"/>
          <w:kern w:val="2"/>
          <w:sz w:val="32"/>
          <w:szCs w:val="32"/>
          <w:lang w:eastAsia="zh-CN" w:bidi="ar-SA"/>
        </w:rPr>
        <w:t>、须具有独立承担民事责任的能力，具有有效的营业执照、税务登记证、组织机构代码证（或加载统一社会信用代码的营业执照）；</w:t>
      </w:r>
      <w:r w:rsidRPr="00037A5B">
        <w:rPr>
          <w:rFonts w:ascii="Times New Roman" w:eastAsia="仿宋_GB2312" w:hAnsi="Times New Roman" w:hint="eastAsia"/>
          <w:kern w:val="2"/>
          <w:sz w:val="32"/>
          <w:szCs w:val="32"/>
          <w:lang w:eastAsia="zh-CN" w:bidi="ar-SA"/>
        </w:rPr>
        <w:t xml:space="preserve"> </w:t>
      </w:r>
    </w:p>
    <w:p w:rsidR="00037A5B" w:rsidRPr="00037A5B" w:rsidRDefault="00037A5B" w:rsidP="00037A5B">
      <w:pPr>
        <w:widowControl w:val="0"/>
        <w:overflowPunct w:val="0"/>
        <w:spacing w:line="600" w:lineRule="exact"/>
        <w:rPr>
          <w:rFonts w:ascii="Times New Roman" w:eastAsia="仿宋_GB2312" w:hAnsi="Times New Roman"/>
          <w:kern w:val="2"/>
          <w:sz w:val="32"/>
          <w:szCs w:val="32"/>
          <w:lang w:eastAsia="zh-CN" w:bidi="ar-SA"/>
        </w:rPr>
      </w:pPr>
      <w:r>
        <w:rPr>
          <w:rFonts w:ascii="Times New Roman" w:eastAsia="仿宋_GB2312" w:hAnsi="Times New Roman" w:hint="eastAsia"/>
          <w:kern w:val="2"/>
          <w:sz w:val="32"/>
          <w:szCs w:val="32"/>
          <w:lang w:eastAsia="zh-CN" w:bidi="ar-SA"/>
        </w:rPr>
        <w:t>3</w:t>
      </w:r>
      <w:r w:rsidRPr="00037A5B">
        <w:rPr>
          <w:rFonts w:ascii="Times New Roman" w:eastAsia="仿宋_GB2312" w:hAnsi="Times New Roman" w:hint="eastAsia"/>
          <w:kern w:val="2"/>
          <w:sz w:val="32"/>
          <w:szCs w:val="32"/>
          <w:lang w:eastAsia="zh-CN" w:bidi="ar-SA"/>
        </w:rPr>
        <w:t>、具有良好的商业信誉和健全的财务会计制度（提供最近</w:t>
      </w:r>
      <w:proofErr w:type="gramStart"/>
      <w:r w:rsidRPr="00037A5B">
        <w:rPr>
          <w:rFonts w:ascii="Times New Roman" w:eastAsia="仿宋_GB2312" w:hAnsi="Times New Roman" w:hint="eastAsia"/>
          <w:kern w:val="2"/>
          <w:sz w:val="32"/>
          <w:szCs w:val="32"/>
          <w:lang w:eastAsia="zh-CN" w:bidi="ar-SA"/>
        </w:rPr>
        <w:t>一</w:t>
      </w:r>
      <w:proofErr w:type="gramEnd"/>
      <w:r w:rsidRPr="00037A5B">
        <w:rPr>
          <w:rFonts w:ascii="Times New Roman" w:eastAsia="仿宋_GB2312" w:hAnsi="Times New Roman" w:hint="eastAsia"/>
          <w:kern w:val="2"/>
          <w:sz w:val="32"/>
          <w:szCs w:val="32"/>
          <w:lang w:eastAsia="zh-CN" w:bidi="ar-SA"/>
        </w:rPr>
        <w:t>年度的完整的经会计师事务所审计的财务审计报告）；</w:t>
      </w:r>
    </w:p>
    <w:p w:rsidR="00037A5B" w:rsidRPr="00037A5B" w:rsidRDefault="00037A5B" w:rsidP="00037A5B">
      <w:pPr>
        <w:widowControl w:val="0"/>
        <w:overflowPunct w:val="0"/>
        <w:spacing w:line="600" w:lineRule="exact"/>
        <w:rPr>
          <w:rFonts w:ascii="Times New Roman" w:eastAsia="仿宋_GB2312" w:hAnsi="Times New Roman"/>
          <w:kern w:val="2"/>
          <w:sz w:val="32"/>
          <w:szCs w:val="32"/>
          <w:lang w:eastAsia="zh-CN" w:bidi="ar-SA"/>
        </w:rPr>
      </w:pPr>
      <w:r>
        <w:rPr>
          <w:rFonts w:ascii="Times New Roman" w:eastAsia="仿宋_GB2312" w:hAnsi="Times New Roman" w:hint="eastAsia"/>
          <w:kern w:val="2"/>
          <w:sz w:val="32"/>
          <w:szCs w:val="32"/>
          <w:lang w:eastAsia="zh-CN" w:bidi="ar-SA"/>
        </w:rPr>
        <w:t>4</w:t>
      </w:r>
      <w:r w:rsidRPr="00037A5B">
        <w:rPr>
          <w:rFonts w:ascii="Times New Roman" w:eastAsia="仿宋_GB2312" w:hAnsi="Times New Roman" w:hint="eastAsia"/>
          <w:kern w:val="2"/>
          <w:sz w:val="32"/>
          <w:szCs w:val="32"/>
          <w:lang w:eastAsia="zh-CN" w:bidi="ar-SA"/>
        </w:rPr>
        <w:t>、具有有效的医疗器械生产或经营许可证，生产或经营范围应包含拟投医疗器械，所</w:t>
      </w:r>
      <w:proofErr w:type="gramStart"/>
      <w:r w:rsidRPr="00037A5B">
        <w:rPr>
          <w:rFonts w:ascii="Times New Roman" w:eastAsia="仿宋_GB2312" w:hAnsi="Times New Roman" w:hint="eastAsia"/>
          <w:kern w:val="2"/>
          <w:sz w:val="32"/>
          <w:szCs w:val="32"/>
          <w:lang w:eastAsia="zh-CN" w:bidi="ar-SA"/>
        </w:rPr>
        <w:t>投产品需具有</w:t>
      </w:r>
      <w:proofErr w:type="gramEnd"/>
      <w:r w:rsidRPr="00037A5B">
        <w:rPr>
          <w:rFonts w:ascii="Times New Roman" w:eastAsia="仿宋_GB2312" w:hAnsi="Times New Roman" w:hint="eastAsia"/>
          <w:kern w:val="2"/>
          <w:sz w:val="32"/>
          <w:szCs w:val="32"/>
          <w:lang w:eastAsia="zh-CN" w:bidi="ar-SA"/>
        </w:rPr>
        <w:t>医疗器械产品注册证；</w:t>
      </w:r>
    </w:p>
    <w:p w:rsidR="00037A5B" w:rsidRDefault="00037A5B" w:rsidP="00037A5B">
      <w:pPr>
        <w:widowControl w:val="0"/>
        <w:overflowPunct w:val="0"/>
        <w:spacing w:line="600" w:lineRule="exact"/>
        <w:rPr>
          <w:rFonts w:ascii="Times New Roman" w:eastAsia="仿宋_GB2312" w:hAnsi="Times New Roman"/>
          <w:kern w:val="2"/>
          <w:sz w:val="32"/>
          <w:szCs w:val="32"/>
          <w:lang w:eastAsia="zh-CN" w:bidi="ar-SA"/>
        </w:rPr>
      </w:pPr>
      <w:r>
        <w:rPr>
          <w:rFonts w:ascii="Times New Roman" w:eastAsia="仿宋_GB2312" w:hAnsi="Times New Roman" w:hint="eastAsia"/>
          <w:kern w:val="2"/>
          <w:sz w:val="32"/>
          <w:szCs w:val="32"/>
          <w:lang w:eastAsia="zh-CN" w:bidi="ar-SA"/>
        </w:rPr>
        <w:t>5</w:t>
      </w:r>
      <w:r w:rsidRPr="00037A5B">
        <w:rPr>
          <w:rFonts w:ascii="Times New Roman" w:eastAsia="仿宋_GB2312" w:hAnsi="Times New Roman" w:hint="eastAsia"/>
          <w:kern w:val="2"/>
          <w:sz w:val="32"/>
          <w:szCs w:val="32"/>
          <w:lang w:eastAsia="zh-CN" w:bidi="ar-SA"/>
        </w:rPr>
        <w:t>、本次投标不接受联合体投标。</w:t>
      </w:r>
    </w:p>
    <w:p w:rsidR="009B0E87" w:rsidRPr="007C63E6" w:rsidRDefault="009B0E87" w:rsidP="00037A5B">
      <w:pPr>
        <w:widowControl w:val="0"/>
        <w:overflowPunct w:val="0"/>
        <w:spacing w:line="600" w:lineRule="exact"/>
        <w:rPr>
          <w:rFonts w:ascii="Times New Roman" w:eastAsia="仿宋_GB2312" w:hAnsi="Times New Roman"/>
          <w:b/>
          <w:kern w:val="2"/>
          <w:sz w:val="32"/>
          <w:szCs w:val="32"/>
          <w:lang w:eastAsia="zh-CN" w:bidi="ar-SA"/>
        </w:rPr>
      </w:pPr>
      <w:r w:rsidRPr="007C63E6">
        <w:rPr>
          <w:rFonts w:ascii="Times New Roman" w:eastAsia="仿宋_GB2312" w:hAnsi="Times New Roman" w:hint="eastAsia"/>
          <w:b/>
          <w:kern w:val="2"/>
          <w:sz w:val="32"/>
          <w:szCs w:val="32"/>
          <w:lang w:eastAsia="zh-CN" w:bidi="ar-SA"/>
        </w:rPr>
        <w:t>七、是否接受进口产品：</w:t>
      </w:r>
      <w:r w:rsidR="0069235B">
        <w:rPr>
          <w:rFonts w:ascii="Times New Roman" w:eastAsia="仿宋_GB2312" w:hAnsi="Times New Roman" w:hint="eastAsia"/>
          <w:b/>
          <w:kern w:val="2"/>
          <w:sz w:val="32"/>
          <w:szCs w:val="32"/>
          <w:lang w:eastAsia="zh-CN" w:bidi="ar-SA"/>
        </w:rPr>
        <w:t>是</w:t>
      </w:r>
      <w:r w:rsidRPr="007C63E6">
        <w:rPr>
          <w:rFonts w:ascii="Times New Roman" w:eastAsia="仿宋_GB2312" w:hAnsi="Times New Roman" w:hint="eastAsia"/>
          <w:b/>
          <w:kern w:val="2"/>
          <w:sz w:val="32"/>
          <w:szCs w:val="32"/>
          <w:lang w:eastAsia="zh-CN" w:bidi="ar-SA"/>
        </w:rPr>
        <w:t>。</w:t>
      </w:r>
    </w:p>
    <w:p w:rsidR="009B0E87" w:rsidRDefault="009B0E87">
      <w:pPr>
        <w:widowControl w:val="0"/>
        <w:overflowPunct w:val="0"/>
        <w:spacing w:line="600" w:lineRule="exact"/>
        <w:rPr>
          <w:rFonts w:ascii="Times New Roman" w:eastAsia="仿宋_GB2312" w:hAnsi="Times New Roman"/>
          <w:b/>
          <w:kern w:val="2"/>
          <w:sz w:val="32"/>
          <w:szCs w:val="32"/>
          <w:lang w:eastAsia="zh-CN" w:bidi="ar-SA"/>
        </w:rPr>
      </w:pPr>
      <w:r w:rsidRPr="007C63E6">
        <w:rPr>
          <w:rFonts w:ascii="Times New Roman" w:eastAsia="仿宋_GB2312" w:hAnsi="Times New Roman" w:hint="eastAsia"/>
          <w:b/>
          <w:kern w:val="2"/>
          <w:sz w:val="32"/>
          <w:szCs w:val="32"/>
          <w:lang w:eastAsia="zh-CN" w:bidi="ar-SA"/>
        </w:rPr>
        <w:t>八、获取招标文件</w:t>
      </w:r>
    </w:p>
    <w:p w:rsidR="009B0E87" w:rsidRDefault="009B0E87">
      <w:pPr>
        <w:widowControl w:val="0"/>
        <w:overflowPunct w:val="0"/>
        <w:spacing w:line="600" w:lineRule="exact"/>
        <w:rPr>
          <w:rFonts w:ascii="Times New Roman" w:eastAsia="仿宋_GB2312" w:hAnsi="Times New Roman"/>
          <w:bCs/>
          <w:kern w:val="2"/>
          <w:sz w:val="32"/>
          <w:szCs w:val="32"/>
          <w:lang w:eastAsia="zh-CN" w:bidi="ar-SA"/>
        </w:rPr>
      </w:pPr>
      <w:r>
        <w:rPr>
          <w:rFonts w:ascii="Times New Roman" w:eastAsia="仿宋_GB2312" w:hAnsi="Times New Roman" w:hint="eastAsia"/>
          <w:bCs/>
          <w:kern w:val="2"/>
          <w:sz w:val="32"/>
          <w:szCs w:val="32"/>
          <w:lang w:eastAsia="zh-CN" w:bidi="ar-SA"/>
        </w:rPr>
        <w:t>（一）</w:t>
      </w:r>
      <w:r>
        <w:rPr>
          <w:rFonts w:ascii="Times New Roman" w:eastAsia="仿宋_GB2312" w:hAnsi="Times New Roman"/>
          <w:bCs/>
          <w:kern w:val="2"/>
          <w:sz w:val="32"/>
          <w:szCs w:val="32"/>
          <w:lang w:eastAsia="zh-CN" w:bidi="ar-SA"/>
        </w:rPr>
        <w:t>时间：</w:t>
      </w:r>
      <w:r>
        <w:rPr>
          <w:rFonts w:ascii="Times New Roman" w:eastAsia="仿宋_GB2312" w:hAnsi="Times New Roman"/>
          <w:bCs/>
          <w:kern w:val="2"/>
          <w:sz w:val="32"/>
          <w:szCs w:val="32"/>
          <w:lang w:eastAsia="zh-CN" w:bidi="ar-SA"/>
        </w:rPr>
        <w:t>20</w:t>
      </w:r>
      <w:r w:rsidR="00433BBB">
        <w:rPr>
          <w:rFonts w:ascii="Times New Roman" w:eastAsia="仿宋_GB2312" w:hAnsi="Times New Roman" w:hint="eastAsia"/>
          <w:bCs/>
          <w:kern w:val="2"/>
          <w:sz w:val="32"/>
          <w:szCs w:val="32"/>
          <w:lang w:eastAsia="zh-CN" w:bidi="ar-SA"/>
        </w:rPr>
        <w:t>20</w:t>
      </w:r>
      <w:r>
        <w:rPr>
          <w:rFonts w:ascii="Times New Roman" w:eastAsia="仿宋_GB2312" w:hAnsi="Times New Roman"/>
          <w:bCs/>
          <w:kern w:val="2"/>
          <w:sz w:val="32"/>
          <w:szCs w:val="32"/>
          <w:lang w:eastAsia="zh-CN" w:bidi="ar-SA"/>
        </w:rPr>
        <w:t>年</w:t>
      </w:r>
      <w:r w:rsidR="00DD1A8D">
        <w:rPr>
          <w:rFonts w:ascii="Times New Roman" w:eastAsia="仿宋_GB2312" w:hAnsi="Times New Roman" w:hint="eastAsia"/>
          <w:bCs/>
          <w:kern w:val="2"/>
          <w:sz w:val="32"/>
          <w:szCs w:val="32"/>
          <w:lang w:eastAsia="zh-CN" w:bidi="ar-SA"/>
        </w:rPr>
        <w:t>1</w:t>
      </w:r>
      <w:r>
        <w:rPr>
          <w:rFonts w:ascii="Times New Roman" w:eastAsia="仿宋_GB2312" w:hAnsi="Times New Roman"/>
          <w:bCs/>
          <w:kern w:val="2"/>
          <w:sz w:val="32"/>
          <w:szCs w:val="32"/>
          <w:lang w:eastAsia="zh-CN" w:bidi="ar-SA"/>
        </w:rPr>
        <w:t>月</w:t>
      </w:r>
      <w:r w:rsidR="00DD1A8D">
        <w:rPr>
          <w:rFonts w:ascii="Times New Roman" w:eastAsia="仿宋_GB2312" w:hAnsi="Times New Roman" w:hint="eastAsia"/>
          <w:bCs/>
          <w:kern w:val="2"/>
          <w:sz w:val="32"/>
          <w:szCs w:val="32"/>
          <w:lang w:eastAsia="zh-CN" w:bidi="ar-SA"/>
        </w:rPr>
        <w:t>18</w:t>
      </w:r>
      <w:r>
        <w:rPr>
          <w:rFonts w:ascii="Times New Roman" w:eastAsia="仿宋_GB2312" w:hAnsi="Times New Roman"/>
          <w:bCs/>
          <w:kern w:val="2"/>
          <w:sz w:val="32"/>
          <w:szCs w:val="32"/>
          <w:lang w:eastAsia="zh-CN" w:bidi="ar-SA"/>
        </w:rPr>
        <w:t>日至</w:t>
      </w:r>
      <w:r>
        <w:rPr>
          <w:rFonts w:ascii="Times New Roman" w:eastAsia="仿宋_GB2312" w:hAnsi="Times New Roman"/>
          <w:bCs/>
          <w:kern w:val="2"/>
          <w:sz w:val="32"/>
          <w:szCs w:val="32"/>
          <w:lang w:eastAsia="zh-CN" w:bidi="ar-SA"/>
        </w:rPr>
        <w:t>20</w:t>
      </w:r>
      <w:r w:rsidR="00433BBB">
        <w:rPr>
          <w:rFonts w:ascii="Times New Roman" w:eastAsia="仿宋_GB2312" w:hAnsi="Times New Roman" w:hint="eastAsia"/>
          <w:bCs/>
          <w:kern w:val="2"/>
          <w:sz w:val="32"/>
          <w:szCs w:val="32"/>
          <w:lang w:eastAsia="zh-CN" w:bidi="ar-SA"/>
        </w:rPr>
        <w:t>20</w:t>
      </w:r>
      <w:r>
        <w:rPr>
          <w:rFonts w:ascii="Times New Roman" w:eastAsia="仿宋_GB2312" w:hAnsi="Times New Roman"/>
          <w:bCs/>
          <w:kern w:val="2"/>
          <w:sz w:val="32"/>
          <w:szCs w:val="32"/>
          <w:lang w:eastAsia="zh-CN" w:bidi="ar-SA"/>
        </w:rPr>
        <w:t>年</w:t>
      </w:r>
      <w:r w:rsidR="00DD1A8D">
        <w:rPr>
          <w:rFonts w:ascii="Times New Roman" w:eastAsia="仿宋_GB2312" w:hAnsi="Times New Roman" w:hint="eastAsia"/>
          <w:bCs/>
          <w:kern w:val="2"/>
          <w:sz w:val="32"/>
          <w:szCs w:val="32"/>
          <w:lang w:eastAsia="zh-CN" w:bidi="ar-SA"/>
        </w:rPr>
        <w:t>1</w:t>
      </w:r>
      <w:r>
        <w:rPr>
          <w:rFonts w:ascii="Times New Roman" w:eastAsia="仿宋_GB2312" w:hAnsi="Times New Roman"/>
          <w:bCs/>
          <w:kern w:val="2"/>
          <w:sz w:val="32"/>
          <w:szCs w:val="32"/>
          <w:lang w:eastAsia="zh-CN" w:bidi="ar-SA"/>
        </w:rPr>
        <w:t>月</w:t>
      </w:r>
      <w:r w:rsidR="00DD1A8D">
        <w:rPr>
          <w:rFonts w:ascii="Times New Roman" w:eastAsia="仿宋_GB2312" w:hAnsi="Times New Roman" w:hint="eastAsia"/>
          <w:bCs/>
          <w:kern w:val="2"/>
          <w:sz w:val="32"/>
          <w:szCs w:val="32"/>
          <w:lang w:eastAsia="zh-CN" w:bidi="ar-SA"/>
        </w:rPr>
        <w:t>23</w:t>
      </w:r>
      <w:r>
        <w:rPr>
          <w:rFonts w:ascii="Times New Roman" w:eastAsia="仿宋_GB2312" w:hAnsi="Times New Roman"/>
          <w:bCs/>
          <w:kern w:val="2"/>
          <w:sz w:val="32"/>
          <w:szCs w:val="32"/>
          <w:lang w:eastAsia="zh-CN" w:bidi="ar-SA"/>
        </w:rPr>
        <w:t>日下午</w:t>
      </w:r>
      <w:r w:rsidR="00433BBB">
        <w:rPr>
          <w:rFonts w:ascii="Times New Roman" w:eastAsia="仿宋_GB2312" w:hAnsi="Times New Roman" w:hint="eastAsia"/>
          <w:bCs/>
          <w:kern w:val="2"/>
          <w:sz w:val="32"/>
          <w:szCs w:val="32"/>
          <w:lang w:eastAsia="zh-CN" w:bidi="ar-SA"/>
        </w:rPr>
        <w:t>17</w:t>
      </w:r>
      <w:r>
        <w:rPr>
          <w:rFonts w:ascii="Times New Roman" w:eastAsia="仿宋_GB2312" w:hAnsi="Times New Roman"/>
          <w:bCs/>
          <w:kern w:val="2"/>
          <w:sz w:val="32"/>
          <w:szCs w:val="32"/>
          <w:lang w:eastAsia="zh-CN" w:bidi="ar-SA"/>
        </w:rPr>
        <w:t>:</w:t>
      </w:r>
      <w:r w:rsidR="00433BBB">
        <w:rPr>
          <w:rFonts w:ascii="Times New Roman" w:eastAsia="仿宋_GB2312" w:hAnsi="Times New Roman" w:hint="eastAsia"/>
          <w:bCs/>
          <w:kern w:val="2"/>
          <w:sz w:val="32"/>
          <w:szCs w:val="32"/>
          <w:lang w:eastAsia="zh-CN" w:bidi="ar-SA"/>
        </w:rPr>
        <w:t>30</w:t>
      </w:r>
      <w:r>
        <w:rPr>
          <w:rFonts w:ascii="Times New Roman" w:eastAsia="仿宋_GB2312" w:hAnsi="Times New Roman" w:hint="eastAsia"/>
          <w:bCs/>
          <w:kern w:val="2"/>
          <w:sz w:val="32"/>
          <w:szCs w:val="32"/>
          <w:lang w:eastAsia="zh-CN" w:bidi="ar-SA"/>
        </w:rPr>
        <w:t>。</w:t>
      </w:r>
    </w:p>
    <w:p w:rsidR="009B0E87" w:rsidRDefault="009B0E87">
      <w:pPr>
        <w:widowControl w:val="0"/>
        <w:overflowPunct w:val="0"/>
        <w:spacing w:line="600" w:lineRule="exact"/>
        <w:rPr>
          <w:rFonts w:ascii="Times New Roman" w:eastAsia="仿宋_GB2312" w:hAnsi="Times New Roman"/>
          <w:kern w:val="2"/>
          <w:sz w:val="32"/>
          <w:szCs w:val="32"/>
          <w:lang w:eastAsia="zh-CN" w:bidi="ar-SA"/>
        </w:rPr>
      </w:pPr>
      <w:r>
        <w:rPr>
          <w:rFonts w:ascii="Times New Roman" w:eastAsia="仿宋_GB2312" w:hAnsi="Times New Roman" w:hint="eastAsia"/>
          <w:kern w:val="2"/>
          <w:sz w:val="32"/>
          <w:szCs w:val="32"/>
          <w:lang w:eastAsia="zh-CN" w:bidi="ar-SA"/>
        </w:rPr>
        <w:t>（二）地点：永城市公共资源交易中心官网；</w:t>
      </w:r>
    </w:p>
    <w:p w:rsidR="009B0E87" w:rsidRDefault="009B0E87">
      <w:pPr>
        <w:widowControl w:val="0"/>
        <w:overflowPunct w:val="0"/>
        <w:spacing w:line="600" w:lineRule="exact"/>
        <w:rPr>
          <w:rFonts w:ascii="Times New Roman" w:eastAsia="仿宋_GB2312" w:hAnsi="Times New Roman"/>
          <w:kern w:val="2"/>
          <w:sz w:val="32"/>
          <w:szCs w:val="32"/>
          <w:lang w:eastAsia="zh-CN" w:bidi="ar-SA"/>
        </w:rPr>
      </w:pPr>
      <w:r>
        <w:rPr>
          <w:rFonts w:ascii="Times New Roman" w:eastAsia="仿宋_GB2312" w:hAnsi="Times New Roman" w:hint="eastAsia"/>
          <w:bCs/>
          <w:kern w:val="2"/>
          <w:sz w:val="32"/>
          <w:szCs w:val="32"/>
          <w:lang w:eastAsia="zh-CN" w:bidi="ar-SA"/>
        </w:rPr>
        <w:t>（三）方式：</w:t>
      </w:r>
      <w:r>
        <w:rPr>
          <w:rFonts w:ascii="Times New Roman" w:eastAsia="仿宋_GB2312" w:hAnsi="Times New Roman" w:hint="eastAsia"/>
          <w:kern w:val="2"/>
          <w:sz w:val="32"/>
          <w:szCs w:val="32"/>
          <w:lang w:eastAsia="zh-CN" w:bidi="ar-SA"/>
        </w:rPr>
        <w:t>网上获取；</w:t>
      </w:r>
    </w:p>
    <w:p w:rsidR="009B0E87" w:rsidRDefault="009B0E87">
      <w:pPr>
        <w:widowControl w:val="0"/>
        <w:overflowPunct w:val="0"/>
        <w:spacing w:line="600" w:lineRule="exact"/>
        <w:rPr>
          <w:rFonts w:ascii="Times New Roman" w:eastAsia="仿宋_GB2312" w:hAnsi="Times New Roman"/>
          <w:bCs/>
          <w:kern w:val="2"/>
          <w:sz w:val="32"/>
          <w:szCs w:val="32"/>
          <w:lang w:eastAsia="zh-CN" w:bidi="ar-SA"/>
        </w:rPr>
      </w:pPr>
      <w:r>
        <w:rPr>
          <w:rFonts w:ascii="Times New Roman" w:eastAsia="仿宋_GB2312" w:hAnsi="Times New Roman" w:hint="eastAsia"/>
          <w:kern w:val="2"/>
          <w:sz w:val="32"/>
          <w:szCs w:val="32"/>
          <w:lang w:eastAsia="zh-CN" w:bidi="ar-SA"/>
        </w:rPr>
        <w:t>（四）</w:t>
      </w:r>
      <w:r>
        <w:rPr>
          <w:rFonts w:ascii="Times New Roman" w:eastAsia="仿宋_GB2312" w:hAnsi="Times New Roman" w:hint="eastAsia"/>
          <w:bCs/>
          <w:kern w:val="2"/>
          <w:sz w:val="32"/>
          <w:szCs w:val="32"/>
          <w:lang w:eastAsia="zh-CN" w:bidi="ar-SA"/>
        </w:rPr>
        <w:t>售价：招标</w:t>
      </w:r>
      <w:r>
        <w:rPr>
          <w:rFonts w:ascii="Times New Roman" w:eastAsia="仿宋_GB2312" w:hAnsi="Times New Roman"/>
          <w:bCs/>
          <w:kern w:val="2"/>
          <w:sz w:val="32"/>
          <w:szCs w:val="32"/>
          <w:lang w:eastAsia="zh-CN" w:bidi="ar-SA"/>
        </w:rPr>
        <w:t>文件获取免费</w:t>
      </w:r>
      <w:r>
        <w:rPr>
          <w:rFonts w:ascii="Times New Roman" w:eastAsia="仿宋_GB2312" w:hAnsi="Times New Roman" w:hint="eastAsia"/>
          <w:bCs/>
          <w:kern w:val="2"/>
          <w:sz w:val="32"/>
          <w:szCs w:val="32"/>
          <w:lang w:eastAsia="zh-CN" w:bidi="ar-SA"/>
        </w:rPr>
        <w:t>。</w:t>
      </w:r>
    </w:p>
    <w:p w:rsidR="009B0E87" w:rsidRDefault="009B0E87">
      <w:pPr>
        <w:widowControl w:val="0"/>
        <w:overflowPunct w:val="0"/>
        <w:spacing w:line="600" w:lineRule="exact"/>
        <w:ind w:firstLineChars="200" w:firstLine="640"/>
        <w:rPr>
          <w:rFonts w:ascii="Times New Roman" w:eastAsia="仿宋_GB2312" w:hAnsi="Times New Roman"/>
          <w:kern w:val="2"/>
          <w:sz w:val="32"/>
          <w:szCs w:val="32"/>
          <w:lang w:eastAsia="zh-CN" w:bidi="ar-SA"/>
        </w:rPr>
      </w:pPr>
      <w:r>
        <w:rPr>
          <w:rFonts w:ascii="Times New Roman" w:eastAsia="仿宋_GB2312" w:hAnsi="Times New Roman"/>
          <w:kern w:val="2"/>
          <w:sz w:val="32"/>
          <w:szCs w:val="32"/>
          <w:lang w:eastAsia="zh-CN" w:bidi="ar-SA"/>
        </w:rPr>
        <w:lastRenderedPageBreak/>
        <w:t>凡有意参加</w:t>
      </w:r>
      <w:r>
        <w:rPr>
          <w:rFonts w:ascii="Times New Roman" w:eastAsia="仿宋_GB2312" w:hAnsi="Times New Roman" w:hint="eastAsia"/>
          <w:kern w:val="2"/>
          <w:sz w:val="32"/>
          <w:szCs w:val="32"/>
          <w:lang w:eastAsia="zh-CN" w:bidi="ar-SA"/>
        </w:rPr>
        <w:t>投标</w:t>
      </w:r>
      <w:r>
        <w:rPr>
          <w:rFonts w:ascii="Times New Roman" w:eastAsia="仿宋_GB2312" w:hAnsi="Times New Roman"/>
          <w:kern w:val="2"/>
          <w:sz w:val="32"/>
          <w:szCs w:val="32"/>
          <w:lang w:eastAsia="zh-CN" w:bidi="ar-SA"/>
        </w:rPr>
        <w:t>者，请使用企业数字证书（</w:t>
      </w:r>
      <w:r>
        <w:rPr>
          <w:rFonts w:ascii="Times New Roman" w:eastAsia="仿宋_GB2312" w:hAnsi="Times New Roman"/>
          <w:kern w:val="2"/>
          <w:sz w:val="32"/>
          <w:szCs w:val="32"/>
          <w:lang w:eastAsia="zh-CN" w:bidi="ar-SA"/>
        </w:rPr>
        <w:t>key</w:t>
      </w:r>
      <w:r>
        <w:rPr>
          <w:rFonts w:ascii="Times New Roman" w:eastAsia="仿宋_GB2312" w:hAnsi="Times New Roman"/>
          <w:kern w:val="2"/>
          <w:sz w:val="32"/>
          <w:szCs w:val="32"/>
          <w:lang w:eastAsia="zh-CN" w:bidi="ar-SA"/>
        </w:rPr>
        <w:t>）登录永城市公共资源交易中心网站进入投标专区进行网上报名并下载</w:t>
      </w:r>
      <w:r>
        <w:rPr>
          <w:rFonts w:ascii="Times New Roman" w:eastAsia="仿宋_GB2312" w:hAnsi="Times New Roman" w:hint="eastAsia"/>
          <w:kern w:val="2"/>
          <w:sz w:val="32"/>
          <w:szCs w:val="32"/>
          <w:lang w:eastAsia="zh-CN" w:bidi="ar-SA"/>
        </w:rPr>
        <w:t>招标</w:t>
      </w:r>
      <w:r>
        <w:rPr>
          <w:rFonts w:ascii="Times New Roman" w:eastAsia="仿宋_GB2312" w:hAnsi="Times New Roman"/>
          <w:kern w:val="2"/>
          <w:sz w:val="32"/>
          <w:szCs w:val="32"/>
          <w:lang w:eastAsia="zh-CN" w:bidi="ar-SA"/>
        </w:rPr>
        <w:t>文件</w:t>
      </w:r>
      <w:r>
        <w:rPr>
          <w:rFonts w:ascii="Times New Roman" w:eastAsia="仿宋_GB2312" w:hAnsi="Times New Roman" w:hint="eastAsia"/>
          <w:kern w:val="2"/>
          <w:sz w:val="32"/>
          <w:szCs w:val="32"/>
          <w:lang w:eastAsia="zh-CN" w:bidi="ar-SA"/>
        </w:rPr>
        <w:t>。</w:t>
      </w:r>
    </w:p>
    <w:p w:rsidR="009B0E87" w:rsidRDefault="009B0E87">
      <w:pPr>
        <w:widowControl w:val="0"/>
        <w:overflowPunct w:val="0"/>
        <w:spacing w:line="600" w:lineRule="exact"/>
        <w:rPr>
          <w:rFonts w:ascii="Times New Roman" w:eastAsia="仿宋_GB2312" w:hAnsi="Times New Roman"/>
          <w:kern w:val="2"/>
          <w:sz w:val="32"/>
          <w:szCs w:val="32"/>
          <w:lang w:eastAsia="zh-CN" w:bidi="ar-SA"/>
        </w:rPr>
      </w:pPr>
      <w:r>
        <w:rPr>
          <w:rFonts w:ascii="Times New Roman" w:eastAsia="仿宋_GB2312" w:hAnsi="Times New Roman"/>
          <w:b/>
          <w:kern w:val="2"/>
          <w:sz w:val="32"/>
          <w:szCs w:val="32"/>
          <w:lang w:eastAsia="zh-CN" w:bidi="ar-SA"/>
        </w:rPr>
        <w:t>特别提醒：未在永城市公共资源交易中心办理数字证书的供应商请在永城市公共资源交易中心登记入库办理数字证书。供应商报名操作说明书请在永城市公共资源交易网站下载专区下载。</w:t>
      </w:r>
    </w:p>
    <w:p w:rsidR="009B0E87" w:rsidRDefault="009B0E87">
      <w:pPr>
        <w:widowControl w:val="0"/>
        <w:overflowPunct w:val="0"/>
        <w:spacing w:line="600" w:lineRule="exact"/>
        <w:rPr>
          <w:rFonts w:ascii="Times New Roman" w:eastAsia="仿宋_GB2312" w:hAnsi="Times New Roman"/>
          <w:b/>
          <w:kern w:val="2"/>
          <w:sz w:val="32"/>
          <w:szCs w:val="32"/>
          <w:lang w:eastAsia="zh-CN" w:bidi="ar-SA"/>
        </w:rPr>
      </w:pPr>
      <w:bookmarkStart w:id="9" w:name="_Toc492552322"/>
      <w:r>
        <w:rPr>
          <w:rFonts w:ascii="Times New Roman" w:eastAsia="仿宋_GB2312" w:hAnsi="Times New Roman" w:hint="eastAsia"/>
          <w:b/>
          <w:kern w:val="2"/>
          <w:sz w:val="32"/>
          <w:szCs w:val="32"/>
          <w:lang w:eastAsia="zh-CN" w:bidi="ar-SA"/>
        </w:rPr>
        <w:t>九</w:t>
      </w:r>
      <w:r>
        <w:rPr>
          <w:rFonts w:ascii="Times New Roman" w:eastAsia="仿宋_GB2312" w:hAnsi="Times New Roman"/>
          <w:b/>
          <w:kern w:val="2"/>
          <w:sz w:val="32"/>
          <w:szCs w:val="32"/>
          <w:lang w:eastAsia="zh-CN" w:bidi="ar-SA"/>
        </w:rPr>
        <w:t>、</w:t>
      </w:r>
      <w:r>
        <w:rPr>
          <w:rFonts w:ascii="Times New Roman" w:eastAsia="仿宋_GB2312" w:hAnsi="Times New Roman" w:hint="eastAsia"/>
          <w:b/>
          <w:kern w:val="2"/>
          <w:sz w:val="32"/>
          <w:szCs w:val="32"/>
          <w:lang w:eastAsia="zh-CN" w:bidi="ar-SA"/>
        </w:rPr>
        <w:t>投标截止</w:t>
      </w:r>
      <w:r>
        <w:rPr>
          <w:rFonts w:ascii="Times New Roman" w:eastAsia="仿宋_GB2312" w:hAnsi="Times New Roman"/>
          <w:b/>
          <w:kern w:val="2"/>
          <w:sz w:val="32"/>
          <w:szCs w:val="32"/>
          <w:lang w:eastAsia="zh-CN" w:bidi="ar-SA"/>
        </w:rPr>
        <w:t>时间</w:t>
      </w:r>
      <w:r>
        <w:rPr>
          <w:rFonts w:ascii="Times New Roman" w:eastAsia="仿宋_GB2312" w:hAnsi="Times New Roman" w:hint="eastAsia"/>
          <w:b/>
          <w:kern w:val="2"/>
          <w:sz w:val="32"/>
          <w:szCs w:val="32"/>
          <w:lang w:eastAsia="zh-CN" w:bidi="ar-SA"/>
        </w:rPr>
        <w:t>（投标文件递交截止时间）</w:t>
      </w:r>
      <w:r>
        <w:rPr>
          <w:rFonts w:ascii="Times New Roman" w:eastAsia="仿宋_GB2312" w:hAnsi="Times New Roman"/>
          <w:b/>
          <w:kern w:val="2"/>
          <w:sz w:val="32"/>
          <w:szCs w:val="32"/>
          <w:lang w:eastAsia="zh-CN" w:bidi="ar-SA"/>
        </w:rPr>
        <w:t>及地点</w:t>
      </w:r>
      <w:bookmarkEnd w:id="9"/>
    </w:p>
    <w:p w:rsidR="009B0E87" w:rsidRDefault="009B0E87">
      <w:pPr>
        <w:widowControl w:val="0"/>
        <w:overflowPunct w:val="0"/>
        <w:spacing w:line="600" w:lineRule="exact"/>
        <w:rPr>
          <w:rFonts w:ascii="Times New Roman" w:eastAsia="仿宋_GB2312" w:hAnsi="Times New Roman"/>
          <w:bCs/>
          <w:kern w:val="2"/>
          <w:sz w:val="32"/>
          <w:szCs w:val="32"/>
          <w:lang w:eastAsia="zh-CN" w:bidi="ar-SA"/>
        </w:rPr>
      </w:pPr>
      <w:bookmarkStart w:id="10" w:name="_Toc485999956"/>
      <w:bookmarkStart w:id="11" w:name="_Toc486869645"/>
      <w:r>
        <w:rPr>
          <w:rFonts w:ascii="Times New Roman" w:eastAsia="仿宋_GB2312" w:hAnsi="Times New Roman" w:hint="eastAsia"/>
          <w:bCs/>
          <w:kern w:val="2"/>
          <w:sz w:val="32"/>
          <w:szCs w:val="32"/>
          <w:lang w:eastAsia="zh-CN" w:bidi="ar-SA"/>
        </w:rPr>
        <w:t>（一）</w:t>
      </w:r>
      <w:r>
        <w:rPr>
          <w:rFonts w:ascii="Times New Roman" w:eastAsia="仿宋_GB2312" w:hAnsi="Times New Roman"/>
          <w:bCs/>
          <w:kern w:val="2"/>
          <w:sz w:val="32"/>
          <w:szCs w:val="32"/>
          <w:lang w:eastAsia="zh-CN" w:bidi="ar-SA"/>
        </w:rPr>
        <w:t>时间：</w:t>
      </w:r>
      <w:r>
        <w:rPr>
          <w:rFonts w:ascii="Times New Roman" w:eastAsia="仿宋_GB2312" w:hAnsi="Times New Roman"/>
          <w:bCs/>
          <w:kern w:val="2"/>
          <w:sz w:val="32"/>
          <w:szCs w:val="32"/>
          <w:lang w:eastAsia="zh-CN" w:bidi="ar-SA"/>
        </w:rPr>
        <w:t>20</w:t>
      </w:r>
      <w:r w:rsidR="00433BBB">
        <w:rPr>
          <w:rFonts w:ascii="Times New Roman" w:eastAsia="仿宋_GB2312" w:hAnsi="Times New Roman" w:hint="eastAsia"/>
          <w:bCs/>
          <w:kern w:val="2"/>
          <w:sz w:val="32"/>
          <w:szCs w:val="32"/>
          <w:lang w:eastAsia="zh-CN" w:bidi="ar-SA"/>
        </w:rPr>
        <w:t>20</w:t>
      </w:r>
      <w:r>
        <w:rPr>
          <w:rFonts w:ascii="Times New Roman" w:eastAsia="仿宋_GB2312" w:hAnsi="Times New Roman"/>
          <w:bCs/>
          <w:kern w:val="2"/>
          <w:sz w:val="32"/>
          <w:szCs w:val="32"/>
          <w:lang w:eastAsia="zh-CN" w:bidi="ar-SA"/>
        </w:rPr>
        <w:t>年</w:t>
      </w:r>
      <w:r w:rsidR="00DD1A8D">
        <w:rPr>
          <w:rFonts w:ascii="Times New Roman" w:eastAsia="仿宋_GB2312" w:hAnsi="Times New Roman" w:hint="eastAsia"/>
          <w:bCs/>
          <w:kern w:val="2"/>
          <w:sz w:val="32"/>
          <w:szCs w:val="32"/>
          <w:lang w:eastAsia="zh-CN" w:bidi="ar-SA"/>
        </w:rPr>
        <w:t>2</w:t>
      </w:r>
      <w:r>
        <w:rPr>
          <w:rFonts w:ascii="Times New Roman" w:eastAsia="仿宋_GB2312" w:hAnsi="Times New Roman"/>
          <w:bCs/>
          <w:kern w:val="2"/>
          <w:sz w:val="32"/>
          <w:szCs w:val="32"/>
          <w:lang w:eastAsia="zh-CN" w:bidi="ar-SA"/>
        </w:rPr>
        <w:t>月</w:t>
      </w:r>
      <w:r w:rsidR="00DD1A8D">
        <w:rPr>
          <w:rFonts w:ascii="Times New Roman" w:eastAsia="仿宋_GB2312" w:hAnsi="Times New Roman" w:hint="eastAsia"/>
          <w:bCs/>
          <w:kern w:val="2"/>
          <w:sz w:val="32"/>
          <w:szCs w:val="32"/>
          <w:lang w:eastAsia="zh-CN" w:bidi="ar-SA"/>
        </w:rPr>
        <w:t>7</w:t>
      </w:r>
      <w:r>
        <w:rPr>
          <w:rFonts w:ascii="Times New Roman" w:eastAsia="仿宋_GB2312" w:hAnsi="Times New Roman"/>
          <w:bCs/>
          <w:kern w:val="2"/>
          <w:sz w:val="32"/>
          <w:szCs w:val="32"/>
          <w:lang w:eastAsia="zh-CN" w:bidi="ar-SA"/>
        </w:rPr>
        <w:t>日</w:t>
      </w:r>
      <w:r w:rsidR="003C4F21">
        <w:rPr>
          <w:rFonts w:ascii="Times New Roman" w:eastAsia="仿宋_GB2312" w:hAnsi="Times New Roman" w:hint="eastAsia"/>
          <w:bCs/>
          <w:kern w:val="2"/>
          <w:sz w:val="32"/>
          <w:szCs w:val="32"/>
          <w:lang w:eastAsia="zh-CN" w:bidi="ar-SA"/>
        </w:rPr>
        <w:t>10</w:t>
      </w:r>
      <w:r>
        <w:rPr>
          <w:rFonts w:ascii="Times New Roman" w:eastAsia="仿宋_GB2312" w:hAnsi="Times New Roman"/>
          <w:bCs/>
          <w:kern w:val="2"/>
          <w:sz w:val="32"/>
          <w:szCs w:val="32"/>
          <w:lang w:eastAsia="zh-CN" w:bidi="ar-SA"/>
        </w:rPr>
        <w:t>时</w:t>
      </w:r>
      <w:r w:rsidR="003C4F21">
        <w:rPr>
          <w:rFonts w:ascii="Times New Roman" w:eastAsia="仿宋_GB2312" w:hAnsi="Times New Roman" w:hint="eastAsia"/>
          <w:bCs/>
          <w:kern w:val="2"/>
          <w:sz w:val="32"/>
          <w:szCs w:val="32"/>
          <w:lang w:eastAsia="zh-CN" w:bidi="ar-SA"/>
        </w:rPr>
        <w:t>0</w:t>
      </w:r>
      <w:r>
        <w:rPr>
          <w:rFonts w:ascii="Times New Roman" w:eastAsia="仿宋_GB2312" w:hAnsi="Times New Roman"/>
          <w:bCs/>
          <w:kern w:val="2"/>
          <w:sz w:val="32"/>
          <w:szCs w:val="32"/>
          <w:lang w:eastAsia="zh-CN" w:bidi="ar-SA"/>
        </w:rPr>
        <w:t>0</w:t>
      </w:r>
      <w:r>
        <w:rPr>
          <w:rFonts w:ascii="Times New Roman" w:eastAsia="仿宋_GB2312" w:hAnsi="Times New Roman"/>
          <w:bCs/>
          <w:kern w:val="2"/>
          <w:sz w:val="32"/>
          <w:szCs w:val="32"/>
          <w:lang w:eastAsia="zh-CN" w:bidi="ar-SA"/>
        </w:rPr>
        <w:t>分（北京时间）</w:t>
      </w:r>
      <w:r>
        <w:rPr>
          <w:rFonts w:ascii="Times New Roman" w:eastAsia="仿宋_GB2312" w:hAnsi="Times New Roman" w:hint="eastAsia"/>
          <w:bCs/>
          <w:kern w:val="2"/>
          <w:sz w:val="32"/>
          <w:szCs w:val="32"/>
          <w:lang w:eastAsia="zh-CN" w:bidi="ar-SA"/>
        </w:rPr>
        <w:t>；</w:t>
      </w:r>
    </w:p>
    <w:p w:rsidR="009B0E87" w:rsidRDefault="009B0E87">
      <w:pPr>
        <w:widowControl w:val="0"/>
        <w:overflowPunct w:val="0"/>
        <w:spacing w:line="600" w:lineRule="exact"/>
        <w:rPr>
          <w:rFonts w:ascii="Times New Roman" w:eastAsia="仿宋_GB2312" w:hAnsi="Times New Roman"/>
          <w:bCs/>
          <w:kern w:val="2"/>
          <w:sz w:val="32"/>
          <w:szCs w:val="32"/>
          <w:lang w:eastAsia="zh-CN" w:bidi="ar-SA"/>
        </w:rPr>
      </w:pPr>
      <w:r>
        <w:rPr>
          <w:rFonts w:ascii="Times New Roman" w:eastAsia="仿宋_GB2312" w:hAnsi="Times New Roman" w:hint="eastAsia"/>
          <w:bCs/>
          <w:kern w:val="2"/>
          <w:sz w:val="32"/>
          <w:szCs w:val="32"/>
          <w:lang w:eastAsia="zh-CN" w:bidi="ar-SA"/>
        </w:rPr>
        <w:t>（二）</w:t>
      </w:r>
      <w:r>
        <w:rPr>
          <w:rFonts w:ascii="Times New Roman" w:eastAsia="仿宋_GB2312" w:hAnsi="Times New Roman"/>
          <w:bCs/>
          <w:kern w:val="2"/>
          <w:sz w:val="32"/>
          <w:szCs w:val="32"/>
          <w:lang w:eastAsia="zh-CN" w:bidi="ar-SA"/>
        </w:rPr>
        <w:t>地点：永城市公共资源交易中心二楼开标室，逾期送达的或者未送达指定地点的</w:t>
      </w:r>
      <w:r>
        <w:rPr>
          <w:rFonts w:ascii="Times New Roman" w:eastAsia="仿宋_GB2312" w:hAnsi="Times New Roman" w:hint="eastAsia"/>
          <w:bCs/>
          <w:kern w:val="2"/>
          <w:sz w:val="32"/>
          <w:szCs w:val="32"/>
          <w:lang w:eastAsia="zh-CN" w:bidi="ar-SA"/>
        </w:rPr>
        <w:t>投标</w:t>
      </w:r>
      <w:r>
        <w:rPr>
          <w:rFonts w:ascii="Times New Roman" w:eastAsia="仿宋_GB2312" w:hAnsi="Times New Roman"/>
          <w:bCs/>
          <w:kern w:val="2"/>
          <w:sz w:val="32"/>
          <w:szCs w:val="32"/>
          <w:lang w:eastAsia="zh-CN" w:bidi="ar-SA"/>
        </w:rPr>
        <w:t>文件，不予受理。</w:t>
      </w:r>
    </w:p>
    <w:p w:rsidR="009B0E87" w:rsidRDefault="009B0E87">
      <w:pPr>
        <w:widowControl w:val="0"/>
        <w:overflowPunct w:val="0"/>
        <w:spacing w:line="600" w:lineRule="exact"/>
        <w:rPr>
          <w:rFonts w:ascii="Times New Roman" w:eastAsia="仿宋_GB2312" w:hAnsi="Times New Roman"/>
          <w:bCs/>
          <w:kern w:val="2"/>
          <w:sz w:val="32"/>
          <w:szCs w:val="32"/>
          <w:lang w:eastAsia="zh-CN" w:bidi="ar-SA"/>
        </w:rPr>
      </w:pPr>
      <w:r>
        <w:rPr>
          <w:rFonts w:ascii="Times New Roman" w:eastAsia="仿宋_GB2312" w:hAnsi="Times New Roman" w:hint="eastAsia"/>
          <w:bCs/>
          <w:kern w:val="2"/>
          <w:sz w:val="32"/>
          <w:szCs w:val="32"/>
          <w:lang w:eastAsia="zh-CN" w:bidi="ar-SA"/>
        </w:rPr>
        <w:t>（三）</w:t>
      </w:r>
      <w:r>
        <w:rPr>
          <w:rFonts w:ascii="Times New Roman" w:eastAsia="仿宋_GB2312" w:hAnsi="Times New Roman"/>
          <w:bCs/>
          <w:kern w:val="2"/>
          <w:sz w:val="32"/>
          <w:szCs w:val="32"/>
          <w:lang w:eastAsia="zh-CN" w:bidi="ar-SA"/>
        </w:rPr>
        <w:t>本项目为全流程电子化交易项目，投标人须提交电子投标文件和纸质投标文件。</w:t>
      </w:r>
    </w:p>
    <w:p w:rsidR="009B0E87" w:rsidRDefault="009B0E87">
      <w:pPr>
        <w:widowControl w:val="0"/>
        <w:overflowPunct w:val="0"/>
        <w:spacing w:line="600" w:lineRule="exact"/>
        <w:rPr>
          <w:rFonts w:ascii="Times New Roman" w:eastAsia="仿宋_GB2312" w:hAnsi="Times New Roman"/>
          <w:b/>
          <w:bCs/>
          <w:kern w:val="2"/>
          <w:sz w:val="32"/>
          <w:szCs w:val="32"/>
          <w:lang w:eastAsia="zh-CN" w:bidi="ar-SA"/>
        </w:rPr>
      </w:pPr>
      <w:r>
        <w:rPr>
          <w:rFonts w:ascii="Times New Roman" w:eastAsia="仿宋_GB2312" w:hAnsi="Times New Roman" w:hint="eastAsia"/>
          <w:b/>
          <w:bCs/>
          <w:kern w:val="2"/>
          <w:sz w:val="32"/>
          <w:szCs w:val="32"/>
          <w:lang w:eastAsia="zh-CN" w:bidi="ar-SA"/>
        </w:rPr>
        <w:t>十、开标时间及地点</w:t>
      </w:r>
    </w:p>
    <w:p w:rsidR="009B0E87" w:rsidRDefault="009B0E87">
      <w:pPr>
        <w:widowControl w:val="0"/>
        <w:overflowPunct w:val="0"/>
        <w:spacing w:line="600" w:lineRule="exact"/>
        <w:rPr>
          <w:rFonts w:ascii="Times New Roman" w:eastAsia="仿宋_GB2312" w:hAnsi="Times New Roman"/>
          <w:bCs/>
          <w:kern w:val="2"/>
          <w:sz w:val="32"/>
          <w:szCs w:val="32"/>
          <w:lang w:eastAsia="zh-CN" w:bidi="ar-SA"/>
        </w:rPr>
      </w:pPr>
      <w:r>
        <w:rPr>
          <w:rFonts w:ascii="Times New Roman" w:eastAsia="仿宋_GB2312" w:hAnsi="Times New Roman" w:hint="eastAsia"/>
          <w:bCs/>
          <w:kern w:val="2"/>
          <w:sz w:val="32"/>
          <w:szCs w:val="32"/>
          <w:lang w:eastAsia="zh-CN" w:bidi="ar-SA"/>
        </w:rPr>
        <w:t>（一）时间：</w:t>
      </w:r>
      <w:r w:rsidR="00433BBB">
        <w:rPr>
          <w:rFonts w:ascii="Times New Roman" w:eastAsia="仿宋_GB2312" w:hAnsi="Times New Roman"/>
          <w:bCs/>
          <w:kern w:val="2"/>
          <w:sz w:val="32"/>
          <w:szCs w:val="32"/>
          <w:lang w:eastAsia="zh-CN" w:bidi="ar-SA"/>
        </w:rPr>
        <w:t>20</w:t>
      </w:r>
      <w:r w:rsidR="00433BBB">
        <w:rPr>
          <w:rFonts w:ascii="Times New Roman" w:eastAsia="仿宋_GB2312" w:hAnsi="Times New Roman" w:hint="eastAsia"/>
          <w:bCs/>
          <w:kern w:val="2"/>
          <w:sz w:val="32"/>
          <w:szCs w:val="32"/>
          <w:lang w:eastAsia="zh-CN" w:bidi="ar-SA"/>
        </w:rPr>
        <w:t>20</w:t>
      </w:r>
      <w:r w:rsidR="00433BBB">
        <w:rPr>
          <w:rFonts w:ascii="Times New Roman" w:eastAsia="仿宋_GB2312" w:hAnsi="Times New Roman"/>
          <w:bCs/>
          <w:kern w:val="2"/>
          <w:sz w:val="32"/>
          <w:szCs w:val="32"/>
          <w:lang w:eastAsia="zh-CN" w:bidi="ar-SA"/>
        </w:rPr>
        <w:t>年</w:t>
      </w:r>
      <w:r w:rsidR="00DD1A8D">
        <w:rPr>
          <w:rFonts w:ascii="Times New Roman" w:eastAsia="仿宋_GB2312" w:hAnsi="Times New Roman" w:hint="eastAsia"/>
          <w:bCs/>
          <w:kern w:val="2"/>
          <w:sz w:val="32"/>
          <w:szCs w:val="32"/>
          <w:lang w:eastAsia="zh-CN" w:bidi="ar-SA"/>
        </w:rPr>
        <w:t>2</w:t>
      </w:r>
      <w:r w:rsidR="00433BBB">
        <w:rPr>
          <w:rFonts w:ascii="Times New Roman" w:eastAsia="仿宋_GB2312" w:hAnsi="Times New Roman"/>
          <w:bCs/>
          <w:kern w:val="2"/>
          <w:sz w:val="32"/>
          <w:szCs w:val="32"/>
          <w:lang w:eastAsia="zh-CN" w:bidi="ar-SA"/>
        </w:rPr>
        <w:t>月</w:t>
      </w:r>
      <w:r w:rsidR="00DD1A8D">
        <w:rPr>
          <w:rFonts w:ascii="Times New Roman" w:eastAsia="仿宋_GB2312" w:hAnsi="Times New Roman" w:hint="eastAsia"/>
          <w:bCs/>
          <w:kern w:val="2"/>
          <w:sz w:val="32"/>
          <w:szCs w:val="32"/>
          <w:lang w:eastAsia="zh-CN" w:bidi="ar-SA"/>
        </w:rPr>
        <w:t>7</w:t>
      </w:r>
      <w:r w:rsidR="00433BBB">
        <w:rPr>
          <w:rFonts w:ascii="Times New Roman" w:eastAsia="仿宋_GB2312" w:hAnsi="Times New Roman"/>
          <w:bCs/>
          <w:kern w:val="2"/>
          <w:sz w:val="32"/>
          <w:szCs w:val="32"/>
          <w:lang w:eastAsia="zh-CN" w:bidi="ar-SA"/>
        </w:rPr>
        <w:t>日</w:t>
      </w:r>
      <w:r w:rsidR="003C4F21">
        <w:rPr>
          <w:rFonts w:ascii="Times New Roman" w:eastAsia="仿宋_GB2312" w:hAnsi="Times New Roman" w:hint="eastAsia"/>
          <w:bCs/>
          <w:kern w:val="2"/>
          <w:sz w:val="32"/>
          <w:szCs w:val="32"/>
          <w:lang w:eastAsia="zh-CN" w:bidi="ar-SA"/>
        </w:rPr>
        <w:t>10</w:t>
      </w:r>
      <w:r w:rsidR="00433BBB">
        <w:rPr>
          <w:rFonts w:ascii="Times New Roman" w:eastAsia="仿宋_GB2312" w:hAnsi="Times New Roman"/>
          <w:bCs/>
          <w:kern w:val="2"/>
          <w:sz w:val="32"/>
          <w:szCs w:val="32"/>
          <w:lang w:eastAsia="zh-CN" w:bidi="ar-SA"/>
        </w:rPr>
        <w:t>时</w:t>
      </w:r>
      <w:r w:rsidR="003C4F21">
        <w:rPr>
          <w:rFonts w:ascii="Times New Roman" w:eastAsia="仿宋_GB2312" w:hAnsi="Times New Roman" w:hint="eastAsia"/>
          <w:bCs/>
          <w:kern w:val="2"/>
          <w:sz w:val="32"/>
          <w:szCs w:val="32"/>
          <w:lang w:eastAsia="zh-CN" w:bidi="ar-SA"/>
        </w:rPr>
        <w:t>0</w:t>
      </w:r>
      <w:r w:rsidR="00433BBB">
        <w:rPr>
          <w:rFonts w:ascii="Times New Roman" w:eastAsia="仿宋_GB2312" w:hAnsi="Times New Roman"/>
          <w:bCs/>
          <w:kern w:val="2"/>
          <w:sz w:val="32"/>
          <w:szCs w:val="32"/>
          <w:lang w:eastAsia="zh-CN" w:bidi="ar-SA"/>
        </w:rPr>
        <w:t>0</w:t>
      </w:r>
      <w:r w:rsidR="00433BBB">
        <w:rPr>
          <w:rFonts w:ascii="Times New Roman" w:eastAsia="仿宋_GB2312" w:hAnsi="Times New Roman"/>
          <w:bCs/>
          <w:kern w:val="2"/>
          <w:sz w:val="32"/>
          <w:szCs w:val="32"/>
          <w:lang w:eastAsia="zh-CN" w:bidi="ar-SA"/>
        </w:rPr>
        <w:t>分</w:t>
      </w:r>
      <w:r>
        <w:rPr>
          <w:rFonts w:ascii="Times New Roman" w:eastAsia="仿宋_GB2312" w:hAnsi="Times New Roman" w:hint="eastAsia"/>
          <w:bCs/>
          <w:kern w:val="2"/>
          <w:sz w:val="32"/>
          <w:szCs w:val="32"/>
          <w:lang w:eastAsia="zh-CN" w:bidi="ar-SA"/>
        </w:rPr>
        <w:t>（北京时间）；</w:t>
      </w:r>
    </w:p>
    <w:p w:rsidR="009B0E87" w:rsidRDefault="009B0E87">
      <w:pPr>
        <w:widowControl w:val="0"/>
        <w:overflowPunct w:val="0"/>
        <w:spacing w:line="600" w:lineRule="exact"/>
        <w:rPr>
          <w:rFonts w:ascii="Times New Roman" w:eastAsia="仿宋_GB2312" w:hAnsi="Times New Roman"/>
          <w:bCs/>
          <w:kern w:val="2"/>
          <w:sz w:val="32"/>
          <w:szCs w:val="32"/>
          <w:lang w:eastAsia="zh-CN" w:bidi="ar-SA"/>
        </w:rPr>
      </w:pPr>
      <w:r>
        <w:rPr>
          <w:rFonts w:ascii="Times New Roman" w:eastAsia="仿宋_GB2312" w:hAnsi="Times New Roman" w:hint="eastAsia"/>
          <w:bCs/>
          <w:kern w:val="2"/>
          <w:sz w:val="32"/>
          <w:szCs w:val="32"/>
          <w:lang w:eastAsia="zh-CN" w:bidi="ar-SA"/>
        </w:rPr>
        <w:t>（二）地点：永城市公共资源交易中心二楼开标室。</w:t>
      </w:r>
    </w:p>
    <w:p w:rsidR="009B0E87" w:rsidRDefault="009B0E87">
      <w:pPr>
        <w:widowControl w:val="0"/>
        <w:overflowPunct w:val="0"/>
        <w:spacing w:line="600" w:lineRule="exact"/>
        <w:rPr>
          <w:rFonts w:ascii="Times New Roman" w:eastAsia="仿宋_GB2312" w:hAnsi="Times New Roman"/>
          <w:b/>
          <w:kern w:val="2"/>
          <w:sz w:val="32"/>
          <w:szCs w:val="32"/>
          <w:lang w:eastAsia="zh-CN" w:bidi="ar-SA"/>
        </w:rPr>
      </w:pPr>
      <w:r>
        <w:rPr>
          <w:rFonts w:ascii="Times New Roman" w:eastAsia="仿宋_GB2312" w:hAnsi="Times New Roman" w:hint="eastAsia"/>
          <w:b/>
          <w:kern w:val="2"/>
          <w:sz w:val="32"/>
          <w:szCs w:val="32"/>
          <w:lang w:eastAsia="zh-CN" w:bidi="ar-SA"/>
        </w:rPr>
        <w:t>十一</w:t>
      </w:r>
      <w:r>
        <w:rPr>
          <w:rFonts w:ascii="Times New Roman" w:eastAsia="仿宋_GB2312" w:hAnsi="Times New Roman"/>
          <w:b/>
          <w:kern w:val="2"/>
          <w:sz w:val="32"/>
          <w:szCs w:val="32"/>
          <w:lang w:eastAsia="zh-CN" w:bidi="ar-SA"/>
        </w:rPr>
        <w:t>、发</w:t>
      </w:r>
      <w:r>
        <w:rPr>
          <w:rFonts w:ascii="Times New Roman" w:eastAsia="仿宋_GB2312" w:hAnsi="Times New Roman"/>
          <w:b/>
          <w:bCs/>
          <w:kern w:val="2"/>
          <w:sz w:val="32"/>
          <w:szCs w:val="32"/>
          <w:lang w:eastAsia="zh-CN" w:bidi="ar-SA"/>
        </w:rPr>
        <w:t>布公告的媒介</w:t>
      </w:r>
      <w:bookmarkEnd w:id="10"/>
      <w:bookmarkEnd w:id="11"/>
      <w:r>
        <w:rPr>
          <w:rFonts w:ascii="Times New Roman" w:eastAsia="仿宋_GB2312" w:hAnsi="Times New Roman" w:hint="eastAsia"/>
          <w:b/>
          <w:bCs/>
          <w:kern w:val="2"/>
          <w:sz w:val="32"/>
          <w:szCs w:val="32"/>
          <w:lang w:eastAsia="zh-CN" w:bidi="ar-SA"/>
        </w:rPr>
        <w:t>及公告期限</w:t>
      </w:r>
    </w:p>
    <w:p w:rsidR="009B0E87" w:rsidRDefault="009B0E87">
      <w:pPr>
        <w:widowControl w:val="0"/>
        <w:overflowPunct w:val="0"/>
        <w:spacing w:line="600" w:lineRule="exact"/>
        <w:rPr>
          <w:rFonts w:ascii="Times New Roman" w:eastAsia="仿宋_GB2312" w:hAnsi="Times New Roman"/>
          <w:kern w:val="2"/>
          <w:sz w:val="32"/>
          <w:szCs w:val="32"/>
          <w:lang w:eastAsia="zh-CN" w:bidi="ar-SA"/>
        </w:rPr>
      </w:pPr>
      <w:bookmarkStart w:id="12" w:name="_Toc485999957"/>
      <w:bookmarkStart w:id="13" w:name="_Toc486869646"/>
      <w:r>
        <w:rPr>
          <w:rFonts w:ascii="Times New Roman" w:eastAsia="仿宋_GB2312" w:hAnsi="Times New Roman"/>
          <w:kern w:val="2"/>
          <w:sz w:val="32"/>
          <w:szCs w:val="32"/>
          <w:lang w:eastAsia="zh-CN" w:bidi="ar-SA"/>
        </w:rPr>
        <w:t>本次</w:t>
      </w:r>
      <w:r>
        <w:rPr>
          <w:rFonts w:ascii="Times New Roman" w:eastAsia="仿宋_GB2312" w:hAnsi="Times New Roman" w:hint="eastAsia"/>
          <w:kern w:val="2"/>
          <w:sz w:val="32"/>
          <w:szCs w:val="32"/>
          <w:lang w:eastAsia="zh-CN" w:bidi="ar-SA"/>
        </w:rPr>
        <w:t>招标</w:t>
      </w:r>
      <w:r>
        <w:rPr>
          <w:rFonts w:ascii="Times New Roman" w:eastAsia="仿宋_GB2312" w:hAnsi="Times New Roman"/>
          <w:kern w:val="2"/>
          <w:sz w:val="32"/>
          <w:szCs w:val="32"/>
          <w:lang w:eastAsia="zh-CN" w:bidi="ar-SA"/>
        </w:rPr>
        <w:t>公告已在《河南省政府采购网》、《永城市政府门户网》、《永城市公共资源交易中心网》上发布。</w:t>
      </w:r>
      <w:bookmarkEnd w:id="12"/>
      <w:bookmarkEnd w:id="13"/>
    </w:p>
    <w:p w:rsidR="009B0E87" w:rsidRDefault="009B0E87">
      <w:pPr>
        <w:widowControl w:val="0"/>
        <w:overflowPunct w:val="0"/>
        <w:spacing w:line="600" w:lineRule="exact"/>
        <w:rPr>
          <w:rFonts w:ascii="Times New Roman" w:eastAsia="仿宋_GB2312" w:hAnsi="Times New Roman"/>
          <w:kern w:val="2"/>
          <w:sz w:val="32"/>
          <w:szCs w:val="32"/>
          <w:lang w:eastAsia="zh-CN" w:bidi="ar-SA"/>
        </w:rPr>
      </w:pPr>
      <w:r>
        <w:rPr>
          <w:rFonts w:ascii="Times New Roman" w:eastAsia="仿宋_GB2312" w:hAnsi="Times New Roman" w:hint="eastAsia"/>
          <w:kern w:val="2"/>
          <w:sz w:val="32"/>
          <w:szCs w:val="32"/>
          <w:lang w:eastAsia="zh-CN" w:bidi="ar-SA"/>
        </w:rPr>
        <w:t>公告期限为五个工作日。</w:t>
      </w:r>
    </w:p>
    <w:p w:rsidR="009B0E87" w:rsidRDefault="009B0E87">
      <w:pPr>
        <w:widowControl w:val="0"/>
        <w:overflowPunct w:val="0"/>
        <w:spacing w:line="600" w:lineRule="exact"/>
        <w:rPr>
          <w:rFonts w:ascii="Times New Roman" w:eastAsia="仿宋_GB2312" w:hAnsi="Times New Roman"/>
          <w:b/>
          <w:kern w:val="2"/>
          <w:sz w:val="32"/>
          <w:szCs w:val="32"/>
          <w:lang w:eastAsia="zh-CN" w:bidi="ar-SA"/>
        </w:rPr>
      </w:pPr>
      <w:r>
        <w:rPr>
          <w:rFonts w:ascii="Times New Roman" w:eastAsia="仿宋_GB2312" w:hAnsi="Times New Roman" w:hint="eastAsia"/>
          <w:b/>
          <w:kern w:val="2"/>
          <w:sz w:val="32"/>
          <w:szCs w:val="32"/>
          <w:lang w:eastAsia="zh-CN" w:bidi="ar-SA"/>
        </w:rPr>
        <w:t>十二</w:t>
      </w:r>
      <w:r>
        <w:rPr>
          <w:rFonts w:ascii="Times New Roman" w:eastAsia="仿宋_GB2312" w:hAnsi="Times New Roman"/>
          <w:b/>
          <w:kern w:val="2"/>
          <w:sz w:val="32"/>
          <w:szCs w:val="32"/>
          <w:lang w:eastAsia="zh-CN" w:bidi="ar-SA"/>
        </w:rPr>
        <w:t>、联系方式</w:t>
      </w:r>
    </w:p>
    <w:p w:rsidR="004A11E6" w:rsidRPr="007C63E6" w:rsidRDefault="004A11E6" w:rsidP="004A11E6">
      <w:pPr>
        <w:widowControl w:val="0"/>
        <w:overflowPunct w:val="0"/>
        <w:spacing w:line="600" w:lineRule="exact"/>
        <w:rPr>
          <w:rFonts w:ascii="Times New Roman" w:eastAsia="仿宋_GB2312" w:hAnsi="Times New Roman"/>
          <w:kern w:val="2"/>
          <w:sz w:val="32"/>
          <w:szCs w:val="32"/>
          <w:lang w:eastAsia="zh-CN" w:bidi="ar-SA"/>
        </w:rPr>
      </w:pPr>
      <w:r w:rsidRPr="007C63E6">
        <w:rPr>
          <w:rFonts w:ascii="Times New Roman" w:eastAsia="仿宋_GB2312" w:hAnsi="Times New Roman" w:hint="eastAsia"/>
          <w:kern w:val="2"/>
          <w:sz w:val="32"/>
          <w:szCs w:val="32"/>
          <w:lang w:eastAsia="zh-CN" w:bidi="ar-SA"/>
        </w:rPr>
        <w:t>采</w:t>
      </w:r>
      <w:r w:rsidRPr="007C63E6">
        <w:rPr>
          <w:rFonts w:ascii="Times New Roman" w:eastAsia="仿宋_GB2312" w:hAnsi="Times New Roman" w:hint="eastAsia"/>
          <w:kern w:val="2"/>
          <w:sz w:val="32"/>
          <w:szCs w:val="32"/>
          <w:lang w:eastAsia="zh-CN" w:bidi="ar-SA"/>
        </w:rPr>
        <w:t xml:space="preserve"> </w:t>
      </w:r>
      <w:r w:rsidRPr="007C63E6">
        <w:rPr>
          <w:rFonts w:ascii="Times New Roman" w:eastAsia="仿宋_GB2312" w:hAnsi="Times New Roman" w:hint="eastAsia"/>
          <w:kern w:val="2"/>
          <w:sz w:val="32"/>
          <w:szCs w:val="32"/>
          <w:lang w:eastAsia="zh-CN" w:bidi="ar-SA"/>
        </w:rPr>
        <w:t>购</w:t>
      </w:r>
      <w:r w:rsidRPr="007C63E6">
        <w:rPr>
          <w:rFonts w:ascii="Times New Roman" w:eastAsia="仿宋_GB2312" w:hAnsi="Times New Roman" w:hint="eastAsia"/>
          <w:kern w:val="2"/>
          <w:sz w:val="32"/>
          <w:szCs w:val="32"/>
          <w:lang w:eastAsia="zh-CN" w:bidi="ar-SA"/>
        </w:rPr>
        <w:t xml:space="preserve"> </w:t>
      </w:r>
      <w:r w:rsidRPr="007C63E6">
        <w:rPr>
          <w:rFonts w:ascii="Times New Roman" w:eastAsia="仿宋_GB2312" w:hAnsi="Times New Roman" w:hint="eastAsia"/>
          <w:kern w:val="2"/>
          <w:sz w:val="32"/>
          <w:szCs w:val="32"/>
          <w:lang w:eastAsia="zh-CN" w:bidi="ar-SA"/>
        </w:rPr>
        <w:t>人：</w:t>
      </w:r>
      <w:r w:rsidR="00037A5B">
        <w:rPr>
          <w:rFonts w:ascii="Times New Roman" w:eastAsia="仿宋_GB2312" w:hAnsi="Times New Roman" w:hint="eastAsia"/>
          <w:kern w:val="2"/>
          <w:sz w:val="32"/>
          <w:szCs w:val="32"/>
          <w:lang w:eastAsia="zh-CN" w:bidi="ar-SA"/>
        </w:rPr>
        <w:t>永城市人民医院</w:t>
      </w:r>
    </w:p>
    <w:p w:rsidR="004A11E6" w:rsidRPr="007C63E6" w:rsidRDefault="004A11E6" w:rsidP="004A11E6">
      <w:pPr>
        <w:widowControl w:val="0"/>
        <w:overflowPunct w:val="0"/>
        <w:spacing w:line="600" w:lineRule="exact"/>
        <w:rPr>
          <w:rFonts w:ascii="Times New Roman" w:eastAsia="仿宋_GB2312" w:hAnsi="Times New Roman"/>
          <w:kern w:val="2"/>
          <w:sz w:val="32"/>
          <w:szCs w:val="32"/>
          <w:lang w:eastAsia="zh-CN" w:bidi="ar-SA"/>
        </w:rPr>
      </w:pPr>
      <w:r w:rsidRPr="007C63E6">
        <w:rPr>
          <w:rFonts w:ascii="Times New Roman" w:eastAsia="仿宋_GB2312" w:hAnsi="Times New Roman" w:hint="eastAsia"/>
          <w:kern w:val="2"/>
          <w:sz w:val="32"/>
          <w:szCs w:val="32"/>
          <w:lang w:eastAsia="zh-CN" w:bidi="ar-SA"/>
        </w:rPr>
        <w:t>联系地址：</w:t>
      </w:r>
      <w:r w:rsidR="001C1049" w:rsidRPr="007C63E6">
        <w:rPr>
          <w:rFonts w:ascii="Times New Roman" w:eastAsia="仿宋_GB2312" w:hAnsi="Times New Roman" w:hint="eastAsia"/>
          <w:kern w:val="2"/>
          <w:sz w:val="32"/>
          <w:szCs w:val="32"/>
          <w:lang w:eastAsia="zh-CN" w:bidi="ar-SA"/>
        </w:rPr>
        <w:t>永城市</w:t>
      </w:r>
      <w:r w:rsidR="00296FFB">
        <w:rPr>
          <w:rFonts w:ascii="Times New Roman" w:eastAsia="仿宋_GB2312" w:hAnsi="Times New Roman" w:hint="eastAsia"/>
          <w:kern w:val="2"/>
          <w:sz w:val="32"/>
          <w:szCs w:val="32"/>
          <w:lang w:eastAsia="zh-CN" w:bidi="ar-SA"/>
        </w:rPr>
        <w:t>欧亚路</w:t>
      </w:r>
    </w:p>
    <w:p w:rsidR="004A11E6" w:rsidRPr="00E42581" w:rsidRDefault="004A11E6" w:rsidP="004A11E6">
      <w:pPr>
        <w:widowControl w:val="0"/>
        <w:overflowPunct w:val="0"/>
        <w:spacing w:line="600" w:lineRule="exact"/>
        <w:rPr>
          <w:rFonts w:ascii="Times New Roman" w:eastAsia="仿宋_GB2312" w:hAnsi="Times New Roman"/>
          <w:kern w:val="2"/>
          <w:sz w:val="32"/>
          <w:szCs w:val="32"/>
          <w:lang w:eastAsia="zh-CN" w:bidi="ar-SA"/>
        </w:rPr>
      </w:pPr>
      <w:r w:rsidRPr="00E42581">
        <w:rPr>
          <w:rFonts w:ascii="Times New Roman" w:eastAsia="仿宋_GB2312" w:hAnsi="Times New Roman" w:hint="eastAsia"/>
          <w:kern w:val="2"/>
          <w:sz w:val="32"/>
          <w:szCs w:val="32"/>
          <w:lang w:eastAsia="zh-CN" w:bidi="ar-SA"/>
        </w:rPr>
        <w:lastRenderedPageBreak/>
        <w:t>联</w:t>
      </w:r>
      <w:r w:rsidRPr="00E42581">
        <w:rPr>
          <w:rFonts w:ascii="Times New Roman" w:eastAsia="仿宋_GB2312" w:hAnsi="Times New Roman" w:hint="eastAsia"/>
          <w:kern w:val="2"/>
          <w:sz w:val="32"/>
          <w:szCs w:val="32"/>
          <w:lang w:eastAsia="zh-CN" w:bidi="ar-SA"/>
        </w:rPr>
        <w:t xml:space="preserve"> </w:t>
      </w:r>
      <w:r w:rsidRPr="00E42581">
        <w:rPr>
          <w:rFonts w:ascii="Times New Roman" w:eastAsia="仿宋_GB2312" w:hAnsi="Times New Roman" w:hint="eastAsia"/>
          <w:kern w:val="2"/>
          <w:sz w:val="32"/>
          <w:szCs w:val="32"/>
          <w:lang w:eastAsia="zh-CN" w:bidi="ar-SA"/>
        </w:rPr>
        <w:t>系</w:t>
      </w:r>
      <w:r w:rsidRPr="00E42581">
        <w:rPr>
          <w:rFonts w:ascii="Times New Roman" w:eastAsia="仿宋_GB2312" w:hAnsi="Times New Roman" w:hint="eastAsia"/>
          <w:kern w:val="2"/>
          <w:sz w:val="32"/>
          <w:szCs w:val="32"/>
          <w:lang w:eastAsia="zh-CN" w:bidi="ar-SA"/>
        </w:rPr>
        <w:t xml:space="preserve"> </w:t>
      </w:r>
      <w:r w:rsidRPr="00E42581">
        <w:rPr>
          <w:rFonts w:ascii="Times New Roman" w:eastAsia="仿宋_GB2312" w:hAnsi="Times New Roman" w:hint="eastAsia"/>
          <w:kern w:val="2"/>
          <w:sz w:val="32"/>
          <w:szCs w:val="32"/>
          <w:lang w:eastAsia="zh-CN" w:bidi="ar-SA"/>
        </w:rPr>
        <w:t>人：</w:t>
      </w:r>
      <w:r w:rsidR="009751AB" w:rsidRPr="00E42581">
        <w:rPr>
          <w:rFonts w:ascii="Times New Roman" w:eastAsia="仿宋_GB2312" w:hAnsi="Times New Roman" w:hint="eastAsia"/>
          <w:kern w:val="2"/>
          <w:sz w:val="32"/>
          <w:szCs w:val="32"/>
          <w:lang w:eastAsia="zh-CN" w:bidi="ar-SA"/>
        </w:rPr>
        <w:t>梁先生</w:t>
      </w:r>
    </w:p>
    <w:p w:rsidR="004A11E6" w:rsidRPr="00E42581" w:rsidRDefault="004A11E6" w:rsidP="004A11E6">
      <w:pPr>
        <w:widowControl w:val="0"/>
        <w:overflowPunct w:val="0"/>
        <w:spacing w:line="600" w:lineRule="exact"/>
        <w:rPr>
          <w:rFonts w:ascii="Times New Roman" w:eastAsia="仿宋_GB2312" w:hAnsi="Times New Roman"/>
          <w:kern w:val="2"/>
          <w:sz w:val="32"/>
          <w:szCs w:val="32"/>
          <w:lang w:eastAsia="zh-CN" w:bidi="ar-SA"/>
        </w:rPr>
      </w:pPr>
      <w:r w:rsidRPr="00E42581">
        <w:rPr>
          <w:rFonts w:ascii="Times New Roman" w:eastAsia="仿宋_GB2312" w:hAnsi="Times New Roman" w:hint="eastAsia"/>
          <w:kern w:val="2"/>
          <w:sz w:val="32"/>
          <w:szCs w:val="32"/>
          <w:lang w:eastAsia="zh-CN" w:bidi="ar-SA"/>
        </w:rPr>
        <w:t>电</w:t>
      </w:r>
      <w:r w:rsidRPr="00E42581">
        <w:rPr>
          <w:rFonts w:ascii="Times New Roman" w:eastAsia="仿宋_GB2312" w:hAnsi="Times New Roman" w:hint="eastAsia"/>
          <w:kern w:val="2"/>
          <w:sz w:val="32"/>
          <w:szCs w:val="32"/>
          <w:lang w:eastAsia="zh-CN" w:bidi="ar-SA"/>
        </w:rPr>
        <w:t xml:space="preserve">    </w:t>
      </w:r>
      <w:r w:rsidRPr="00E42581">
        <w:rPr>
          <w:rFonts w:ascii="Times New Roman" w:eastAsia="仿宋_GB2312" w:hAnsi="Times New Roman" w:hint="eastAsia"/>
          <w:kern w:val="2"/>
          <w:sz w:val="32"/>
          <w:szCs w:val="32"/>
          <w:lang w:eastAsia="zh-CN" w:bidi="ar-SA"/>
        </w:rPr>
        <w:t>话：</w:t>
      </w:r>
      <w:r w:rsidR="009751AB" w:rsidRPr="00E42581">
        <w:rPr>
          <w:rFonts w:ascii="Times New Roman" w:eastAsia="仿宋_GB2312" w:hAnsi="Times New Roman" w:hint="eastAsia"/>
          <w:kern w:val="2"/>
          <w:sz w:val="32"/>
          <w:szCs w:val="32"/>
          <w:lang w:eastAsia="zh-CN" w:bidi="ar-SA"/>
        </w:rPr>
        <w:t>13837075369</w:t>
      </w:r>
    </w:p>
    <w:p w:rsidR="009B0E87" w:rsidRPr="00E42581" w:rsidRDefault="009B0E87" w:rsidP="004A11E6">
      <w:pPr>
        <w:widowControl w:val="0"/>
        <w:overflowPunct w:val="0"/>
        <w:spacing w:line="600" w:lineRule="exact"/>
        <w:rPr>
          <w:rFonts w:ascii="Times New Roman" w:eastAsia="仿宋_GB2312" w:hAnsi="Times New Roman"/>
          <w:kern w:val="2"/>
          <w:sz w:val="32"/>
          <w:szCs w:val="32"/>
          <w:lang w:eastAsia="zh-CN" w:bidi="ar-SA"/>
        </w:rPr>
      </w:pPr>
      <w:r w:rsidRPr="00E42581">
        <w:rPr>
          <w:rFonts w:ascii="Times New Roman" w:eastAsia="仿宋_GB2312" w:hAnsi="Times New Roman"/>
          <w:kern w:val="2"/>
          <w:sz w:val="32"/>
          <w:szCs w:val="32"/>
          <w:lang w:eastAsia="zh-CN" w:bidi="ar-SA"/>
        </w:rPr>
        <w:t>代理机构：永城市公共资源交易中心政府采购科</w:t>
      </w:r>
    </w:p>
    <w:p w:rsidR="009B0E87" w:rsidRPr="00E42581" w:rsidRDefault="009B0E87">
      <w:pPr>
        <w:widowControl w:val="0"/>
        <w:overflowPunct w:val="0"/>
        <w:spacing w:line="600" w:lineRule="exact"/>
        <w:rPr>
          <w:rFonts w:ascii="Times New Roman" w:eastAsia="仿宋_GB2312" w:hAnsi="Times New Roman"/>
          <w:kern w:val="2"/>
          <w:sz w:val="32"/>
          <w:szCs w:val="32"/>
          <w:lang w:eastAsia="zh-CN" w:bidi="ar-SA"/>
        </w:rPr>
      </w:pPr>
      <w:r w:rsidRPr="00E42581">
        <w:rPr>
          <w:rFonts w:ascii="Times New Roman" w:eastAsia="仿宋_GB2312" w:hAnsi="Times New Roman" w:hint="eastAsia"/>
          <w:kern w:val="2"/>
          <w:sz w:val="32"/>
          <w:szCs w:val="32"/>
          <w:lang w:eastAsia="zh-CN" w:bidi="ar-SA"/>
        </w:rPr>
        <w:t>联系地址：永城市浍河路</w:t>
      </w:r>
    </w:p>
    <w:p w:rsidR="009B0E87" w:rsidRPr="00E42581" w:rsidRDefault="009B0E87">
      <w:pPr>
        <w:widowControl w:val="0"/>
        <w:overflowPunct w:val="0"/>
        <w:spacing w:line="600" w:lineRule="exact"/>
        <w:rPr>
          <w:rFonts w:ascii="Times New Roman" w:eastAsia="仿宋_GB2312" w:hAnsi="Times New Roman"/>
          <w:kern w:val="2"/>
          <w:sz w:val="32"/>
          <w:szCs w:val="32"/>
          <w:lang w:eastAsia="zh-CN" w:bidi="ar-SA"/>
        </w:rPr>
      </w:pPr>
      <w:r w:rsidRPr="00E42581">
        <w:rPr>
          <w:rFonts w:ascii="Times New Roman" w:eastAsia="仿宋_GB2312" w:hAnsi="Times New Roman"/>
          <w:kern w:val="2"/>
          <w:sz w:val="32"/>
          <w:szCs w:val="32"/>
          <w:lang w:eastAsia="zh-CN" w:bidi="ar-SA"/>
        </w:rPr>
        <w:t>联</w:t>
      </w:r>
      <w:r w:rsidRPr="00E42581">
        <w:rPr>
          <w:rFonts w:ascii="Times New Roman" w:eastAsia="仿宋_GB2312" w:hAnsi="Times New Roman"/>
          <w:kern w:val="2"/>
          <w:sz w:val="32"/>
          <w:szCs w:val="32"/>
          <w:lang w:eastAsia="zh-CN" w:bidi="ar-SA"/>
        </w:rPr>
        <w:t xml:space="preserve"> </w:t>
      </w:r>
      <w:r w:rsidRPr="00E42581">
        <w:rPr>
          <w:rFonts w:ascii="Times New Roman" w:eastAsia="仿宋_GB2312" w:hAnsi="Times New Roman"/>
          <w:kern w:val="2"/>
          <w:sz w:val="32"/>
          <w:szCs w:val="32"/>
          <w:lang w:eastAsia="zh-CN" w:bidi="ar-SA"/>
        </w:rPr>
        <w:t>系</w:t>
      </w:r>
      <w:r w:rsidRPr="00E42581">
        <w:rPr>
          <w:rFonts w:ascii="Times New Roman" w:eastAsia="仿宋_GB2312" w:hAnsi="Times New Roman"/>
          <w:kern w:val="2"/>
          <w:sz w:val="32"/>
          <w:szCs w:val="32"/>
          <w:lang w:eastAsia="zh-CN" w:bidi="ar-SA"/>
        </w:rPr>
        <w:t xml:space="preserve"> </w:t>
      </w:r>
      <w:r w:rsidRPr="00E42581">
        <w:rPr>
          <w:rFonts w:ascii="Times New Roman" w:eastAsia="仿宋_GB2312" w:hAnsi="Times New Roman"/>
          <w:kern w:val="2"/>
          <w:sz w:val="32"/>
          <w:szCs w:val="32"/>
          <w:lang w:eastAsia="zh-CN" w:bidi="ar-SA"/>
        </w:rPr>
        <w:t>人：周女士</w:t>
      </w:r>
    </w:p>
    <w:p w:rsidR="009B0E87" w:rsidRDefault="009B0E87">
      <w:pPr>
        <w:widowControl w:val="0"/>
        <w:overflowPunct w:val="0"/>
        <w:spacing w:line="600" w:lineRule="exact"/>
        <w:rPr>
          <w:rFonts w:ascii="Times New Roman" w:eastAsia="仿宋_GB2312" w:hAnsi="Times New Roman"/>
          <w:kern w:val="2"/>
          <w:sz w:val="32"/>
          <w:szCs w:val="32"/>
          <w:lang w:eastAsia="zh-CN" w:bidi="ar-SA"/>
        </w:rPr>
      </w:pPr>
      <w:r w:rsidRPr="00E42581">
        <w:rPr>
          <w:rFonts w:ascii="Times New Roman" w:eastAsia="仿宋_GB2312" w:hAnsi="Times New Roman"/>
          <w:kern w:val="2"/>
          <w:sz w:val="32"/>
          <w:szCs w:val="32"/>
          <w:lang w:eastAsia="zh-CN" w:bidi="ar-SA"/>
        </w:rPr>
        <w:t>电</w:t>
      </w:r>
      <w:r w:rsidRPr="00E42581">
        <w:rPr>
          <w:rFonts w:ascii="Times New Roman" w:eastAsia="仿宋_GB2312" w:hAnsi="Times New Roman"/>
          <w:kern w:val="2"/>
          <w:sz w:val="32"/>
          <w:szCs w:val="32"/>
          <w:lang w:eastAsia="zh-CN" w:bidi="ar-SA"/>
        </w:rPr>
        <w:t xml:space="preserve">    </w:t>
      </w:r>
      <w:r w:rsidRPr="00E42581">
        <w:rPr>
          <w:rFonts w:ascii="Times New Roman" w:eastAsia="仿宋_GB2312" w:hAnsi="Times New Roman"/>
          <w:kern w:val="2"/>
          <w:sz w:val="32"/>
          <w:szCs w:val="32"/>
          <w:lang w:eastAsia="zh-CN" w:bidi="ar-SA"/>
        </w:rPr>
        <w:t>话：</w:t>
      </w:r>
      <w:r w:rsidRPr="00E42581">
        <w:rPr>
          <w:rFonts w:ascii="Times New Roman" w:eastAsia="仿宋_GB2312" w:hAnsi="Times New Roman"/>
          <w:kern w:val="2"/>
          <w:sz w:val="32"/>
          <w:szCs w:val="32"/>
          <w:lang w:eastAsia="zh-CN" w:bidi="ar-SA"/>
        </w:rPr>
        <w:t>0370-5</w:t>
      </w:r>
      <w:r>
        <w:rPr>
          <w:rFonts w:ascii="Times New Roman" w:eastAsia="仿宋_GB2312" w:hAnsi="Times New Roman"/>
          <w:kern w:val="2"/>
          <w:sz w:val="32"/>
          <w:szCs w:val="32"/>
          <w:lang w:eastAsia="zh-CN" w:bidi="ar-SA"/>
        </w:rPr>
        <w:t>019918</w:t>
      </w:r>
    </w:p>
    <w:p w:rsidR="009B0E87" w:rsidRDefault="009B0E87">
      <w:pPr>
        <w:widowControl w:val="0"/>
        <w:overflowPunct w:val="0"/>
        <w:spacing w:line="600" w:lineRule="exact"/>
        <w:rPr>
          <w:rFonts w:ascii="Times New Roman" w:eastAsia="仿宋_GB2312" w:hAnsi="Times New Roman"/>
          <w:kern w:val="2"/>
          <w:sz w:val="32"/>
          <w:szCs w:val="32"/>
          <w:lang w:eastAsia="zh-CN" w:bidi="ar-SA"/>
        </w:rPr>
      </w:pPr>
    </w:p>
    <w:p w:rsidR="009B0E87" w:rsidRDefault="009B0E87">
      <w:pPr>
        <w:widowControl w:val="0"/>
        <w:overflowPunct w:val="0"/>
        <w:spacing w:line="600" w:lineRule="exact"/>
        <w:jc w:val="right"/>
        <w:rPr>
          <w:rFonts w:ascii="Times New Roman" w:eastAsia="仿宋_GB2312" w:hAnsi="Times New Roman"/>
          <w:kern w:val="2"/>
          <w:sz w:val="32"/>
          <w:szCs w:val="32"/>
          <w:lang w:eastAsia="zh-CN" w:bidi="ar-SA"/>
        </w:rPr>
      </w:pPr>
      <w:r>
        <w:rPr>
          <w:rFonts w:ascii="Times New Roman" w:eastAsia="仿宋_GB2312" w:hAnsi="Times New Roman" w:hint="eastAsia"/>
          <w:kern w:val="2"/>
          <w:sz w:val="32"/>
          <w:szCs w:val="32"/>
          <w:lang w:eastAsia="zh-CN" w:bidi="ar-SA"/>
        </w:rPr>
        <w:t>发布人：永城市公共资源交易中心政府采购科</w:t>
      </w:r>
    </w:p>
    <w:p w:rsidR="009B0E87" w:rsidRDefault="009B0E87">
      <w:pPr>
        <w:overflowPunct w:val="0"/>
        <w:spacing w:line="600" w:lineRule="exact"/>
        <w:jc w:val="right"/>
        <w:rPr>
          <w:rFonts w:ascii="Times New Roman" w:eastAsia="仿宋_GB2312" w:hAnsi="Times New Roman"/>
          <w:kern w:val="2"/>
          <w:sz w:val="32"/>
          <w:szCs w:val="32"/>
          <w:lang w:eastAsia="zh-CN" w:bidi="ar-SA"/>
        </w:rPr>
      </w:pPr>
      <w:r>
        <w:rPr>
          <w:rFonts w:ascii="Times New Roman" w:eastAsia="仿宋_GB2312" w:hAnsi="Times New Roman" w:hint="eastAsia"/>
          <w:kern w:val="2"/>
          <w:sz w:val="32"/>
          <w:szCs w:val="32"/>
          <w:lang w:eastAsia="zh-CN" w:bidi="ar-SA"/>
        </w:rPr>
        <w:t>时间：</w:t>
      </w:r>
      <w:r>
        <w:rPr>
          <w:rFonts w:ascii="Times New Roman" w:eastAsia="仿宋_GB2312" w:hAnsi="Times New Roman"/>
          <w:kern w:val="2"/>
          <w:sz w:val="32"/>
          <w:szCs w:val="32"/>
          <w:lang w:eastAsia="zh-CN" w:bidi="ar-SA"/>
        </w:rPr>
        <w:t>20</w:t>
      </w:r>
      <w:r w:rsidR="00433BBB">
        <w:rPr>
          <w:rFonts w:ascii="Times New Roman" w:eastAsia="仿宋_GB2312" w:hAnsi="Times New Roman" w:hint="eastAsia"/>
          <w:kern w:val="2"/>
          <w:sz w:val="32"/>
          <w:szCs w:val="32"/>
          <w:lang w:eastAsia="zh-CN" w:bidi="ar-SA"/>
        </w:rPr>
        <w:t>20</w:t>
      </w:r>
      <w:r>
        <w:rPr>
          <w:rFonts w:ascii="Times New Roman" w:eastAsia="仿宋_GB2312" w:hAnsi="Times New Roman"/>
          <w:kern w:val="2"/>
          <w:sz w:val="32"/>
          <w:szCs w:val="32"/>
          <w:lang w:eastAsia="zh-CN" w:bidi="ar-SA"/>
        </w:rPr>
        <w:t>年</w:t>
      </w:r>
      <w:r w:rsidR="00DD1A8D">
        <w:rPr>
          <w:rFonts w:ascii="Times New Roman" w:eastAsia="仿宋_GB2312" w:hAnsi="Times New Roman" w:hint="eastAsia"/>
          <w:kern w:val="2"/>
          <w:sz w:val="32"/>
          <w:szCs w:val="32"/>
          <w:lang w:eastAsia="zh-CN" w:bidi="ar-SA"/>
        </w:rPr>
        <w:t>1</w:t>
      </w:r>
      <w:r>
        <w:rPr>
          <w:rFonts w:ascii="Times New Roman" w:eastAsia="仿宋_GB2312" w:hAnsi="Times New Roman"/>
          <w:kern w:val="2"/>
          <w:sz w:val="32"/>
          <w:szCs w:val="32"/>
          <w:lang w:eastAsia="zh-CN" w:bidi="ar-SA"/>
        </w:rPr>
        <w:t>月</w:t>
      </w:r>
      <w:r w:rsidR="00DD1A8D">
        <w:rPr>
          <w:rFonts w:ascii="Times New Roman" w:eastAsia="仿宋_GB2312" w:hAnsi="Times New Roman" w:hint="eastAsia"/>
          <w:kern w:val="2"/>
          <w:sz w:val="32"/>
          <w:szCs w:val="32"/>
          <w:lang w:eastAsia="zh-CN" w:bidi="ar-SA"/>
        </w:rPr>
        <w:t>17</w:t>
      </w:r>
      <w:r>
        <w:rPr>
          <w:rFonts w:ascii="Times New Roman" w:eastAsia="仿宋_GB2312" w:hAnsi="Times New Roman"/>
          <w:kern w:val="2"/>
          <w:sz w:val="32"/>
          <w:szCs w:val="32"/>
          <w:lang w:eastAsia="zh-CN" w:bidi="ar-SA"/>
        </w:rPr>
        <w:t>日</w:t>
      </w:r>
    </w:p>
    <w:p w:rsidR="009B0E87" w:rsidRDefault="009B0E87">
      <w:pPr>
        <w:widowControl w:val="0"/>
        <w:autoSpaceDE w:val="0"/>
        <w:autoSpaceDN w:val="0"/>
        <w:adjustRightInd w:val="0"/>
        <w:spacing w:line="360" w:lineRule="auto"/>
        <w:ind w:right="2730"/>
        <w:rPr>
          <w:rFonts w:ascii="宋体" w:hAnsi="Times New Roman" w:cs="宋体"/>
          <w:bCs/>
          <w:sz w:val="21"/>
          <w:szCs w:val="21"/>
          <w:lang w:eastAsia="zh-CN" w:bidi="ar-SA"/>
        </w:rPr>
      </w:pPr>
      <w:r>
        <w:rPr>
          <w:rFonts w:ascii="宋体" w:hAnsi="Times New Roman" w:cs="宋体"/>
          <w:bCs/>
          <w:sz w:val="21"/>
          <w:szCs w:val="21"/>
          <w:lang w:eastAsia="zh-CN" w:bidi="ar-SA"/>
        </w:rPr>
        <w:br w:type="page"/>
      </w:r>
      <w:r>
        <w:rPr>
          <w:rFonts w:ascii="宋体" w:hAnsi="宋体" w:cs="宋体" w:hint="eastAsia"/>
          <w:kern w:val="2"/>
          <w:sz w:val="28"/>
          <w:szCs w:val="28"/>
          <w:lang w:eastAsia="zh-CN"/>
        </w:rPr>
        <w:lastRenderedPageBreak/>
        <w:t>温馨提示：</w:t>
      </w:r>
    </w:p>
    <w:p w:rsidR="009B0E87" w:rsidRDefault="009B0E87">
      <w:pPr>
        <w:rPr>
          <w:rFonts w:ascii="宋体" w:hAnsi="宋体" w:cs="宋体"/>
          <w:kern w:val="2"/>
          <w:sz w:val="28"/>
          <w:szCs w:val="28"/>
          <w:lang w:eastAsia="zh-CN"/>
        </w:rPr>
      </w:pPr>
      <w:r>
        <w:rPr>
          <w:rFonts w:ascii="宋体" w:hAnsi="宋体" w:cs="宋体" w:hint="eastAsia"/>
          <w:kern w:val="2"/>
          <w:sz w:val="28"/>
          <w:szCs w:val="28"/>
          <w:lang w:eastAsia="zh-CN"/>
        </w:rPr>
        <w:t>本项目为全流程电子化交易项目，请认真阅读招标文件，并注意以下事项。</w:t>
      </w:r>
    </w:p>
    <w:p w:rsidR="009B0E87" w:rsidRDefault="009B0E87">
      <w:pPr>
        <w:rPr>
          <w:rFonts w:ascii="宋体" w:hAnsi="宋体" w:cs="宋体"/>
          <w:kern w:val="2"/>
          <w:sz w:val="28"/>
          <w:szCs w:val="28"/>
          <w:lang w:eastAsia="zh-CN"/>
        </w:rPr>
      </w:pPr>
      <w:r>
        <w:rPr>
          <w:rFonts w:ascii="宋体" w:hAnsi="宋体" w:cs="宋体" w:hint="eastAsia"/>
          <w:kern w:val="2"/>
          <w:sz w:val="28"/>
          <w:szCs w:val="28"/>
          <w:lang w:eastAsia="zh-CN"/>
        </w:rPr>
        <w:t>1.投标人应按招标文件规定编制、提交电子投标文件和纸质投标文件。开、评标现场不接受投标人递交的备份电子投标文件和纸质投标文件以外的其他资料。</w:t>
      </w:r>
    </w:p>
    <w:p w:rsidR="009B0E87" w:rsidRDefault="009B0E87">
      <w:pPr>
        <w:rPr>
          <w:rFonts w:ascii="宋体" w:hAnsi="宋体" w:cs="宋体"/>
          <w:kern w:val="2"/>
          <w:sz w:val="28"/>
          <w:szCs w:val="28"/>
          <w:lang w:eastAsia="zh-CN"/>
        </w:rPr>
      </w:pPr>
      <w:r>
        <w:rPr>
          <w:rFonts w:ascii="宋体" w:hAnsi="宋体" w:cs="宋体" w:hint="eastAsia"/>
          <w:kern w:val="2"/>
          <w:sz w:val="28"/>
          <w:szCs w:val="28"/>
          <w:lang w:eastAsia="zh-CN"/>
        </w:rPr>
        <w:t>2.电子文件下载、制作、提交期间和开标（电子投标文件的解密）环节，投标人须使用CA数字证书（证书须在有效期内）。</w:t>
      </w:r>
    </w:p>
    <w:p w:rsidR="009B0E87" w:rsidRDefault="009B0E87">
      <w:pPr>
        <w:rPr>
          <w:rFonts w:ascii="宋体" w:hAnsi="宋体" w:cs="宋体"/>
          <w:kern w:val="2"/>
          <w:sz w:val="28"/>
          <w:szCs w:val="28"/>
          <w:lang w:eastAsia="zh-CN"/>
        </w:rPr>
      </w:pPr>
      <w:r>
        <w:rPr>
          <w:rFonts w:ascii="宋体" w:hAnsi="宋体" w:cs="宋体" w:hint="eastAsia"/>
          <w:kern w:val="2"/>
          <w:sz w:val="28"/>
          <w:szCs w:val="28"/>
          <w:lang w:eastAsia="zh-CN"/>
        </w:rPr>
        <w:t>*在此期间CA数字证书请勿进行变更、延期等操作！</w:t>
      </w:r>
    </w:p>
    <w:p w:rsidR="009B0E87" w:rsidRDefault="009B0E87">
      <w:pPr>
        <w:rPr>
          <w:rFonts w:ascii="宋体" w:hAnsi="宋体" w:cs="宋体"/>
          <w:kern w:val="2"/>
          <w:sz w:val="28"/>
          <w:szCs w:val="28"/>
          <w:lang w:eastAsia="zh-CN"/>
        </w:rPr>
      </w:pPr>
      <w:r>
        <w:rPr>
          <w:rFonts w:ascii="宋体" w:hAnsi="宋体" w:cs="宋体" w:hint="eastAsia"/>
          <w:kern w:val="2"/>
          <w:sz w:val="28"/>
          <w:szCs w:val="28"/>
          <w:lang w:eastAsia="zh-CN"/>
        </w:rPr>
        <w:t>3.电子投标文件的制作</w:t>
      </w:r>
    </w:p>
    <w:p w:rsidR="009B0E87" w:rsidRDefault="009B0E87">
      <w:pPr>
        <w:rPr>
          <w:rFonts w:ascii="宋体" w:hAnsi="宋体" w:cs="宋体"/>
          <w:kern w:val="2"/>
          <w:sz w:val="28"/>
          <w:szCs w:val="28"/>
          <w:lang w:eastAsia="zh-CN"/>
        </w:rPr>
      </w:pPr>
      <w:r>
        <w:rPr>
          <w:rFonts w:ascii="宋体" w:hAnsi="宋体" w:cs="宋体"/>
          <w:kern w:val="2"/>
          <w:sz w:val="28"/>
          <w:szCs w:val="28"/>
          <w:lang w:eastAsia="zh-CN"/>
        </w:rPr>
        <w:t xml:space="preserve">3.1 </w:t>
      </w:r>
      <w:r>
        <w:rPr>
          <w:rFonts w:ascii="宋体" w:hAnsi="宋体" w:cs="宋体" w:hint="eastAsia"/>
          <w:kern w:val="2"/>
          <w:sz w:val="28"/>
          <w:szCs w:val="28"/>
          <w:lang w:eastAsia="zh-CN"/>
        </w:rPr>
        <w:t>投标人登录《全国公共资源交易平台</w:t>
      </w:r>
      <w:r>
        <w:rPr>
          <w:rFonts w:ascii="宋体" w:hAnsi="宋体" w:cs="宋体"/>
          <w:kern w:val="2"/>
          <w:sz w:val="28"/>
          <w:szCs w:val="28"/>
          <w:lang w:eastAsia="zh-CN"/>
        </w:rPr>
        <w:t>(</w:t>
      </w:r>
      <w:r>
        <w:rPr>
          <w:rFonts w:ascii="宋体" w:hAnsi="宋体" w:cs="宋体" w:hint="eastAsia"/>
          <w:kern w:val="2"/>
          <w:sz w:val="28"/>
          <w:szCs w:val="28"/>
          <w:lang w:eastAsia="zh-CN"/>
        </w:rPr>
        <w:t>河南省</w:t>
      </w:r>
      <w:r>
        <w:rPr>
          <w:rFonts w:ascii="MS Mincho" w:eastAsia="MS Mincho" w:hAnsi="MS Mincho" w:cs="MS Mincho" w:hint="eastAsia"/>
          <w:kern w:val="2"/>
          <w:sz w:val="28"/>
          <w:szCs w:val="28"/>
          <w:lang w:eastAsia="zh-CN"/>
        </w:rPr>
        <w:t>▪</w:t>
      </w:r>
      <w:r>
        <w:rPr>
          <w:rFonts w:ascii="宋体" w:hAnsi="宋体" w:cs="宋体" w:hint="eastAsia"/>
          <w:kern w:val="2"/>
          <w:sz w:val="28"/>
          <w:szCs w:val="28"/>
          <w:lang w:eastAsia="zh-CN"/>
        </w:rPr>
        <w:t>永城市</w:t>
      </w:r>
      <w:r>
        <w:rPr>
          <w:rFonts w:ascii="宋体" w:hAnsi="宋体" w:cs="宋体"/>
          <w:kern w:val="2"/>
          <w:sz w:val="28"/>
          <w:szCs w:val="28"/>
          <w:lang w:eastAsia="zh-CN"/>
        </w:rPr>
        <w:t>)</w:t>
      </w:r>
      <w:r>
        <w:rPr>
          <w:rFonts w:ascii="宋体" w:hAnsi="宋体" w:cs="宋体" w:hint="eastAsia"/>
          <w:kern w:val="2"/>
          <w:sz w:val="28"/>
          <w:szCs w:val="28"/>
          <w:lang w:eastAsia="zh-CN"/>
        </w:rPr>
        <w:t>》公共资源交易系统（</w:t>
      </w:r>
      <w:r>
        <w:rPr>
          <w:rFonts w:ascii="宋体" w:hAnsi="宋体" w:cs="宋体"/>
          <w:kern w:val="2"/>
          <w:sz w:val="28"/>
          <w:szCs w:val="28"/>
          <w:lang w:eastAsia="zh-CN"/>
        </w:rPr>
        <w:t>http://www.ycggzyjy.com:7001/ggzy/</w:t>
      </w:r>
      <w:r>
        <w:rPr>
          <w:rFonts w:ascii="宋体" w:hAnsi="宋体" w:cs="宋体" w:hint="eastAsia"/>
          <w:kern w:val="2"/>
          <w:sz w:val="28"/>
          <w:szCs w:val="28"/>
          <w:lang w:eastAsia="zh-CN"/>
        </w:rPr>
        <w:t>）下载“永城投标文件制作系统</w:t>
      </w:r>
      <w:r>
        <w:rPr>
          <w:rFonts w:ascii="宋体" w:hAnsi="宋体" w:cs="宋体"/>
          <w:kern w:val="2"/>
          <w:sz w:val="28"/>
          <w:szCs w:val="28"/>
          <w:lang w:eastAsia="zh-CN"/>
        </w:rPr>
        <w:t xml:space="preserve">SEARUN </w:t>
      </w:r>
      <w:r>
        <w:rPr>
          <w:rFonts w:ascii="宋体" w:hAnsi="宋体" w:cs="宋体" w:hint="eastAsia"/>
          <w:kern w:val="2"/>
          <w:sz w:val="28"/>
          <w:szCs w:val="28"/>
          <w:lang w:eastAsia="zh-CN"/>
        </w:rPr>
        <w:t>最新版本”及CA签章工具，按招标文件要求制作电子投标文件。</w:t>
      </w:r>
    </w:p>
    <w:p w:rsidR="009B0E87" w:rsidRDefault="009B0E87">
      <w:pPr>
        <w:rPr>
          <w:rFonts w:ascii="宋体" w:hAnsi="宋体" w:cs="宋体"/>
          <w:kern w:val="2"/>
          <w:sz w:val="28"/>
          <w:szCs w:val="28"/>
          <w:lang w:eastAsia="zh-CN"/>
        </w:rPr>
      </w:pPr>
      <w:r>
        <w:rPr>
          <w:rFonts w:ascii="宋体" w:hAnsi="宋体" w:cs="宋体" w:hint="eastAsia"/>
          <w:kern w:val="2"/>
          <w:sz w:val="28"/>
          <w:szCs w:val="28"/>
          <w:lang w:eastAsia="zh-CN"/>
        </w:rPr>
        <w:t>电子投标文件的制作，参考《全国公共资源交易平台</w:t>
      </w:r>
      <w:r>
        <w:rPr>
          <w:rFonts w:ascii="宋体" w:hAnsi="宋体" w:cs="宋体"/>
          <w:kern w:val="2"/>
          <w:sz w:val="28"/>
          <w:szCs w:val="28"/>
          <w:lang w:eastAsia="zh-CN"/>
        </w:rPr>
        <w:t>(</w:t>
      </w:r>
      <w:r>
        <w:rPr>
          <w:rFonts w:ascii="宋体" w:hAnsi="宋体" w:cs="宋体" w:hint="eastAsia"/>
          <w:kern w:val="2"/>
          <w:sz w:val="28"/>
          <w:szCs w:val="28"/>
          <w:lang w:eastAsia="zh-CN"/>
        </w:rPr>
        <w:t>河南省</w:t>
      </w:r>
      <w:r>
        <w:rPr>
          <w:rFonts w:ascii="MS Mincho" w:eastAsia="MS Mincho" w:hAnsi="MS Mincho" w:cs="MS Mincho" w:hint="eastAsia"/>
          <w:kern w:val="2"/>
          <w:sz w:val="28"/>
          <w:szCs w:val="28"/>
          <w:lang w:eastAsia="zh-CN"/>
        </w:rPr>
        <w:t>▪</w:t>
      </w:r>
      <w:r>
        <w:rPr>
          <w:rFonts w:ascii="宋体" w:hAnsi="宋体" w:cs="宋体" w:hint="eastAsia"/>
          <w:kern w:val="2"/>
          <w:sz w:val="28"/>
          <w:szCs w:val="28"/>
          <w:lang w:eastAsia="zh-CN"/>
        </w:rPr>
        <w:t>永城市</w:t>
      </w:r>
      <w:r>
        <w:rPr>
          <w:rFonts w:ascii="宋体" w:hAnsi="宋体" w:cs="宋体"/>
          <w:kern w:val="2"/>
          <w:sz w:val="28"/>
          <w:szCs w:val="28"/>
          <w:lang w:eastAsia="zh-CN"/>
        </w:rPr>
        <w:t>)</w:t>
      </w:r>
      <w:r>
        <w:rPr>
          <w:rFonts w:ascii="宋体" w:hAnsi="宋体" w:cs="宋体" w:hint="eastAsia"/>
          <w:kern w:val="2"/>
          <w:sz w:val="28"/>
          <w:szCs w:val="28"/>
          <w:lang w:eastAsia="zh-CN"/>
        </w:rPr>
        <w:t>》公共资源交易系统——组件下载——交易系统操作手册（投标人、供应商）。</w:t>
      </w:r>
    </w:p>
    <w:p w:rsidR="009B0E87" w:rsidRDefault="009B0E87">
      <w:pPr>
        <w:rPr>
          <w:rFonts w:ascii="宋体" w:hAnsi="宋体" w:cs="宋体"/>
          <w:kern w:val="2"/>
          <w:sz w:val="28"/>
          <w:szCs w:val="28"/>
          <w:lang w:eastAsia="zh-CN"/>
        </w:rPr>
      </w:pPr>
      <w:r>
        <w:rPr>
          <w:rFonts w:ascii="宋体" w:hAnsi="宋体" w:cs="宋体" w:hint="eastAsia"/>
          <w:kern w:val="2"/>
          <w:sz w:val="28"/>
          <w:szCs w:val="28"/>
          <w:lang w:eastAsia="zh-CN"/>
        </w:rPr>
        <w:t>3.2 投标人须将招标文件要求的资质、业绩、荣誉及相关人员证明材料等资料原件扫描件（或图片）制作到所提交的电子投标文件中。</w:t>
      </w:r>
    </w:p>
    <w:p w:rsidR="009B0E87" w:rsidRDefault="009B0E87">
      <w:pPr>
        <w:rPr>
          <w:rFonts w:ascii="宋体" w:hAnsi="宋体" w:cs="宋体"/>
          <w:kern w:val="2"/>
          <w:sz w:val="28"/>
          <w:szCs w:val="28"/>
          <w:lang w:eastAsia="zh-CN"/>
        </w:rPr>
      </w:pPr>
      <w:r>
        <w:rPr>
          <w:rFonts w:ascii="宋体" w:hAnsi="宋体" w:cs="宋体" w:hint="eastAsia"/>
          <w:kern w:val="2"/>
          <w:sz w:val="28"/>
          <w:szCs w:val="28"/>
          <w:lang w:eastAsia="zh-CN"/>
        </w:rPr>
        <w:t>3.3投标人对同一项目多个标段进行投标的，应分别下载所投标段的招标文件，按标段制作电子投标文件，并按招标文件要求在相应位置加盖投标人电子印章和法人电子印章。</w:t>
      </w:r>
    </w:p>
    <w:p w:rsidR="009B0E87" w:rsidRDefault="009B0E87">
      <w:pPr>
        <w:rPr>
          <w:rFonts w:ascii="宋体" w:hAnsi="宋体" w:cs="宋体"/>
          <w:kern w:val="2"/>
          <w:sz w:val="28"/>
          <w:szCs w:val="28"/>
          <w:lang w:eastAsia="zh-CN"/>
        </w:rPr>
      </w:pPr>
      <w:r>
        <w:rPr>
          <w:rFonts w:ascii="宋体" w:hAnsi="宋体" w:cs="宋体" w:hint="eastAsia"/>
          <w:kern w:val="2"/>
          <w:sz w:val="28"/>
          <w:szCs w:val="28"/>
          <w:lang w:eastAsia="zh-CN"/>
        </w:rPr>
        <w:lastRenderedPageBreak/>
        <w:t>一个标段对应生成一个文件夹（xxxx项目xx标段）, 其中包含2个文件和1个文件夹。后缀名为“.file”的文件用于电子投标使用，后缀名为“.PDF”的文件用于打印纸质投标文件，名称为“备份”的文件夹使用电子介质存储，供开标现场备用。</w:t>
      </w:r>
    </w:p>
    <w:p w:rsidR="009B0E87" w:rsidRDefault="009B0E87">
      <w:pPr>
        <w:rPr>
          <w:rFonts w:ascii="宋体" w:hAnsi="宋体" w:cs="宋体"/>
          <w:kern w:val="2"/>
          <w:sz w:val="28"/>
          <w:szCs w:val="28"/>
          <w:lang w:eastAsia="zh-CN"/>
        </w:rPr>
      </w:pPr>
      <w:r>
        <w:rPr>
          <w:rFonts w:ascii="宋体" w:hAnsi="宋体" w:cs="宋体" w:hint="eastAsia"/>
          <w:kern w:val="2"/>
          <w:sz w:val="28"/>
          <w:szCs w:val="28"/>
          <w:lang w:eastAsia="zh-CN"/>
        </w:rPr>
        <w:t>4.加密电子投标文件的提交</w:t>
      </w:r>
    </w:p>
    <w:p w:rsidR="009B0E87" w:rsidRDefault="009B0E87">
      <w:pPr>
        <w:rPr>
          <w:rFonts w:ascii="宋体" w:hAnsi="宋体" w:cs="宋体"/>
          <w:kern w:val="2"/>
          <w:sz w:val="28"/>
          <w:szCs w:val="28"/>
          <w:lang w:eastAsia="zh-CN"/>
        </w:rPr>
      </w:pPr>
      <w:r>
        <w:rPr>
          <w:rFonts w:ascii="宋体" w:hAnsi="宋体" w:cs="宋体"/>
          <w:kern w:val="2"/>
          <w:sz w:val="28"/>
          <w:szCs w:val="28"/>
          <w:lang w:eastAsia="zh-CN"/>
        </w:rPr>
        <w:t>4.1</w:t>
      </w:r>
      <w:r>
        <w:rPr>
          <w:rFonts w:ascii="宋体" w:hAnsi="宋体" w:cs="宋体" w:hint="eastAsia"/>
          <w:kern w:val="2"/>
          <w:sz w:val="28"/>
          <w:szCs w:val="28"/>
          <w:lang w:eastAsia="zh-CN"/>
        </w:rPr>
        <w:t>加密电子投标文件应在招标文件规定的投标截止时间（开标时间）之前成功提交至《全国公共资源交易平台</w:t>
      </w:r>
      <w:r>
        <w:rPr>
          <w:rFonts w:ascii="宋体" w:hAnsi="宋体" w:cs="宋体"/>
          <w:kern w:val="2"/>
          <w:sz w:val="28"/>
          <w:szCs w:val="28"/>
          <w:lang w:eastAsia="zh-CN"/>
        </w:rPr>
        <w:t>(</w:t>
      </w:r>
      <w:r>
        <w:rPr>
          <w:rFonts w:ascii="宋体" w:hAnsi="宋体" w:cs="宋体" w:hint="eastAsia"/>
          <w:kern w:val="2"/>
          <w:sz w:val="28"/>
          <w:szCs w:val="28"/>
          <w:lang w:eastAsia="zh-CN"/>
        </w:rPr>
        <w:t>河南省</w:t>
      </w:r>
      <w:r>
        <w:rPr>
          <w:rFonts w:ascii="MS Mincho" w:eastAsia="MS Mincho" w:hAnsi="MS Mincho" w:cs="MS Mincho" w:hint="eastAsia"/>
          <w:kern w:val="2"/>
          <w:sz w:val="28"/>
          <w:szCs w:val="28"/>
          <w:lang w:eastAsia="zh-CN"/>
        </w:rPr>
        <w:t>▪</w:t>
      </w:r>
      <w:r>
        <w:rPr>
          <w:rFonts w:ascii="宋体" w:hAnsi="宋体" w:cs="宋体" w:hint="eastAsia"/>
          <w:kern w:val="2"/>
          <w:sz w:val="28"/>
          <w:szCs w:val="28"/>
          <w:lang w:eastAsia="zh-CN"/>
        </w:rPr>
        <w:t>永城市</w:t>
      </w:r>
      <w:r>
        <w:rPr>
          <w:rFonts w:ascii="宋体" w:hAnsi="宋体" w:cs="宋体"/>
          <w:kern w:val="2"/>
          <w:sz w:val="28"/>
          <w:szCs w:val="28"/>
          <w:lang w:eastAsia="zh-CN"/>
        </w:rPr>
        <w:t>)</w:t>
      </w:r>
      <w:r>
        <w:rPr>
          <w:rFonts w:ascii="宋体" w:hAnsi="宋体" w:cs="宋体" w:hint="eastAsia"/>
          <w:kern w:val="2"/>
          <w:sz w:val="28"/>
          <w:szCs w:val="28"/>
          <w:lang w:eastAsia="zh-CN"/>
        </w:rPr>
        <w:t>》公共资源交易系统（</w:t>
      </w:r>
      <w:r>
        <w:rPr>
          <w:rFonts w:ascii="宋体" w:hAnsi="宋体" w:cs="宋体"/>
          <w:kern w:val="2"/>
          <w:sz w:val="28"/>
          <w:szCs w:val="28"/>
          <w:lang w:eastAsia="zh-CN"/>
        </w:rPr>
        <w:t>http://www.ycggzyjy.com:7001/ggzy/</w:t>
      </w:r>
      <w:r>
        <w:rPr>
          <w:rFonts w:ascii="宋体" w:hAnsi="宋体" w:cs="宋体" w:hint="eastAsia"/>
          <w:kern w:val="2"/>
          <w:sz w:val="28"/>
          <w:szCs w:val="28"/>
          <w:lang w:eastAsia="zh-CN"/>
        </w:rPr>
        <w:t>）。</w:t>
      </w:r>
    </w:p>
    <w:p w:rsidR="009B0E87" w:rsidRDefault="009B0E87">
      <w:pPr>
        <w:rPr>
          <w:rFonts w:ascii="宋体" w:hAnsi="宋体" w:cs="宋体"/>
          <w:kern w:val="2"/>
          <w:sz w:val="28"/>
          <w:szCs w:val="28"/>
          <w:lang w:eastAsia="zh-CN"/>
        </w:rPr>
      </w:pPr>
      <w:r>
        <w:rPr>
          <w:rFonts w:ascii="宋体" w:hAnsi="宋体" w:cs="宋体" w:hint="eastAsia"/>
          <w:kern w:val="2"/>
          <w:sz w:val="28"/>
          <w:szCs w:val="28"/>
          <w:lang w:eastAsia="zh-CN"/>
        </w:rPr>
        <w:t>投标人应充分考虑并预留技术处理和上传数据所需时间。</w:t>
      </w:r>
    </w:p>
    <w:p w:rsidR="009B0E87" w:rsidRDefault="009B0E87">
      <w:pPr>
        <w:rPr>
          <w:rFonts w:ascii="宋体" w:hAnsi="宋体" w:cs="宋体"/>
          <w:kern w:val="2"/>
          <w:sz w:val="28"/>
          <w:szCs w:val="28"/>
          <w:lang w:eastAsia="zh-CN"/>
        </w:rPr>
      </w:pPr>
      <w:r>
        <w:rPr>
          <w:rFonts w:ascii="宋体" w:hAnsi="宋体" w:cs="宋体" w:hint="eastAsia"/>
          <w:kern w:val="2"/>
          <w:sz w:val="28"/>
          <w:szCs w:val="28"/>
          <w:lang w:eastAsia="zh-CN"/>
        </w:rPr>
        <w:t>4.2 投标人对同一项目多个标段进行投标的，加密电子投标文件应按标段分别提交。</w:t>
      </w:r>
    </w:p>
    <w:p w:rsidR="009B0E87" w:rsidRDefault="009B0E87">
      <w:pPr>
        <w:rPr>
          <w:rFonts w:ascii="宋体" w:hAnsi="宋体" w:cs="宋体"/>
          <w:kern w:val="2"/>
          <w:sz w:val="28"/>
          <w:szCs w:val="28"/>
          <w:lang w:eastAsia="zh-CN"/>
        </w:rPr>
      </w:pPr>
      <w:r>
        <w:rPr>
          <w:rFonts w:ascii="宋体" w:hAnsi="宋体" w:cs="宋体" w:hint="eastAsia"/>
          <w:kern w:val="2"/>
          <w:sz w:val="28"/>
          <w:szCs w:val="28"/>
          <w:lang w:eastAsia="zh-CN"/>
        </w:rPr>
        <w:t>4.3 加密电子投标文件成功提交后，投标人应打印“投标文件提交回执单”供开标现场备查。</w:t>
      </w:r>
    </w:p>
    <w:p w:rsidR="009B0E87" w:rsidRDefault="009B0E87">
      <w:pPr>
        <w:rPr>
          <w:rFonts w:ascii="宋体" w:hAnsi="宋体" w:cs="宋体"/>
          <w:kern w:val="2"/>
          <w:sz w:val="28"/>
          <w:szCs w:val="28"/>
          <w:lang w:eastAsia="zh-CN"/>
        </w:rPr>
      </w:pPr>
      <w:r>
        <w:rPr>
          <w:rFonts w:ascii="宋体" w:hAnsi="宋体" w:cs="宋体" w:hint="eastAsia"/>
          <w:kern w:val="2"/>
          <w:sz w:val="28"/>
          <w:szCs w:val="28"/>
          <w:lang w:eastAsia="zh-CN"/>
        </w:rPr>
        <w:t>5.评标依据</w:t>
      </w:r>
    </w:p>
    <w:p w:rsidR="009B0E87" w:rsidRDefault="009B0E87">
      <w:pPr>
        <w:rPr>
          <w:rFonts w:ascii="宋体" w:hAnsi="宋体" w:cs="宋体"/>
          <w:kern w:val="2"/>
          <w:sz w:val="28"/>
          <w:szCs w:val="28"/>
          <w:lang w:eastAsia="zh-CN"/>
        </w:rPr>
      </w:pPr>
      <w:r>
        <w:rPr>
          <w:rFonts w:ascii="宋体" w:hAnsi="宋体" w:cs="宋体" w:hint="eastAsia"/>
          <w:kern w:val="2"/>
          <w:sz w:val="28"/>
          <w:szCs w:val="28"/>
          <w:lang w:eastAsia="zh-CN"/>
        </w:rPr>
        <w:t>5.1采用全流程电子化交易评标时，评标委员会以电子投标文件为依据评标。</w:t>
      </w:r>
    </w:p>
    <w:p w:rsidR="009B0E87" w:rsidRDefault="009B0E87">
      <w:pPr>
        <w:spacing w:line="360" w:lineRule="exact"/>
        <w:rPr>
          <w:rFonts w:ascii="宋体" w:hAnsi="宋体" w:cs="宋体"/>
          <w:b/>
          <w:bCs/>
          <w:sz w:val="32"/>
          <w:lang w:eastAsia="zh-CN"/>
        </w:rPr>
      </w:pPr>
      <w:r>
        <w:rPr>
          <w:rFonts w:ascii="宋体" w:hAnsi="宋体" w:cs="宋体" w:hint="eastAsia"/>
          <w:kern w:val="2"/>
          <w:sz w:val="28"/>
          <w:szCs w:val="28"/>
          <w:lang w:eastAsia="zh-CN"/>
        </w:rPr>
        <w:t>5.2全流程电子化交易如因系统异常情况无法完成，将以人工方式进行。评标委员会以纸质投标文件为依据评标。</w:t>
      </w:r>
    </w:p>
    <w:bookmarkEnd w:id="3"/>
    <w:bookmarkEnd w:id="4"/>
    <w:bookmarkEnd w:id="5"/>
    <w:p w:rsidR="009B0E87" w:rsidRDefault="009B0E87">
      <w:pPr>
        <w:pStyle w:val="1"/>
        <w:jc w:val="center"/>
        <w:rPr>
          <w:rFonts w:ascii="宋体" w:hAnsi="宋体" w:cs="Arial"/>
          <w:sz w:val="28"/>
          <w:szCs w:val="28"/>
        </w:rPr>
      </w:pPr>
      <w:r>
        <w:rPr>
          <w:rFonts w:ascii="宋体" w:hAnsi="宋体" w:cs="Arial"/>
          <w:sz w:val="28"/>
          <w:szCs w:val="28"/>
        </w:rPr>
        <w:br w:type="page"/>
      </w:r>
      <w:bookmarkStart w:id="14" w:name="_Toc26368845"/>
      <w:r>
        <w:rPr>
          <w:rFonts w:hint="eastAsia"/>
          <w:shd w:val="clear" w:color="auto" w:fill="FFFFFF"/>
        </w:rPr>
        <w:lastRenderedPageBreak/>
        <w:t>第二章</w:t>
      </w:r>
      <w:r>
        <w:rPr>
          <w:rFonts w:hint="eastAsia"/>
          <w:shd w:val="clear" w:color="auto" w:fill="FFFFFF"/>
        </w:rPr>
        <w:t xml:space="preserve">  </w:t>
      </w:r>
      <w:r>
        <w:rPr>
          <w:rFonts w:hint="eastAsia"/>
          <w:shd w:val="clear" w:color="auto" w:fill="FFFFFF"/>
        </w:rPr>
        <w:t>投标人须知</w:t>
      </w:r>
      <w:bookmarkEnd w:id="14"/>
    </w:p>
    <w:p w:rsidR="009B0E87" w:rsidRDefault="009B0E87">
      <w:pPr>
        <w:rPr>
          <w:rFonts w:ascii="仿宋_GB2312" w:eastAsia="仿宋_GB2312"/>
          <w:kern w:val="2"/>
          <w:lang w:eastAsia="zh-CN" w:bidi="ar-SA"/>
        </w:rPr>
      </w:pPr>
    </w:p>
    <w:p w:rsidR="009B0E87" w:rsidRDefault="009B0E87">
      <w:pPr>
        <w:pStyle w:val="2"/>
        <w:jc w:val="center"/>
        <w:rPr>
          <w:i w:val="0"/>
          <w:iCs w:val="0"/>
          <w:kern w:val="32"/>
          <w:sz w:val="32"/>
          <w:szCs w:val="32"/>
          <w:shd w:val="clear" w:color="auto" w:fill="FFFFFF"/>
        </w:rPr>
      </w:pPr>
      <w:bookmarkStart w:id="15" w:name="_Toc26368846"/>
      <w:r>
        <w:rPr>
          <w:rFonts w:hint="eastAsia"/>
          <w:i w:val="0"/>
          <w:iCs w:val="0"/>
          <w:kern w:val="32"/>
          <w:sz w:val="32"/>
          <w:szCs w:val="32"/>
          <w:shd w:val="clear" w:color="auto" w:fill="FFFFFF"/>
        </w:rPr>
        <w:t>投标人须知前附表</w:t>
      </w:r>
      <w:bookmarkEnd w:id="15"/>
    </w:p>
    <w:p w:rsidR="009B0E87" w:rsidRDefault="009B0E87">
      <w:pPr>
        <w:jc w:val="center"/>
        <w:rPr>
          <w:rFonts w:ascii="宋体" w:hAnsi="宋体" w:cs="宋体"/>
          <w:lang w:eastAsia="zh-CN"/>
        </w:rPr>
      </w:pPr>
    </w:p>
    <w:tbl>
      <w:tblPr>
        <w:tblW w:w="95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5"/>
        <w:gridCol w:w="1940"/>
        <w:gridCol w:w="6868"/>
      </w:tblGrid>
      <w:tr w:rsidR="009B0E87">
        <w:trPr>
          <w:jc w:val="center"/>
        </w:trPr>
        <w:tc>
          <w:tcPr>
            <w:tcW w:w="735" w:type="dxa"/>
            <w:vAlign w:val="center"/>
          </w:tcPr>
          <w:p w:rsidR="009B0E87" w:rsidRDefault="009B0E87">
            <w:pPr>
              <w:spacing w:line="480" w:lineRule="exact"/>
              <w:jc w:val="center"/>
              <w:rPr>
                <w:rFonts w:ascii="宋体" w:hAnsi="宋体" w:cs="宋体"/>
                <w:b/>
                <w:bCs/>
                <w:szCs w:val="28"/>
              </w:rPr>
            </w:pPr>
            <w:r>
              <w:rPr>
                <w:rFonts w:ascii="宋体" w:hAnsi="宋体" w:cs="宋体" w:hint="eastAsia"/>
                <w:b/>
                <w:bCs/>
                <w:szCs w:val="28"/>
              </w:rPr>
              <w:t>序号</w:t>
            </w:r>
          </w:p>
        </w:tc>
        <w:tc>
          <w:tcPr>
            <w:tcW w:w="1940" w:type="dxa"/>
            <w:vAlign w:val="center"/>
          </w:tcPr>
          <w:p w:rsidR="009B0E87" w:rsidRDefault="009B0E87">
            <w:pPr>
              <w:spacing w:line="480" w:lineRule="exact"/>
              <w:jc w:val="center"/>
              <w:rPr>
                <w:rFonts w:ascii="宋体" w:hAnsi="宋体" w:cs="宋体"/>
                <w:b/>
                <w:bCs/>
                <w:szCs w:val="28"/>
              </w:rPr>
            </w:pPr>
            <w:r>
              <w:rPr>
                <w:rFonts w:ascii="宋体" w:hAnsi="宋体" w:cs="宋体" w:hint="eastAsia"/>
                <w:b/>
                <w:bCs/>
                <w:szCs w:val="28"/>
              </w:rPr>
              <w:t>内  容</w:t>
            </w:r>
          </w:p>
        </w:tc>
        <w:tc>
          <w:tcPr>
            <w:tcW w:w="6868" w:type="dxa"/>
            <w:vAlign w:val="center"/>
          </w:tcPr>
          <w:p w:rsidR="009B0E87" w:rsidRDefault="009B0E87">
            <w:pPr>
              <w:spacing w:line="480" w:lineRule="exact"/>
              <w:jc w:val="center"/>
              <w:rPr>
                <w:rFonts w:ascii="宋体" w:hAnsi="宋体" w:cs="宋体"/>
                <w:b/>
                <w:bCs/>
                <w:szCs w:val="28"/>
              </w:rPr>
            </w:pPr>
            <w:r>
              <w:rPr>
                <w:rFonts w:ascii="宋体" w:hAnsi="宋体" w:cs="宋体" w:hint="eastAsia"/>
                <w:b/>
                <w:bCs/>
                <w:szCs w:val="28"/>
              </w:rPr>
              <w:t>说明和要求</w:t>
            </w:r>
          </w:p>
        </w:tc>
      </w:tr>
      <w:tr w:rsidR="009B0E87">
        <w:trPr>
          <w:jc w:val="center"/>
        </w:trPr>
        <w:tc>
          <w:tcPr>
            <w:tcW w:w="735" w:type="dxa"/>
            <w:vAlign w:val="center"/>
          </w:tcPr>
          <w:p w:rsidR="009B0E87" w:rsidRDefault="009B0E87">
            <w:pPr>
              <w:spacing w:line="480" w:lineRule="exact"/>
              <w:jc w:val="center"/>
              <w:rPr>
                <w:rFonts w:ascii="宋体" w:hAnsi="宋体" w:cs="宋体"/>
              </w:rPr>
            </w:pPr>
            <w:r>
              <w:rPr>
                <w:rFonts w:ascii="宋体" w:hAnsi="宋体" w:cs="宋体" w:hint="eastAsia"/>
              </w:rPr>
              <w:t>1</w:t>
            </w:r>
          </w:p>
        </w:tc>
        <w:tc>
          <w:tcPr>
            <w:tcW w:w="1940" w:type="dxa"/>
            <w:vAlign w:val="center"/>
          </w:tcPr>
          <w:p w:rsidR="009B0E87" w:rsidRDefault="009B0E87">
            <w:pPr>
              <w:jc w:val="center"/>
              <w:rPr>
                <w:rFonts w:ascii="宋体" w:hAnsi="宋体" w:cs="宋体"/>
              </w:rPr>
            </w:pPr>
            <w:r>
              <w:rPr>
                <w:rFonts w:ascii="宋体" w:hAnsi="宋体" w:cs="宋体" w:hint="eastAsia"/>
              </w:rPr>
              <w:t>采购项目名称</w:t>
            </w:r>
          </w:p>
        </w:tc>
        <w:tc>
          <w:tcPr>
            <w:tcW w:w="6868" w:type="dxa"/>
            <w:vAlign w:val="center"/>
          </w:tcPr>
          <w:p w:rsidR="009B0E87" w:rsidRDefault="00037A5B" w:rsidP="001C1049">
            <w:pPr>
              <w:rPr>
                <w:rFonts w:ascii="宋体" w:hAnsi="宋体" w:cs="宋体"/>
                <w:lang w:eastAsia="zh-CN"/>
              </w:rPr>
            </w:pPr>
            <w:r>
              <w:rPr>
                <w:rFonts w:ascii="宋体" w:hAnsi="宋体" w:cs="Arial" w:hint="eastAsia"/>
                <w:lang w:eastAsia="zh-CN" w:bidi="ar-SA"/>
              </w:rPr>
              <w:t>永城市人民医院医疗设备采购项目</w:t>
            </w:r>
          </w:p>
        </w:tc>
      </w:tr>
      <w:tr w:rsidR="009B0E87">
        <w:trPr>
          <w:jc w:val="center"/>
        </w:trPr>
        <w:tc>
          <w:tcPr>
            <w:tcW w:w="735" w:type="dxa"/>
            <w:vAlign w:val="center"/>
          </w:tcPr>
          <w:p w:rsidR="009B0E87" w:rsidRDefault="009B0E87">
            <w:pPr>
              <w:spacing w:line="480" w:lineRule="exact"/>
              <w:jc w:val="center"/>
              <w:rPr>
                <w:rFonts w:ascii="宋体" w:hAnsi="宋体" w:cs="宋体"/>
              </w:rPr>
            </w:pPr>
            <w:r>
              <w:rPr>
                <w:rFonts w:ascii="宋体" w:hAnsi="宋体" w:cs="宋体" w:hint="eastAsia"/>
              </w:rPr>
              <w:t>2</w:t>
            </w:r>
          </w:p>
        </w:tc>
        <w:tc>
          <w:tcPr>
            <w:tcW w:w="1940" w:type="dxa"/>
            <w:vAlign w:val="center"/>
          </w:tcPr>
          <w:p w:rsidR="009B0E87" w:rsidRDefault="009B0E87">
            <w:pPr>
              <w:jc w:val="center"/>
              <w:rPr>
                <w:rFonts w:ascii="宋体" w:hAnsi="宋体" w:cs="宋体"/>
              </w:rPr>
            </w:pPr>
            <w:r>
              <w:rPr>
                <w:rFonts w:ascii="宋体" w:hAnsi="宋体" w:cs="宋体" w:hint="eastAsia"/>
              </w:rPr>
              <w:t>采购编号</w:t>
            </w:r>
          </w:p>
        </w:tc>
        <w:tc>
          <w:tcPr>
            <w:tcW w:w="6868" w:type="dxa"/>
            <w:vAlign w:val="center"/>
          </w:tcPr>
          <w:p w:rsidR="009B0E87" w:rsidRDefault="009B0E87" w:rsidP="00296FFB">
            <w:pPr>
              <w:rPr>
                <w:rFonts w:ascii="宋体" w:hAnsi="宋体" w:cs="宋体"/>
                <w:lang w:eastAsia="zh-CN"/>
              </w:rPr>
            </w:pPr>
            <w:r>
              <w:rPr>
                <w:rFonts w:ascii="宋体" w:hAnsi="宋体" w:cs="Arial" w:hint="eastAsia"/>
                <w:lang w:eastAsia="zh-CN" w:bidi="ar-SA"/>
              </w:rPr>
              <w:t>永</w:t>
            </w:r>
            <w:r w:rsidR="00296FFB">
              <w:rPr>
                <w:rFonts w:ascii="宋体" w:hAnsi="宋体" w:cs="Arial" w:hint="eastAsia"/>
                <w:lang w:eastAsia="zh-CN" w:bidi="ar-SA"/>
              </w:rPr>
              <w:t>中</w:t>
            </w:r>
            <w:r>
              <w:rPr>
                <w:rFonts w:ascii="宋体" w:hAnsi="宋体" w:cs="Arial" w:hint="eastAsia"/>
                <w:lang w:eastAsia="zh-CN" w:bidi="ar-SA"/>
              </w:rPr>
              <w:t>采【20</w:t>
            </w:r>
            <w:r w:rsidR="00433BBB">
              <w:rPr>
                <w:rFonts w:ascii="宋体" w:hAnsi="宋体" w:cs="Arial" w:hint="eastAsia"/>
                <w:lang w:eastAsia="zh-CN" w:bidi="ar-SA"/>
              </w:rPr>
              <w:t>20</w:t>
            </w:r>
            <w:r>
              <w:rPr>
                <w:rFonts w:ascii="宋体" w:hAnsi="宋体" w:cs="Arial" w:hint="eastAsia"/>
                <w:lang w:eastAsia="zh-CN" w:bidi="ar-SA"/>
              </w:rPr>
              <w:t>】</w:t>
            </w:r>
            <w:r w:rsidR="00433BBB">
              <w:rPr>
                <w:rFonts w:ascii="宋体" w:hAnsi="宋体" w:cs="Arial" w:hint="eastAsia"/>
                <w:lang w:eastAsia="zh-CN" w:bidi="ar-SA"/>
              </w:rPr>
              <w:t>00</w:t>
            </w:r>
            <w:r w:rsidR="00296FFB">
              <w:rPr>
                <w:rFonts w:ascii="宋体" w:hAnsi="宋体" w:cs="Arial" w:hint="eastAsia"/>
                <w:lang w:eastAsia="zh-CN" w:bidi="ar-SA"/>
              </w:rPr>
              <w:t>1</w:t>
            </w:r>
            <w:r>
              <w:rPr>
                <w:rFonts w:ascii="宋体" w:hAnsi="宋体" w:cs="Arial" w:hint="eastAsia"/>
                <w:lang w:eastAsia="zh-CN" w:bidi="ar-SA"/>
              </w:rPr>
              <w:t>号</w:t>
            </w:r>
          </w:p>
        </w:tc>
      </w:tr>
      <w:tr w:rsidR="009B0E87">
        <w:trPr>
          <w:jc w:val="center"/>
        </w:trPr>
        <w:tc>
          <w:tcPr>
            <w:tcW w:w="735" w:type="dxa"/>
            <w:vAlign w:val="center"/>
          </w:tcPr>
          <w:p w:rsidR="009B0E87" w:rsidRDefault="009B0E87">
            <w:pPr>
              <w:spacing w:line="480" w:lineRule="exact"/>
              <w:jc w:val="center"/>
              <w:rPr>
                <w:rFonts w:ascii="宋体" w:hAnsi="宋体" w:cs="宋体"/>
              </w:rPr>
            </w:pPr>
            <w:r>
              <w:rPr>
                <w:rFonts w:ascii="宋体" w:hAnsi="宋体" w:cs="宋体" w:hint="eastAsia"/>
              </w:rPr>
              <w:t>3</w:t>
            </w:r>
          </w:p>
        </w:tc>
        <w:tc>
          <w:tcPr>
            <w:tcW w:w="1940" w:type="dxa"/>
            <w:vAlign w:val="center"/>
          </w:tcPr>
          <w:p w:rsidR="009B0E87" w:rsidRDefault="009B0E87">
            <w:pPr>
              <w:jc w:val="center"/>
              <w:rPr>
                <w:rFonts w:ascii="宋体" w:hAnsi="宋体" w:cs="宋体"/>
              </w:rPr>
            </w:pPr>
            <w:r>
              <w:rPr>
                <w:rFonts w:ascii="宋体" w:hAnsi="宋体" w:cs="宋体" w:hint="eastAsia"/>
              </w:rPr>
              <w:t>资金来源</w:t>
            </w:r>
          </w:p>
        </w:tc>
        <w:tc>
          <w:tcPr>
            <w:tcW w:w="6868" w:type="dxa"/>
            <w:vAlign w:val="center"/>
          </w:tcPr>
          <w:p w:rsidR="009B0E87" w:rsidRDefault="00296FFB">
            <w:pPr>
              <w:rPr>
                <w:rFonts w:ascii="宋体" w:hAnsi="宋体" w:cs="宋体"/>
                <w:bCs/>
                <w:lang w:eastAsia="zh-CN"/>
              </w:rPr>
            </w:pPr>
            <w:r>
              <w:rPr>
                <w:rFonts w:ascii="宋体" w:hAnsi="宋体" w:cs="宋体" w:hint="eastAsia"/>
                <w:lang w:eastAsia="zh-CN"/>
              </w:rPr>
              <w:t>自筹</w:t>
            </w:r>
            <w:r w:rsidR="009B0E87">
              <w:rPr>
                <w:rFonts w:ascii="宋体" w:hAnsi="宋体" w:cs="宋体" w:hint="eastAsia"/>
                <w:lang w:eastAsia="zh-CN"/>
              </w:rPr>
              <w:t>资金</w:t>
            </w:r>
          </w:p>
        </w:tc>
      </w:tr>
      <w:tr w:rsidR="009B0E87">
        <w:trPr>
          <w:jc w:val="center"/>
        </w:trPr>
        <w:tc>
          <w:tcPr>
            <w:tcW w:w="735" w:type="dxa"/>
            <w:vAlign w:val="center"/>
          </w:tcPr>
          <w:p w:rsidR="009B0E87" w:rsidRDefault="009B0E87">
            <w:pPr>
              <w:spacing w:line="480" w:lineRule="exact"/>
              <w:jc w:val="center"/>
              <w:rPr>
                <w:rFonts w:ascii="宋体" w:hAnsi="宋体" w:cs="宋体"/>
              </w:rPr>
            </w:pPr>
            <w:r>
              <w:rPr>
                <w:rFonts w:ascii="宋体" w:hAnsi="宋体" w:cs="宋体" w:hint="eastAsia"/>
              </w:rPr>
              <w:t>4</w:t>
            </w:r>
          </w:p>
        </w:tc>
        <w:tc>
          <w:tcPr>
            <w:tcW w:w="1940" w:type="dxa"/>
            <w:vAlign w:val="center"/>
          </w:tcPr>
          <w:p w:rsidR="009B0E87" w:rsidRDefault="009B0E87">
            <w:pPr>
              <w:jc w:val="center"/>
              <w:rPr>
                <w:rFonts w:ascii="宋体" w:hAnsi="宋体" w:cs="宋体"/>
              </w:rPr>
            </w:pPr>
            <w:r>
              <w:rPr>
                <w:rFonts w:ascii="宋体" w:hAnsi="宋体" w:cs="宋体" w:hint="eastAsia"/>
              </w:rPr>
              <w:t xml:space="preserve">采购预算价 </w:t>
            </w:r>
          </w:p>
        </w:tc>
        <w:tc>
          <w:tcPr>
            <w:tcW w:w="6868" w:type="dxa"/>
            <w:vAlign w:val="center"/>
          </w:tcPr>
          <w:p w:rsidR="009B0E87" w:rsidRDefault="009B0E87" w:rsidP="00296FFB">
            <w:pPr>
              <w:rPr>
                <w:rFonts w:ascii="宋体" w:hAnsi="宋体" w:cs="Arial"/>
                <w:lang w:eastAsia="zh-CN" w:bidi="ar-SA"/>
              </w:rPr>
            </w:pPr>
            <w:r>
              <w:rPr>
                <w:rFonts w:ascii="宋体" w:hAnsi="宋体" w:cs="宋体" w:hint="eastAsia"/>
                <w:lang w:eastAsia="zh-CN"/>
              </w:rPr>
              <w:t>本项目采购预算价为</w:t>
            </w:r>
            <w:r w:rsidR="00296FFB">
              <w:rPr>
                <w:rFonts w:ascii="宋体" w:hAnsi="宋体" w:cs="宋体" w:hint="eastAsia"/>
                <w:lang w:eastAsia="zh-CN"/>
              </w:rPr>
              <w:t>680</w:t>
            </w:r>
            <w:r>
              <w:rPr>
                <w:rFonts w:ascii="宋体" w:hAnsi="宋体" w:cs="宋体" w:hint="eastAsia"/>
                <w:lang w:eastAsia="zh-CN"/>
              </w:rPr>
              <w:t>万元</w:t>
            </w:r>
            <w:r w:rsidR="004A11E6">
              <w:rPr>
                <w:rFonts w:ascii="宋体" w:hAnsi="宋体" w:cs="宋体" w:hint="eastAsia"/>
                <w:lang w:eastAsia="zh-CN"/>
              </w:rPr>
              <w:t>；</w:t>
            </w:r>
          </w:p>
        </w:tc>
      </w:tr>
      <w:tr w:rsidR="009B0E87">
        <w:trPr>
          <w:jc w:val="center"/>
        </w:trPr>
        <w:tc>
          <w:tcPr>
            <w:tcW w:w="735" w:type="dxa"/>
            <w:vAlign w:val="center"/>
          </w:tcPr>
          <w:p w:rsidR="009B0E87" w:rsidRPr="00E42581" w:rsidRDefault="009B0E87">
            <w:pPr>
              <w:spacing w:line="480" w:lineRule="exact"/>
              <w:jc w:val="center"/>
              <w:rPr>
                <w:rFonts w:ascii="宋体" w:hAnsi="宋体" w:cs="宋体"/>
              </w:rPr>
            </w:pPr>
            <w:r w:rsidRPr="00E42581">
              <w:rPr>
                <w:rFonts w:ascii="宋体" w:hAnsi="宋体" w:cs="宋体" w:hint="eastAsia"/>
              </w:rPr>
              <w:t>5</w:t>
            </w:r>
          </w:p>
        </w:tc>
        <w:tc>
          <w:tcPr>
            <w:tcW w:w="1940" w:type="dxa"/>
            <w:vAlign w:val="center"/>
          </w:tcPr>
          <w:p w:rsidR="009B0E87" w:rsidRPr="00E42581" w:rsidRDefault="009B0E87">
            <w:pPr>
              <w:jc w:val="center"/>
              <w:rPr>
                <w:rFonts w:ascii="宋体" w:hAnsi="宋体" w:cs="宋体"/>
                <w:lang w:eastAsia="zh-CN"/>
              </w:rPr>
            </w:pPr>
            <w:r w:rsidRPr="00E42581">
              <w:rPr>
                <w:rFonts w:ascii="宋体" w:hAnsi="宋体" w:cs="宋体" w:hint="eastAsia"/>
                <w:lang w:eastAsia="zh-CN"/>
              </w:rPr>
              <w:t>采购需求</w:t>
            </w:r>
          </w:p>
        </w:tc>
        <w:tc>
          <w:tcPr>
            <w:tcW w:w="6868" w:type="dxa"/>
            <w:vAlign w:val="center"/>
          </w:tcPr>
          <w:p w:rsidR="009B0E87" w:rsidRPr="00E42581" w:rsidRDefault="00296FFB">
            <w:pPr>
              <w:jc w:val="both"/>
              <w:rPr>
                <w:rFonts w:ascii="宋体" w:hAnsi="宋体" w:cs="Arial"/>
                <w:lang w:eastAsia="zh-CN"/>
              </w:rPr>
            </w:pPr>
            <w:r w:rsidRPr="00E42581">
              <w:rPr>
                <w:rFonts w:ascii="宋体" w:hAnsi="宋体" w:cs="Arial" w:hint="eastAsia"/>
                <w:lang w:eastAsia="zh-CN"/>
              </w:rPr>
              <w:t>医疗设备采购；</w:t>
            </w:r>
          </w:p>
        </w:tc>
      </w:tr>
      <w:tr w:rsidR="009B0E87">
        <w:trPr>
          <w:jc w:val="center"/>
        </w:trPr>
        <w:tc>
          <w:tcPr>
            <w:tcW w:w="735" w:type="dxa"/>
            <w:vAlign w:val="center"/>
          </w:tcPr>
          <w:p w:rsidR="009B0E87" w:rsidRPr="00E42581" w:rsidRDefault="009B0E87">
            <w:pPr>
              <w:spacing w:line="480" w:lineRule="exact"/>
              <w:jc w:val="center"/>
              <w:rPr>
                <w:rFonts w:ascii="宋体" w:hAnsi="宋体" w:cs="宋体"/>
              </w:rPr>
            </w:pPr>
            <w:r w:rsidRPr="00E42581">
              <w:rPr>
                <w:rFonts w:ascii="宋体" w:hAnsi="宋体" w:cs="宋体" w:hint="eastAsia"/>
              </w:rPr>
              <w:t>6</w:t>
            </w:r>
          </w:p>
        </w:tc>
        <w:tc>
          <w:tcPr>
            <w:tcW w:w="1940" w:type="dxa"/>
            <w:vAlign w:val="center"/>
          </w:tcPr>
          <w:p w:rsidR="009B0E87" w:rsidRPr="00E42581" w:rsidRDefault="009B0E87">
            <w:pPr>
              <w:jc w:val="center"/>
              <w:rPr>
                <w:rFonts w:ascii="宋体" w:hAnsi="宋体" w:cs="宋体"/>
              </w:rPr>
            </w:pPr>
            <w:r w:rsidRPr="00E42581">
              <w:rPr>
                <w:rFonts w:ascii="宋体" w:hAnsi="宋体" w:cs="宋体" w:hint="eastAsia"/>
              </w:rPr>
              <w:t>交货</w:t>
            </w:r>
            <w:r w:rsidRPr="00E42581">
              <w:rPr>
                <w:rFonts w:ascii="宋体" w:hAnsi="宋体" w:cs="宋体" w:hint="eastAsia"/>
                <w:lang w:eastAsia="zh-CN"/>
              </w:rPr>
              <w:t>期</w:t>
            </w:r>
            <w:r w:rsidRPr="00E42581">
              <w:rPr>
                <w:rFonts w:ascii="宋体" w:hAnsi="宋体" w:cs="宋体" w:hint="eastAsia"/>
              </w:rPr>
              <w:t>、地点</w:t>
            </w:r>
          </w:p>
        </w:tc>
        <w:tc>
          <w:tcPr>
            <w:tcW w:w="6868" w:type="dxa"/>
            <w:vAlign w:val="center"/>
          </w:tcPr>
          <w:p w:rsidR="009B0E87" w:rsidRPr="00E42581" w:rsidRDefault="000A471D">
            <w:pPr>
              <w:spacing w:line="320" w:lineRule="exact"/>
              <w:rPr>
                <w:rFonts w:ascii="宋体" w:hAnsi="宋体" w:cs="宋体"/>
                <w:lang w:eastAsia="zh-CN"/>
              </w:rPr>
            </w:pPr>
            <w:r w:rsidRPr="00E42581">
              <w:rPr>
                <w:rFonts w:ascii="宋体" w:hAnsi="宋体" w:cs="宋体" w:hint="eastAsia"/>
                <w:lang w:eastAsia="zh-CN"/>
              </w:rPr>
              <w:t>第一、二、三、四标段</w:t>
            </w:r>
            <w:r w:rsidR="009B0E87" w:rsidRPr="00E42581">
              <w:rPr>
                <w:rFonts w:ascii="宋体" w:hAnsi="宋体" w:cs="宋体" w:hint="eastAsia"/>
                <w:lang w:eastAsia="zh-CN"/>
              </w:rPr>
              <w:t>交货期：</w:t>
            </w:r>
            <w:r w:rsidRPr="00E42581">
              <w:rPr>
                <w:rFonts w:ascii="宋体" w:hAnsi="宋体" w:cs="宋体" w:hint="eastAsia"/>
                <w:u w:val="single"/>
                <w:lang w:eastAsia="zh-CN"/>
              </w:rPr>
              <w:t>合同签订后60天</w:t>
            </w:r>
          </w:p>
          <w:p w:rsidR="009B0E87" w:rsidRPr="00E42581" w:rsidRDefault="009B0E87">
            <w:pPr>
              <w:rPr>
                <w:rFonts w:ascii="宋体" w:hAnsi="宋体" w:cs="宋体"/>
                <w:lang w:eastAsia="zh-CN"/>
              </w:rPr>
            </w:pPr>
            <w:r w:rsidRPr="00E42581">
              <w:rPr>
                <w:rFonts w:ascii="宋体" w:hAnsi="宋体" w:cs="宋体" w:hint="eastAsia"/>
                <w:lang w:eastAsia="zh-CN"/>
              </w:rPr>
              <w:t>交货地点：招标人指定地点。</w:t>
            </w:r>
          </w:p>
        </w:tc>
      </w:tr>
      <w:tr w:rsidR="009B0E87">
        <w:trPr>
          <w:jc w:val="center"/>
        </w:trPr>
        <w:tc>
          <w:tcPr>
            <w:tcW w:w="735" w:type="dxa"/>
            <w:vAlign w:val="center"/>
          </w:tcPr>
          <w:p w:rsidR="009B0E87" w:rsidRPr="00E42581" w:rsidRDefault="009B0E87">
            <w:pPr>
              <w:spacing w:line="480" w:lineRule="exact"/>
              <w:jc w:val="center"/>
              <w:rPr>
                <w:rFonts w:ascii="宋体" w:hAnsi="宋体" w:cs="宋体"/>
                <w:lang w:eastAsia="zh-CN"/>
              </w:rPr>
            </w:pPr>
            <w:r w:rsidRPr="00E42581">
              <w:rPr>
                <w:rFonts w:ascii="宋体" w:hAnsi="宋体" w:cs="宋体" w:hint="eastAsia"/>
                <w:lang w:eastAsia="zh-CN"/>
              </w:rPr>
              <w:t>7</w:t>
            </w:r>
          </w:p>
        </w:tc>
        <w:tc>
          <w:tcPr>
            <w:tcW w:w="1940" w:type="dxa"/>
            <w:vAlign w:val="center"/>
          </w:tcPr>
          <w:p w:rsidR="009B0E87" w:rsidRPr="00E42581" w:rsidRDefault="009B0E87">
            <w:pPr>
              <w:jc w:val="center"/>
              <w:rPr>
                <w:rFonts w:ascii="宋体" w:hAnsi="宋体" w:cs="宋体"/>
                <w:lang w:eastAsia="zh-CN"/>
              </w:rPr>
            </w:pPr>
            <w:r w:rsidRPr="00E42581">
              <w:rPr>
                <w:rFonts w:ascii="宋体" w:hAnsi="宋体" w:cs="宋体" w:hint="eastAsia"/>
                <w:lang w:eastAsia="zh-CN"/>
              </w:rPr>
              <w:t>质保期</w:t>
            </w:r>
          </w:p>
        </w:tc>
        <w:tc>
          <w:tcPr>
            <w:tcW w:w="6868" w:type="dxa"/>
            <w:vAlign w:val="center"/>
          </w:tcPr>
          <w:p w:rsidR="009B0E87" w:rsidRPr="00E42581" w:rsidRDefault="000A471D">
            <w:pPr>
              <w:rPr>
                <w:rFonts w:ascii="宋体" w:hAnsi="宋体" w:cs="宋体"/>
                <w:lang w:eastAsia="zh-CN"/>
              </w:rPr>
            </w:pPr>
            <w:r w:rsidRPr="00E42581">
              <w:rPr>
                <w:rFonts w:ascii="宋体" w:hAnsi="宋体" w:cs="宋体" w:hint="eastAsia"/>
                <w:lang w:eastAsia="zh-CN"/>
              </w:rPr>
              <w:t>第一、二、三、四标段：一年</w:t>
            </w:r>
          </w:p>
        </w:tc>
      </w:tr>
      <w:tr w:rsidR="009B0E87">
        <w:trPr>
          <w:jc w:val="center"/>
        </w:trPr>
        <w:tc>
          <w:tcPr>
            <w:tcW w:w="735" w:type="dxa"/>
            <w:vAlign w:val="center"/>
          </w:tcPr>
          <w:p w:rsidR="009B0E87" w:rsidRPr="00E42581" w:rsidRDefault="009B0E87">
            <w:pPr>
              <w:spacing w:line="480" w:lineRule="exact"/>
              <w:jc w:val="center"/>
              <w:rPr>
                <w:rFonts w:ascii="宋体" w:hAnsi="宋体" w:cs="宋体"/>
                <w:lang w:eastAsia="zh-CN"/>
              </w:rPr>
            </w:pPr>
            <w:r w:rsidRPr="00E42581">
              <w:rPr>
                <w:rFonts w:ascii="宋体" w:hAnsi="宋体" w:cs="宋体" w:hint="eastAsia"/>
                <w:lang w:eastAsia="zh-CN"/>
              </w:rPr>
              <w:t>8</w:t>
            </w:r>
          </w:p>
        </w:tc>
        <w:tc>
          <w:tcPr>
            <w:tcW w:w="1940" w:type="dxa"/>
            <w:vAlign w:val="center"/>
          </w:tcPr>
          <w:p w:rsidR="009B0E87" w:rsidRPr="00E42581" w:rsidRDefault="009B0E87">
            <w:pPr>
              <w:jc w:val="center"/>
              <w:rPr>
                <w:rFonts w:ascii="宋体" w:hAnsi="宋体" w:cs="宋体"/>
                <w:lang w:eastAsia="zh-CN"/>
              </w:rPr>
            </w:pPr>
            <w:r w:rsidRPr="00E42581">
              <w:rPr>
                <w:rFonts w:ascii="宋体" w:hAnsi="宋体" w:cs="宋体" w:hint="eastAsia"/>
                <w:lang w:eastAsia="zh-CN"/>
              </w:rPr>
              <w:t>构成招标文件的其他文件</w:t>
            </w:r>
          </w:p>
        </w:tc>
        <w:tc>
          <w:tcPr>
            <w:tcW w:w="6868" w:type="dxa"/>
            <w:vAlign w:val="center"/>
          </w:tcPr>
          <w:p w:rsidR="009B0E87" w:rsidRPr="00E42581" w:rsidRDefault="009B0E87">
            <w:pPr>
              <w:rPr>
                <w:rFonts w:ascii="宋体" w:hAnsi="宋体" w:cs="宋体"/>
                <w:lang w:eastAsia="zh-CN"/>
              </w:rPr>
            </w:pPr>
            <w:r w:rsidRPr="00E42581">
              <w:rPr>
                <w:rFonts w:ascii="宋体" w:hAnsi="宋体" w:cs="宋体" w:hint="eastAsia"/>
                <w:lang w:eastAsia="zh-CN"/>
              </w:rPr>
              <w:t>招标文件的澄清、修改及有关补充通知为招标文件的有效组成部分</w:t>
            </w:r>
          </w:p>
        </w:tc>
      </w:tr>
      <w:tr w:rsidR="009B0E87">
        <w:trPr>
          <w:jc w:val="center"/>
        </w:trPr>
        <w:tc>
          <w:tcPr>
            <w:tcW w:w="735" w:type="dxa"/>
            <w:vAlign w:val="center"/>
          </w:tcPr>
          <w:p w:rsidR="009B0E87" w:rsidRDefault="009B0E87">
            <w:pPr>
              <w:spacing w:line="480" w:lineRule="exact"/>
              <w:jc w:val="center"/>
              <w:rPr>
                <w:rFonts w:ascii="宋体" w:hAnsi="宋体" w:cs="宋体"/>
                <w:lang w:eastAsia="zh-CN"/>
              </w:rPr>
            </w:pPr>
            <w:r>
              <w:rPr>
                <w:rFonts w:ascii="宋体" w:hAnsi="宋体" w:cs="宋体" w:hint="eastAsia"/>
                <w:lang w:eastAsia="zh-CN"/>
              </w:rPr>
              <w:t>9</w:t>
            </w:r>
          </w:p>
        </w:tc>
        <w:tc>
          <w:tcPr>
            <w:tcW w:w="1940" w:type="dxa"/>
            <w:vAlign w:val="center"/>
          </w:tcPr>
          <w:p w:rsidR="009B0E87" w:rsidRPr="00E42581" w:rsidRDefault="009B0E87">
            <w:pPr>
              <w:jc w:val="center"/>
              <w:rPr>
                <w:rFonts w:ascii="宋体" w:hAnsi="宋体"/>
              </w:rPr>
            </w:pPr>
            <w:r w:rsidRPr="00E42581">
              <w:rPr>
                <w:rFonts w:ascii="宋体" w:hAnsi="宋体" w:hint="eastAsia"/>
              </w:rPr>
              <w:t>签字、盖章要求</w:t>
            </w:r>
          </w:p>
        </w:tc>
        <w:tc>
          <w:tcPr>
            <w:tcW w:w="6868" w:type="dxa"/>
          </w:tcPr>
          <w:p w:rsidR="009B0E87" w:rsidRPr="00E42581" w:rsidRDefault="009B0E87">
            <w:pPr>
              <w:textAlignment w:val="baseline"/>
              <w:rPr>
                <w:rFonts w:ascii="宋体" w:hAnsi="宋体" w:cs="宋体"/>
                <w:lang w:eastAsia="zh-CN"/>
              </w:rPr>
            </w:pPr>
            <w:r w:rsidRPr="00E42581">
              <w:rPr>
                <w:rFonts w:ascii="宋体" w:hAnsi="宋体" w:cs="宋体" w:hint="eastAsia"/>
                <w:lang w:eastAsia="zh-CN"/>
              </w:rPr>
              <w:t>电子投标文件：按招标文件要求加盖投标人电子印章和法人电子印章。</w:t>
            </w:r>
          </w:p>
          <w:p w:rsidR="009B0E87" w:rsidRPr="00E42581" w:rsidRDefault="009B0E87">
            <w:pPr>
              <w:rPr>
                <w:rFonts w:ascii="宋体" w:hAnsi="宋体"/>
                <w:lang w:eastAsia="zh-CN"/>
              </w:rPr>
            </w:pPr>
            <w:r w:rsidRPr="00E42581">
              <w:rPr>
                <w:rFonts w:ascii="宋体" w:hAnsi="宋体" w:cs="宋体" w:hint="eastAsia"/>
                <w:lang w:eastAsia="zh-CN"/>
              </w:rPr>
              <w:t>纸质投标文件：投标文件封面加盖投标人公章及法定代表人或其委托代理人签字或盖章（投标文件是指投标人电子投标文件制作完成后生成的后缀名为“.PDF”的文件打印的纸质投标文件）。</w:t>
            </w:r>
          </w:p>
        </w:tc>
      </w:tr>
      <w:tr w:rsidR="009B0E87">
        <w:trPr>
          <w:jc w:val="center"/>
        </w:trPr>
        <w:tc>
          <w:tcPr>
            <w:tcW w:w="735" w:type="dxa"/>
            <w:vAlign w:val="center"/>
          </w:tcPr>
          <w:p w:rsidR="009B0E87" w:rsidRDefault="009B0E87">
            <w:pPr>
              <w:spacing w:line="480" w:lineRule="exact"/>
              <w:jc w:val="center"/>
              <w:rPr>
                <w:rFonts w:ascii="宋体" w:hAnsi="宋体" w:cs="宋体"/>
                <w:lang w:eastAsia="zh-CN"/>
              </w:rPr>
            </w:pPr>
            <w:r>
              <w:rPr>
                <w:rFonts w:ascii="宋体" w:hAnsi="宋体" w:cs="宋体" w:hint="eastAsia"/>
                <w:lang w:eastAsia="zh-CN"/>
              </w:rPr>
              <w:t>10</w:t>
            </w:r>
          </w:p>
        </w:tc>
        <w:tc>
          <w:tcPr>
            <w:tcW w:w="1940" w:type="dxa"/>
            <w:vAlign w:val="center"/>
          </w:tcPr>
          <w:p w:rsidR="009B0E87" w:rsidRDefault="009B0E87">
            <w:pPr>
              <w:jc w:val="center"/>
              <w:rPr>
                <w:rFonts w:ascii="宋体" w:hAnsi="宋体" w:cs="宋体"/>
                <w:lang w:eastAsia="zh-CN"/>
              </w:rPr>
            </w:pPr>
            <w:r>
              <w:rPr>
                <w:rFonts w:ascii="宋体" w:hAnsi="宋体" w:cs="宋体" w:hint="eastAsia"/>
                <w:lang w:eastAsia="zh-CN"/>
              </w:rPr>
              <w:t>投标文件递交截止时间</w:t>
            </w:r>
          </w:p>
        </w:tc>
        <w:tc>
          <w:tcPr>
            <w:tcW w:w="6868" w:type="dxa"/>
            <w:vAlign w:val="center"/>
          </w:tcPr>
          <w:p w:rsidR="009B0E87" w:rsidRDefault="007A1B66" w:rsidP="00296FFB">
            <w:pPr>
              <w:rPr>
                <w:rFonts w:ascii="宋体" w:hAnsi="宋体" w:cs="宋体"/>
              </w:rPr>
            </w:pPr>
            <w:r w:rsidRPr="007A1B66">
              <w:rPr>
                <w:rFonts w:ascii="宋体" w:hAnsi="宋体" w:cs="宋体" w:hint="eastAsia"/>
              </w:rPr>
              <w:t>2020年2月7日上午10时00分</w:t>
            </w:r>
          </w:p>
        </w:tc>
      </w:tr>
      <w:tr w:rsidR="009B0E87">
        <w:trPr>
          <w:jc w:val="center"/>
        </w:trPr>
        <w:tc>
          <w:tcPr>
            <w:tcW w:w="735" w:type="dxa"/>
            <w:vAlign w:val="center"/>
          </w:tcPr>
          <w:p w:rsidR="009B0E87" w:rsidRDefault="009B0E87">
            <w:pPr>
              <w:spacing w:line="480" w:lineRule="exact"/>
              <w:jc w:val="center"/>
              <w:rPr>
                <w:rFonts w:ascii="宋体" w:hAnsi="宋体" w:cs="宋体"/>
                <w:lang w:eastAsia="zh-CN"/>
              </w:rPr>
            </w:pPr>
            <w:r>
              <w:rPr>
                <w:rFonts w:ascii="宋体" w:hAnsi="宋体" w:cs="宋体" w:hint="eastAsia"/>
                <w:lang w:eastAsia="zh-CN"/>
              </w:rPr>
              <w:t>11</w:t>
            </w:r>
          </w:p>
        </w:tc>
        <w:tc>
          <w:tcPr>
            <w:tcW w:w="1940" w:type="dxa"/>
            <w:vAlign w:val="center"/>
          </w:tcPr>
          <w:p w:rsidR="009B0E87" w:rsidRDefault="009B0E87">
            <w:pPr>
              <w:jc w:val="center"/>
              <w:rPr>
                <w:rFonts w:ascii="宋体" w:hAnsi="宋体" w:cs="宋体"/>
                <w:lang w:eastAsia="zh-CN"/>
              </w:rPr>
            </w:pPr>
            <w:r>
              <w:rPr>
                <w:rFonts w:ascii="宋体" w:hAnsi="宋体" w:cs="宋体" w:hint="eastAsia"/>
                <w:lang w:eastAsia="zh-CN"/>
              </w:rPr>
              <w:t>投标文件递交地点</w:t>
            </w:r>
          </w:p>
        </w:tc>
        <w:tc>
          <w:tcPr>
            <w:tcW w:w="6868" w:type="dxa"/>
            <w:vAlign w:val="center"/>
          </w:tcPr>
          <w:p w:rsidR="009B0E87" w:rsidRDefault="009B0E87">
            <w:pPr>
              <w:rPr>
                <w:rFonts w:ascii="宋体" w:hAnsi="宋体" w:cs="宋体"/>
                <w:lang w:eastAsia="zh-CN"/>
              </w:rPr>
            </w:pPr>
            <w:r>
              <w:rPr>
                <w:rFonts w:ascii="宋体" w:hAnsi="宋体" w:cs="宋体" w:hint="eastAsia"/>
                <w:lang w:eastAsia="zh-CN"/>
              </w:rPr>
              <w:t>永城市公共资源交易中心二楼开标室</w:t>
            </w:r>
          </w:p>
        </w:tc>
      </w:tr>
      <w:tr w:rsidR="009B0E87">
        <w:trPr>
          <w:trHeight w:val="740"/>
          <w:jc w:val="center"/>
        </w:trPr>
        <w:tc>
          <w:tcPr>
            <w:tcW w:w="735" w:type="dxa"/>
            <w:vAlign w:val="center"/>
          </w:tcPr>
          <w:p w:rsidR="009B0E87" w:rsidRDefault="009B0E87">
            <w:pPr>
              <w:spacing w:line="480" w:lineRule="exact"/>
              <w:jc w:val="center"/>
              <w:rPr>
                <w:rFonts w:ascii="宋体" w:hAnsi="宋体" w:cs="宋体"/>
                <w:lang w:eastAsia="zh-CN"/>
              </w:rPr>
            </w:pPr>
            <w:r>
              <w:rPr>
                <w:rFonts w:ascii="宋体" w:hAnsi="宋体" w:cs="宋体" w:hint="eastAsia"/>
              </w:rPr>
              <w:t>1</w:t>
            </w:r>
            <w:r>
              <w:rPr>
                <w:rFonts w:ascii="宋体" w:hAnsi="宋体" w:cs="宋体" w:hint="eastAsia"/>
                <w:lang w:eastAsia="zh-CN"/>
              </w:rPr>
              <w:t>2</w:t>
            </w:r>
          </w:p>
        </w:tc>
        <w:tc>
          <w:tcPr>
            <w:tcW w:w="1940" w:type="dxa"/>
            <w:vAlign w:val="center"/>
          </w:tcPr>
          <w:p w:rsidR="009B0E87" w:rsidRDefault="009B0E87">
            <w:pPr>
              <w:jc w:val="center"/>
              <w:rPr>
                <w:rFonts w:ascii="宋体" w:hAnsi="宋体" w:cs="宋体"/>
              </w:rPr>
            </w:pPr>
            <w:r>
              <w:rPr>
                <w:rFonts w:ascii="宋体" w:hAnsi="宋体" w:cs="宋体" w:hint="eastAsia"/>
              </w:rPr>
              <w:t>投标有效期</w:t>
            </w:r>
          </w:p>
        </w:tc>
        <w:tc>
          <w:tcPr>
            <w:tcW w:w="6868" w:type="dxa"/>
            <w:vAlign w:val="center"/>
          </w:tcPr>
          <w:p w:rsidR="009B0E87" w:rsidRDefault="009B0E87">
            <w:pPr>
              <w:rPr>
                <w:rFonts w:ascii="宋体" w:hAnsi="宋体" w:cs="宋体"/>
                <w:lang w:eastAsia="zh-CN"/>
              </w:rPr>
            </w:pPr>
            <w:r>
              <w:rPr>
                <w:rFonts w:ascii="宋体" w:hAnsi="宋体" w:cs="宋体" w:hint="eastAsia"/>
                <w:lang w:eastAsia="zh-CN"/>
              </w:rPr>
              <w:t>投标文件递交截止日起60日历天</w:t>
            </w:r>
          </w:p>
        </w:tc>
      </w:tr>
      <w:tr w:rsidR="009B0E87">
        <w:trPr>
          <w:trHeight w:val="709"/>
          <w:jc w:val="center"/>
        </w:trPr>
        <w:tc>
          <w:tcPr>
            <w:tcW w:w="735" w:type="dxa"/>
            <w:vAlign w:val="center"/>
          </w:tcPr>
          <w:p w:rsidR="009B0E87" w:rsidRDefault="009B0E87">
            <w:pPr>
              <w:spacing w:line="480" w:lineRule="exact"/>
              <w:jc w:val="center"/>
              <w:rPr>
                <w:rFonts w:ascii="宋体" w:hAnsi="宋体" w:cs="宋体"/>
                <w:lang w:eastAsia="zh-CN"/>
              </w:rPr>
            </w:pPr>
            <w:r>
              <w:rPr>
                <w:rFonts w:ascii="宋体" w:hAnsi="宋体" w:cs="宋体" w:hint="eastAsia"/>
                <w:lang w:eastAsia="zh-CN"/>
              </w:rPr>
              <w:t>13</w:t>
            </w:r>
          </w:p>
        </w:tc>
        <w:tc>
          <w:tcPr>
            <w:tcW w:w="1940" w:type="dxa"/>
            <w:vAlign w:val="center"/>
          </w:tcPr>
          <w:p w:rsidR="009B0E87" w:rsidRDefault="009B0E87">
            <w:pPr>
              <w:jc w:val="center"/>
              <w:rPr>
                <w:rFonts w:ascii="宋体" w:hAnsi="宋体" w:cs="宋体"/>
                <w:lang w:eastAsia="zh-CN"/>
              </w:rPr>
            </w:pPr>
            <w:r>
              <w:rPr>
                <w:rFonts w:ascii="宋体" w:hAnsi="宋体" w:cs="宋体" w:hint="eastAsia"/>
                <w:lang w:eastAsia="zh-CN"/>
              </w:rPr>
              <w:t>财务审计报告</w:t>
            </w:r>
          </w:p>
        </w:tc>
        <w:tc>
          <w:tcPr>
            <w:tcW w:w="6868" w:type="dxa"/>
            <w:vAlign w:val="center"/>
          </w:tcPr>
          <w:p w:rsidR="009B0E87" w:rsidRDefault="009B0E87">
            <w:pPr>
              <w:rPr>
                <w:rFonts w:ascii="宋体" w:hAnsi="宋体" w:cs="宋体"/>
                <w:lang w:eastAsia="zh-CN"/>
              </w:rPr>
            </w:pPr>
            <w:r>
              <w:rPr>
                <w:rFonts w:ascii="宋体" w:hAnsi="宋体" w:cs="宋体" w:hint="eastAsia"/>
                <w:lang w:eastAsia="zh-CN"/>
              </w:rPr>
              <w:t>提供近一年经审计的财务报告复印件</w:t>
            </w:r>
          </w:p>
        </w:tc>
      </w:tr>
      <w:tr w:rsidR="009B0E87" w:rsidRPr="00FD425D">
        <w:trPr>
          <w:jc w:val="center"/>
        </w:trPr>
        <w:tc>
          <w:tcPr>
            <w:tcW w:w="735" w:type="dxa"/>
            <w:vAlign w:val="center"/>
          </w:tcPr>
          <w:p w:rsidR="009B0E87" w:rsidRPr="00FD425D" w:rsidRDefault="009B0E87">
            <w:pPr>
              <w:jc w:val="center"/>
              <w:rPr>
                <w:rFonts w:ascii="宋体" w:hAnsi="宋体" w:cs="宋体"/>
                <w:lang w:eastAsia="zh-CN"/>
              </w:rPr>
            </w:pPr>
            <w:r w:rsidRPr="00FD425D">
              <w:rPr>
                <w:rFonts w:ascii="宋体" w:hAnsi="宋体" w:cs="宋体" w:hint="eastAsia"/>
              </w:rPr>
              <w:t>1</w:t>
            </w:r>
            <w:r w:rsidRPr="00FD425D">
              <w:rPr>
                <w:rFonts w:ascii="宋体" w:hAnsi="宋体" w:cs="宋体" w:hint="eastAsia"/>
                <w:lang w:eastAsia="zh-CN"/>
              </w:rPr>
              <w:t>4</w:t>
            </w:r>
          </w:p>
        </w:tc>
        <w:tc>
          <w:tcPr>
            <w:tcW w:w="1940" w:type="dxa"/>
            <w:vAlign w:val="center"/>
          </w:tcPr>
          <w:p w:rsidR="009B0E87" w:rsidRPr="00FD425D" w:rsidRDefault="009B0E87">
            <w:pPr>
              <w:jc w:val="center"/>
              <w:rPr>
                <w:rFonts w:ascii="宋体" w:hAnsi="宋体" w:cs="宋体"/>
                <w:lang w:eastAsia="zh-CN"/>
              </w:rPr>
            </w:pPr>
            <w:r w:rsidRPr="00FD425D">
              <w:rPr>
                <w:rFonts w:ascii="宋体" w:hAnsi="宋体" w:cs="宋体" w:hint="eastAsia"/>
                <w:lang w:eastAsia="zh-CN"/>
              </w:rPr>
              <w:t>供应商资格条件</w:t>
            </w:r>
          </w:p>
        </w:tc>
        <w:tc>
          <w:tcPr>
            <w:tcW w:w="6868" w:type="dxa"/>
            <w:vAlign w:val="center"/>
          </w:tcPr>
          <w:p w:rsidR="00296FFB" w:rsidRPr="007A1B66" w:rsidRDefault="00296FFB" w:rsidP="00296FFB">
            <w:pPr>
              <w:spacing w:line="380" w:lineRule="exact"/>
              <w:rPr>
                <w:rFonts w:ascii="宋体" w:hAnsi="宋体" w:cs="宋体"/>
                <w:lang w:eastAsia="zh-CN"/>
              </w:rPr>
            </w:pPr>
            <w:r w:rsidRPr="007A1B66">
              <w:rPr>
                <w:rFonts w:ascii="宋体" w:hAnsi="宋体" w:cs="宋体" w:hint="eastAsia"/>
                <w:lang w:eastAsia="zh-CN"/>
              </w:rPr>
              <w:t>1、投标人须具备《中华人民共和国政府采购法》第二十二条规定的条件；</w:t>
            </w:r>
          </w:p>
          <w:p w:rsidR="00296FFB" w:rsidRPr="007A1B66" w:rsidRDefault="00296FFB" w:rsidP="00296FFB">
            <w:pPr>
              <w:spacing w:line="380" w:lineRule="exact"/>
              <w:rPr>
                <w:rFonts w:ascii="宋体" w:hAnsi="宋体" w:cs="宋体"/>
                <w:lang w:eastAsia="zh-CN"/>
              </w:rPr>
            </w:pPr>
            <w:r w:rsidRPr="007A1B66">
              <w:rPr>
                <w:rFonts w:ascii="宋体" w:hAnsi="宋体" w:cs="宋体" w:hint="eastAsia"/>
                <w:lang w:eastAsia="zh-CN"/>
              </w:rPr>
              <w:t xml:space="preserve">2、须具有独立承担民事责任的能力，具有有效的营业执照、税务登记证、组织机构代码证（或加载统一社会信用代码的营业执照）； </w:t>
            </w:r>
          </w:p>
          <w:p w:rsidR="00296FFB" w:rsidRPr="007A1B66" w:rsidRDefault="00296FFB" w:rsidP="00296FFB">
            <w:pPr>
              <w:spacing w:line="380" w:lineRule="exact"/>
              <w:rPr>
                <w:rFonts w:ascii="宋体" w:hAnsi="宋体" w:cs="宋体"/>
                <w:lang w:eastAsia="zh-CN"/>
              </w:rPr>
            </w:pPr>
            <w:r w:rsidRPr="007A1B66">
              <w:rPr>
                <w:rFonts w:ascii="宋体" w:hAnsi="宋体" w:cs="宋体" w:hint="eastAsia"/>
                <w:lang w:eastAsia="zh-CN"/>
              </w:rPr>
              <w:t>3、具有良好的商业信誉和健全的财务会计制度（提供最近</w:t>
            </w:r>
            <w:proofErr w:type="gramStart"/>
            <w:r w:rsidRPr="007A1B66">
              <w:rPr>
                <w:rFonts w:ascii="宋体" w:hAnsi="宋体" w:cs="宋体" w:hint="eastAsia"/>
                <w:lang w:eastAsia="zh-CN"/>
              </w:rPr>
              <w:t>一</w:t>
            </w:r>
            <w:proofErr w:type="gramEnd"/>
            <w:r w:rsidRPr="007A1B66">
              <w:rPr>
                <w:rFonts w:ascii="宋体" w:hAnsi="宋体" w:cs="宋体" w:hint="eastAsia"/>
                <w:lang w:eastAsia="zh-CN"/>
              </w:rPr>
              <w:t>年</w:t>
            </w:r>
            <w:r w:rsidRPr="007A1B66">
              <w:rPr>
                <w:rFonts w:ascii="宋体" w:hAnsi="宋体" w:cs="宋体" w:hint="eastAsia"/>
                <w:lang w:eastAsia="zh-CN"/>
              </w:rPr>
              <w:lastRenderedPageBreak/>
              <w:t>度的完整的经会计师事务所审计的财务审计报告）；</w:t>
            </w:r>
          </w:p>
          <w:p w:rsidR="00296FFB" w:rsidRPr="007A1B66" w:rsidRDefault="00296FFB" w:rsidP="00296FFB">
            <w:pPr>
              <w:spacing w:line="380" w:lineRule="exact"/>
              <w:rPr>
                <w:rFonts w:ascii="宋体" w:hAnsi="宋体" w:cs="宋体"/>
                <w:lang w:eastAsia="zh-CN"/>
              </w:rPr>
            </w:pPr>
            <w:r w:rsidRPr="007A1B66">
              <w:rPr>
                <w:rFonts w:ascii="宋体" w:hAnsi="宋体" w:cs="宋体" w:hint="eastAsia"/>
                <w:lang w:eastAsia="zh-CN"/>
              </w:rPr>
              <w:t>4、具有有效的医疗器械生产或经营许可证，生产或经营范围应包含拟投医疗器械，所</w:t>
            </w:r>
            <w:proofErr w:type="gramStart"/>
            <w:r w:rsidRPr="007A1B66">
              <w:rPr>
                <w:rFonts w:ascii="宋体" w:hAnsi="宋体" w:cs="宋体" w:hint="eastAsia"/>
                <w:lang w:eastAsia="zh-CN"/>
              </w:rPr>
              <w:t>投产品需具有</w:t>
            </w:r>
            <w:proofErr w:type="gramEnd"/>
            <w:r w:rsidRPr="007A1B66">
              <w:rPr>
                <w:rFonts w:ascii="宋体" w:hAnsi="宋体" w:cs="宋体" w:hint="eastAsia"/>
                <w:lang w:eastAsia="zh-CN"/>
              </w:rPr>
              <w:t>医疗器械产品注册证；</w:t>
            </w:r>
          </w:p>
          <w:p w:rsidR="00FD425D" w:rsidRPr="007A1B66" w:rsidRDefault="00296FFB" w:rsidP="00296FFB">
            <w:pPr>
              <w:spacing w:line="380" w:lineRule="exact"/>
              <w:rPr>
                <w:rFonts w:ascii="宋体" w:hAnsi="宋体" w:cs="宋体"/>
                <w:lang w:eastAsia="zh-CN"/>
              </w:rPr>
            </w:pPr>
            <w:r w:rsidRPr="007A1B66">
              <w:rPr>
                <w:rFonts w:ascii="宋体" w:hAnsi="宋体" w:cs="宋体" w:hint="eastAsia"/>
                <w:lang w:eastAsia="zh-CN"/>
              </w:rPr>
              <w:t>5、本次投标不接受联合体投标。</w:t>
            </w:r>
          </w:p>
        </w:tc>
      </w:tr>
      <w:tr w:rsidR="009B0E87">
        <w:trPr>
          <w:jc w:val="center"/>
        </w:trPr>
        <w:tc>
          <w:tcPr>
            <w:tcW w:w="735" w:type="dxa"/>
            <w:vAlign w:val="center"/>
          </w:tcPr>
          <w:p w:rsidR="009B0E87" w:rsidRDefault="009B0E87">
            <w:pPr>
              <w:jc w:val="center"/>
              <w:rPr>
                <w:rFonts w:ascii="宋体" w:hAnsi="宋体" w:cs="宋体"/>
                <w:lang w:eastAsia="zh-CN"/>
              </w:rPr>
            </w:pPr>
            <w:r>
              <w:rPr>
                <w:rFonts w:ascii="宋体" w:hAnsi="宋体" w:cs="宋体" w:hint="eastAsia"/>
                <w:lang w:eastAsia="zh-CN"/>
              </w:rPr>
              <w:lastRenderedPageBreak/>
              <w:t>15</w:t>
            </w:r>
          </w:p>
        </w:tc>
        <w:tc>
          <w:tcPr>
            <w:tcW w:w="1940" w:type="dxa"/>
            <w:vAlign w:val="center"/>
          </w:tcPr>
          <w:p w:rsidR="009B0E87" w:rsidRDefault="009B0E87">
            <w:pPr>
              <w:jc w:val="center"/>
              <w:rPr>
                <w:rFonts w:ascii="宋体" w:hAnsi="宋体" w:cs="宋体"/>
              </w:rPr>
            </w:pPr>
            <w:r>
              <w:rPr>
                <w:rFonts w:ascii="宋体" w:hAnsi="宋体" w:cs="宋体" w:hint="eastAsia"/>
              </w:rPr>
              <w:t>开标时间和地点</w:t>
            </w:r>
          </w:p>
        </w:tc>
        <w:tc>
          <w:tcPr>
            <w:tcW w:w="6868" w:type="dxa"/>
            <w:vAlign w:val="center"/>
          </w:tcPr>
          <w:p w:rsidR="009B0E87" w:rsidRDefault="009B0E87">
            <w:pPr>
              <w:rPr>
                <w:rFonts w:ascii="宋体" w:hAnsi="宋体" w:cs="宋体"/>
                <w:lang w:eastAsia="zh-CN"/>
              </w:rPr>
            </w:pPr>
            <w:r>
              <w:rPr>
                <w:rFonts w:ascii="宋体" w:hAnsi="宋体" w:cs="宋体" w:hint="eastAsia"/>
                <w:lang w:eastAsia="zh-CN"/>
              </w:rPr>
              <w:t>开标时间：</w:t>
            </w:r>
            <w:r w:rsidR="003C4F21" w:rsidRPr="003C4F21">
              <w:rPr>
                <w:rFonts w:ascii="宋体" w:hAnsi="宋体" w:cs="宋体" w:hint="eastAsia"/>
                <w:lang w:eastAsia="zh-CN"/>
              </w:rPr>
              <w:t>2020年</w:t>
            </w:r>
            <w:r w:rsidR="00DD1A8D">
              <w:rPr>
                <w:rFonts w:ascii="宋体" w:hAnsi="宋体" w:cs="宋体" w:hint="eastAsia"/>
                <w:lang w:eastAsia="zh-CN"/>
              </w:rPr>
              <w:t>2</w:t>
            </w:r>
            <w:r w:rsidR="003C4F21" w:rsidRPr="003C4F21">
              <w:rPr>
                <w:rFonts w:ascii="宋体" w:hAnsi="宋体" w:cs="宋体" w:hint="eastAsia"/>
                <w:lang w:eastAsia="zh-CN"/>
              </w:rPr>
              <w:t>月</w:t>
            </w:r>
            <w:r w:rsidR="00DD1A8D">
              <w:rPr>
                <w:rFonts w:ascii="宋体" w:hAnsi="宋体" w:cs="宋体" w:hint="eastAsia"/>
                <w:lang w:eastAsia="zh-CN"/>
              </w:rPr>
              <w:t>7</w:t>
            </w:r>
            <w:r w:rsidR="003C4F21" w:rsidRPr="003C4F21">
              <w:rPr>
                <w:rFonts w:ascii="宋体" w:hAnsi="宋体" w:cs="宋体" w:hint="eastAsia"/>
                <w:lang w:eastAsia="zh-CN"/>
              </w:rPr>
              <w:t>日上午10时00分</w:t>
            </w:r>
          </w:p>
          <w:p w:rsidR="009B0E87" w:rsidRDefault="009B0E87">
            <w:pPr>
              <w:rPr>
                <w:rFonts w:ascii="宋体" w:hAnsi="宋体" w:cs="宋体"/>
                <w:lang w:eastAsia="zh-CN"/>
              </w:rPr>
            </w:pPr>
            <w:r>
              <w:rPr>
                <w:rFonts w:ascii="宋体" w:hAnsi="宋体" w:cs="宋体" w:hint="eastAsia"/>
                <w:lang w:eastAsia="zh-CN"/>
              </w:rPr>
              <w:t>开标地点：</w:t>
            </w:r>
            <w:r>
              <w:rPr>
                <w:rFonts w:ascii="宋体" w:hAnsi="宋体" w:cs="Arial" w:hint="eastAsia"/>
                <w:lang w:eastAsia="zh-CN" w:bidi="ar-SA"/>
              </w:rPr>
              <w:t>永城市公共资源交易中心</w:t>
            </w:r>
          </w:p>
        </w:tc>
      </w:tr>
      <w:tr w:rsidR="009B0E87">
        <w:trPr>
          <w:jc w:val="center"/>
        </w:trPr>
        <w:tc>
          <w:tcPr>
            <w:tcW w:w="735" w:type="dxa"/>
            <w:vAlign w:val="center"/>
          </w:tcPr>
          <w:p w:rsidR="009B0E87" w:rsidRDefault="009B0E87">
            <w:pPr>
              <w:jc w:val="center"/>
              <w:rPr>
                <w:rFonts w:ascii="宋体" w:hAnsi="宋体" w:cs="宋体"/>
                <w:lang w:eastAsia="zh-CN"/>
              </w:rPr>
            </w:pPr>
            <w:r>
              <w:rPr>
                <w:rFonts w:ascii="宋体" w:hAnsi="宋体" w:cs="宋体" w:hint="eastAsia"/>
              </w:rPr>
              <w:t>1</w:t>
            </w:r>
            <w:r>
              <w:rPr>
                <w:rFonts w:ascii="宋体" w:hAnsi="宋体" w:cs="宋体" w:hint="eastAsia"/>
                <w:lang w:eastAsia="zh-CN"/>
              </w:rPr>
              <w:t>6</w:t>
            </w:r>
          </w:p>
        </w:tc>
        <w:tc>
          <w:tcPr>
            <w:tcW w:w="1940" w:type="dxa"/>
            <w:vAlign w:val="center"/>
          </w:tcPr>
          <w:p w:rsidR="009B0E87" w:rsidRDefault="009B0E87">
            <w:pPr>
              <w:jc w:val="center"/>
              <w:rPr>
                <w:rFonts w:ascii="宋体" w:hAnsi="宋体" w:cs="宋体"/>
                <w:lang w:eastAsia="zh-CN"/>
              </w:rPr>
            </w:pPr>
            <w:r>
              <w:rPr>
                <w:rFonts w:ascii="宋体" w:hAnsi="宋体" w:cs="宋体" w:hint="eastAsia"/>
                <w:lang w:eastAsia="zh-CN"/>
              </w:rPr>
              <w:t>开标程序</w:t>
            </w:r>
          </w:p>
        </w:tc>
        <w:tc>
          <w:tcPr>
            <w:tcW w:w="6868" w:type="dxa"/>
            <w:vAlign w:val="center"/>
          </w:tcPr>
          <w:p w:rsidR="009B0E87" w:rsidRDefault="009B0E87">
            <w:pPr>
              <w:spacing w:line="360" w:lineRule="exact"/>
              <w:rPr>
                <w:rFonts w:ascii="宋体" w:hAnsi="宋体" w:cs="宋体"/>
                <w:lang w:eastAsia="zh-CN"/>
              </w:rPr>
            </w:pPr>
            <w:r>
              <w:rPr>
                <w:rFonts w:ascii="宋体" w:hAnsi="宋体" w:cs="宋体" w:hint="eastAsia"/>
                <w:lang w:eastAsia="zh-CN"/>
              </w:rPr>
              <w:t>密封情况检查：由各投标单位委托代理人对密封情况进行检查并签字确认</w:t>
            </w:r>
          </w:p>
          <w:p w:rsidR="009B0E87" w:rsidRDefault="009B0E87">
            <w:pPr>
              <w:spacing w:line="360" w:lineRule="exact"/>
              <w:rPr>
                <w:rFonts w:ascii="宋体" w:hAnsi="宋体" w:cs="宋体"/>
                <w:lang w:eastAsia="zh-CN"/>
              </w:rPr>
            </w:pPr>
            <w:r>
              <w:rPr>
                <w:rFonts w:ascii="宋体" w:hAnsi="宋体" w:cs="宋体" w:hint="eastAsia"/>
                <w:lang w:eastAsia="zh-CN"/>
              </w:rPr>
              <w:t>开标顺序：按投标文件递交的逆顺序依次进行开标</w:t>
            </w:r>
          </w:p>
        </w:tc>
      </w:tr>
      <w:tr w:rsidR="009B0E87">
        <w:trPr>
          <w:jc w:val="center"/>
        </w:trPr>
        <w:tc>
          <w:tcPr>
            <w:tcW w:w="735" w:type="dxa"/>
            <w:vAlign w:val="center"/>
          </w:tcPr>
          <w:p w:rsidR="009B0E87" w:rsidRDefault="009B0E87">
            <w:pPr>
              <w:jc w:val="center"/>
              <w:rPr>
                <w:rFonts w:ascii="宋体" w:hAnsi="宋体" w:cs="宋体"/>
                <w:lang w:eastAsia="zh-CN"/>
              </w:rPr>
            </w:pPr>
            <w:r>
              <w:rPr>
                <w:rFonts w:ascii="宋体" w:hAnsi="宋体" w:cs="宋体" w:hint="eastAsia"/>
                <w:lang w:eastAsia="zh-CN"/>
              </w:rPr>
              <w:t>17</w:t>
            </w:r>
          </w:p>
        </w:tc>
        <w:tc>
          <w:tcPr>
            <w:tcW w:w="1940" w:type="dxa"/>
            <w:vAlign w:val="center"/>
          </w:tcPr>
          <w:p w:rsidR="009B0E87" w:rsidRDefault="009B0E87">
            <w:pPr>
              <w:jc w:val="center"/>
              <w:rPr>
                <w:rFonts w:ascii="宋体" w:hAnsi="宋体" w:cs="宋体"/>
                <w:lang w:eastAsia="zh-CN"/>
              </w:rPr>
            </w:pPr>
            <w:r>
              <w:rPr>
                <w:rFonts w:ascii="宋体" w:hAnsi="宋体" w:cs="宋体" w:hint="eastAsia"/>
              </w:rPr>
              <w:t>评标委员会的组</w:t>
            </w:r>
            <w:r>
              <w:rPr>
                <w:rFonts w:ascii="宋体" w:hAnsi="宋体" w:cs="宋体" w:hint="eastAsia"/>
                <w:lang w:eastAsia="zh-CN"/>
              </w:rPr>
              <w:t>成</w:t>
            </w:r>
          </w:p>
        </w:tc>
        <w:tc>
          <w:tcPr>
            <w:tcW w:w="6868" w:type="dxa"/>
            <w:vAlign w:val="center"/>
          </w:tcPr>
          <w:p w:rsidR="009B0E87" w:rsidRDefault="009B0E87">
            <w:pPr>
              <w:spacing w:line="360" w:lineRule="exact"/>
              <w:rPr>
                <w:rFonts w:ascii="宋体" w:hAnsi="宋体" w:cs="宋体"/>
                <w:bCs/>
                <w:lang w:eastAsia="zh-CN"/>
              </w:rPr>
            </w:pPr>
            <w:r>
              <w:rPr>
                <w:rFonts w:ascii="宋体" w:hAnsi="宋体" w:cs="宋体" w:hint="eastAsia"/>
                <w:bCs/>
                <w:lang w:eastAsia="zh-CN"/>
              </w:rPr>
              <w:t>评标委员会构成：技术、经济类专家</w:t>
            </w:r>
            <w:r w:rsidR="00296FFB">
              <w:rPr>
                <w:rFonts w:ascii="宋体" w:hAnsi="宋体" w:cs="宋体" w:hint="eastAsia"/>
                <w:bCs/>
                <w:lang w:eastAsia="zh-CN"/>
              </w:rPr>
              <w:t>5</w:t>
            </w:r>
            <w:r>
              <w:rPr>
                <w:rFonts w:ascii="宋体" w:hAnsi="宋体" w:cs="宋体" w:hint="eastAsia"/>
                <w:bCs/>
                <w:lang w:eastAsia="zh-CN"/>
              </w:rPr>
              <w:t>人。</w:t>
            </w:r>
          </w:p>
          <w:p w:rsidR="009B0E87" w:rsidRDefault="009B0E87">
            <w:pPr>
              <w:spacing w:line="360" w:lineRule="exact"/>
              <w:rPr>
                <w:rFonts w:ascii="宋体" w:hAnsi="宋体" w:cs="宋体"/>
                <w:lang w:eastAsia="zh-CN"/>
              </w:rPr>
            </w:pPr>
            <w:r>
              <w:rPr>
                <w:rFonts w:ascii="宋体" w:hAnsi="宋体" w:cs="宋体" w:hint="eastAsia"/>
                <w:lang w:eastAsia="zh-CN"/>
              </w:rPr>
              <w:t>评标专家确定方式：开标前从政府采购评审专家库中随机抽取。</w:t>
            </w:r>
          </w:p>
        </w:tc>
      </w:tr>
      <w:tr w:rsidR="009B0E87">
        <w:trPr>
          <w:trHeight w:val="699"/>
          <w:jc w:val="center"/>
        </w:trPr>
        <w:tc>
          <w:tcPr>
            <w:tcW w:w="735" w:type="dxa"/>
            <w:vAlign w:val="center"/>
          </w:tcPr>
          <w:p w:rsidR="009B0E87" w:rsidRDefault="009B0E87">
            <w:pPr>
              <w:jc w:val="center"/>
              <w:rPr>
                <w:rFonts w:ascii="宋体" w:hAnsi="宋体" w:cs="宋体"/>
                <w:lang w:eastAsia="zh-CN"/>
              </w:rPr>
            </w:pPr>
            <w:r>
              <w:rPr>
                <w:rFonts w:ascii="宋体" w:hAnsi="宋体" w:cs="宋体" w:hint="eastAsia"/>
                <w:lang w:eastAsia="zh-CN"/>
              </w:rPr>
              <w:t>18</w:t>
            </w:r>
          </w:p>
        </w:tc>
        <w:tc>
          <w:tcPr>
            <w:tcW w:w="1940" w:type="dxa"/>
            <w:vAlign w:val="center"/>
          </w:tcPr>
          <w:p w:rsidR="009B0E87" w:rsidRDefault="009B0E87">
            <w:pPr>
              <w:spacing w:line="300" w:lineRule="exact"/>
              <w:jc w:val="center"/>
              <w:rPr>
                <w:rFonts w:ascii="宋体" w:hAnsi="宋体"/>
                <w:spacing w:val="1"/>
              </w:rPr>
            </w:pPr>
            <w:r>
              <w:rPr>
                <w:rFonts w:ascii="宋体" w:hAnsi="宋体" w:cs="宋体" w:hint="eastAsia"/>
                <w:bCs/>
                <w:lang w:eastAsia="zh-CN"/>
              </w:rPr>
              <w:t>评标方法</w:t>
            </w:r>
          </w:p>
        </w:tc>
        <w:tc>
          <w:tcPr>
            <w:tcW w:w="6868" w:type="dxa"/>
            <w:vAlign w:val="center"/>
          </w:tcPr>
          <w:p w:rsidR="009B0E87" w:rsidRDefault="009B0E87">
            <w:pPr>
              <w:spacing w:line="360" w:lineRule="exact"/>
              <w:rPr>
                <w:rFonts w:ascii="宋体" w:hAnsi="宋体"/>
                <w:spacing w:val="1"/>
                <w:lang w:eastAsia="zh-CN"/>
              </w:rPr>
            </w:pPr>
            <w:r>
              <w:rPr>
                <w:rFonts w:ascii="宋体" w:hAnsi="宋体" w:cs="宋体" w:hint="eastAsia"/>
                <w:bCs/>
                <w:lang w:eastAsia="zh-CN"/>
              </w:rPr>
              <w:t>综合评分法</w:t>
            </w:r>
          </w:p>
        </w:tc>
      </w:tr>
      <w:tr w:rsidR="009B0E87">
        <w:trPr>
          <w:jc w:val="center"/>
        </w:trPr>
        <w:tc>
          <w:tcPr>
            <w:tcW w:w="735" w:type="dxa"/>
            <w:vAlign w:val="center"/>
          </w:tcPr>
          <w:p w:rsidR="009B0E87" w:rsidRDefault="009B0E87">
            <w:pPr>
              <w:jc w:val="center"/>
              <w:rPr>
                <w:rFonts w:ascii="宋体" w:hAnsi="宋体" w:cs="宋体"/>
                <w:lang w:eastAsia="zh-CN"/>
              </w:rPr>
            </w:pPr>
            <w:r>
              <w:rPr>
                <w:rFonts w:ascii="宋体" w:hAnsi="宋体" w:cs="宋体" w:hint="eastAsia"/>
                <w:lang w:eastAsia="zh-CN"/>
              </w:rPr>
              <w:t>19</w:t>
            </w:r>
          </w:p>
        </w:tc>
        <w:tc>
          <w:tcPr>
            <w:tcW w:w="1940" w:type="dxa"/>
            <w:vAlign w:val="center"/>
          </w:tcPr>
          <w:p w:rsidR="009B0E87" w:rsidRDefault="009B0E87">
            <w:pPr>
              <w:jc w:val="center"/>
              <w:rPr>
                <w:rFonts w:ascii="宋体" w:hAnsi="宋体" w:cs="宋体"/>
              </w:rPr>
            </w:pPr>
            <w:r>
              <w:rPr>
                <w:rFonts w:ascii="宋体" w:hAnsi="宋体" w:cs="宋体" w:hint="eastAsia"/>
              </w:rPr>
              <w:t>投标文件</w:t>
            </w:r>
            <w:r>
              <w:rPr>
                <w:rFonts w:ascii="宋体" w:hAnsi="宋体" w:cs="宋体" w:hint="eastAsia"/>
                <w:lang w:eastAsia="zh-CN"/>
              </w:rPr>
              <w:t>的</w:t>
            </w:r>
            <w:r>
              <w:rPr>
                <w:rFonts w:ascii="宋体" w:hAnsi="宋体" w:cs="宋体" w:hint="eastAsia"/>
              </w:rPr>
              <w:t>密封</w:t>
            </w:r>
          </w:p>
        </w:tc>
        <w:tc>
          <w:tcPr>
            <w:tcW w:w="6868" w:type="dxa"/>
            <w:vAlign w:val="center"/>
          </w:tcPr>
          <w:p w:rsidR="009B0E87" w:rsidRDefault="009B0E87">
            <w:pPr>
              <w:ind w:firstLineChars="200" w:firstLine="480"/>
              <w:textAlignment w:val="baseline"/>
              <w:rPr>
                <w:rFonts w:ascii="宋体" w:hAnsi="宋体" w:cs="宋体"/>
                <w:lang w:eastAsia="zh-CN"/>
              </w:rPr>
            </w:pPr>
            <w:r>
              <w:rPr>
                <w:rFonts w:ascii="宋体" w:hAnsi="宋体" w:cs="宋体" w:hint="eastAsia"/>
                <w:lang w:eastAsia="zh-CN"/>
              </w:rPr>
              <w:t>投标文件应注明“正本”字样，“正本”用不透明的密封</w:t>
            </w:r>
            <w:proofErr w:type="gramStart"/>
            <w:r>
              <w:rPr>
                <w:rFonts w:ascii="宋体" w:hAnsi="宋体" w:cs="宋体" w:hint="eastAsia"/>
                <w:lang w:eastAsia="zh-CN"/>
              </w:rPr>
              <w:t>套进行</w:t>
            </w:r>
            <w:proofErr w:type="gramEnd"/>
            <w:r>
              <w:rPr>
                <w:rFonts w:ascii="宋体" w:hAnsi="宋体" w:cs="宋体" w:hint="eastAsia"/>
                <w:lang w:eastAsia="zh-CN"/>
              </w:rPr>
              <w:t>密封，封套须加贴密封条；“开标一览表”与电子文档U盘一起密封在另一个封套内并加贴密封条，电子文档应与纸质版投标文件正本保持完全一致。</w:t>
            </w:r>
          </w:p>
          <w:p w:rsidR="009B0E87" w:rsidRDefault="009B0E87">
            <w:pPr>
              <w:ind w:firstLineChars="200" w:firstLine="480"/>
              <w:textAlignment w:val="baseline"/>
              <w:rPr>
                <w:rFonts w:ascii="宋体" w:hAnsi="宋体" w:cs="宋体"/>
                <w:lang w:eastAsia="zh-CN"/>
              </w:rPr>
            </w:pPr>
            <w:r>
              <w:rPr>
                <w:rFonts w:ascii="宋体" w:hAnsi="宋体" w:cs="宋体" w:hint="eastAsia"/>
                <w:lang w:eastAsia="zh-CN"/>
              </w:rPr>
              <w:t>投标文件的封套上除应清楚地标记“正本”</w:t>
            </w:r>
            <w:r w:rsidR="003C4F21">
              <w:rPr>
                <w:rFonts w:ascii="宋体" w:hAnsi="宋体" w:cs="宋体" w:hint="eastAsia"/>
                <w:lang w:eastAsia="zh-CN"/>
              </w:rPr>
              <w:t>、</w:t>
            </w:r>
            <w:r>
              <w:rPr>
                <w:rFonts w:ascii="宋体" w:hAnsi="宋体" w:cs="宋体" w:hint="eastAsia"/>
                <w:lang w:eastAsia="zh-CN"/>
              </w:rPr>
              <w:t>“电子文档U盘、开标一览表”字样，封套上还应写明以下内容：</w:t>
            </w:r>
          </w:p>
          <w:p w:rsidR="009B0E87" w:rsidRDefault="009B0E87">
            <w:pPr>
              <w:numPr>
                <w:ilvl w:val="0"/>
                <w:numId w:val="1"/>
              </w:numPr>
              <w:textAlignment w:val="baseline"/>
              <w:rPr>
                <w:rFonts w:ascii="宋体" w:hAnsi="宋体" w:cs="宋体"/>
              </w:rPr>
            </w:pPr>
            <w:r>
              <w:rPr>
                <w:rFonts w:ascii="宋体" w:hAnsi="宋体" w:cs="宋体" w:hint="eastAsia"/>
              </w:rPr>
              <w:t>所投项目名称；</w:t>
            </w:r>
          </w:p>
          <w:p w:rsidR="009B0E87" w:rsidRDefault="009B0E87">
            <w:pPr>
              <w:numPr>
                <w:ilvl w:val="0"/>
                <w:numId w:val="1"/>
              </w:numPr>
              <w:textAlignment w:val="baseline"/>
              <w:rPr>
                <w:rFonts w:ascii="宋体" w:hAnsi="宋体" w:cs="宋体"/>
                <w:lang w:eastAsia="zh-CN"/>
              </w:rPr>
            </w:pPr>
            <w:r>
              <w:rPr>
                <w:rFonts w:ascii="宋体" w:hAnsi="宋体" w:cs="宋体" w:hint="eastAsia"/>
                <w:lang w:eastAsia="zh-CN"/>
              </w:rPr>
              <w:t>投标人的名称和地址，并加盖单位公章及法定代表人或其委托代理人签字或盖章；</w:t>
            </w:r>
          </w:p>
          <w:p w:rsidR="009B0E87" w:rsidRDefault="009B0E87">
            <w:pPr>
              <w:numPr>
                <w:ilvl w:val="0"/>
                <w:numId w:val="1"/>
              </w:numPr>
              <w:textAlignment w:val="baseline"/>
              <w:rPr>
                <w:rFonts w:ascii="宋体" w:hAnsi="宋体" w:cs="宋体"/>
              </w:rPr>
            </w:pPr>
            <w:r>
              <w:rPr>
                <w:rFonts w:ascii="宋体" w:hAnsi="宋体" w:cs="宋体" w:hint="eastAsia"/>
                <w:lang w:eastAsia="zh-CN"/>
              </w:rPr>
              <w:t>采购</w:t>
            </w:r>
            <w:r>
              <w:rPr>
                <w:rFonts w:ascii="宋体" w:hAnsi="宋体" w:cs="宋体" w:hint="eastAsia"/>
              </w:rPr>
              <w:t>编号；</w:t>
            </w:r>
          </w:p>
          <w:p w:rsidR="009B0E87" w:rsidRPr="003C4F21" w:rsidRDefault="003C4F21" w:rsidP="003C4F21">
            <w:pPr>
              <w:adjustRightInd w:val="0"/>
              <w:textAlignment w:val="baseline"/>
              <w:rPr>
                <w:rFonts w:ascii="宋体" w:hAnsi="宋体" w:cs="宋体"/>
                <w:lang w:eastAsia="zh-CN"/>
              </w:rPr>
            </w:pPr>
            <w:r w:rsidRPr="003C4F21">
              <w:rPr>
                <w:rFonts w:ascii="宋体" w:hAnsi="宋体" w:cs="宋体" w:hint="eastAsia"/>
                <w:lang w:eastAsia="zh-CN"/>
              </w:rPr>
              <w:t>（4</w:t>
            </w:r>
            <w:r>
              <w:rPr>
                <w:rFonts w:ascii="宋体" w:hAnsi="宋体" w:cs="宋体" w:hint="eastAsia"/>
                <w:lang w:eastAsia="zh-CN"/>
              </w:rPr>
              <w:t xml:space="preserve">）“在 年 月 日上午 时 </w:t>
            </w:r>
            <w:r w:rsidR="009B0E87" w:rsidRPr="003C4F21">
              <w:rPr>
                <w:rFonts w:ascii="宋体" w:hAnsi="宋体" w:cs="宋体" w:hint="eastAsia"/>
                <w:lang w:eastAsia="zh-CN"/>
              </w:rPr>
              <w:t>分之前不得拆封”的字样。</w:t>
            </w:r>
          </w:p>
        </w:tc>
      </w:tr>
      <w:tr w:rsidR="009B0E87">
        <w:trPr>
          <w:jc w:val="center"/>
        </w:trPr>
        <w:tc>
          <w:tcPr>
            <w:tcW w:w="735" w:type="dxa"/>
            <w:vAlign w:val="center"/>
          </w:tcPr>
          <w:p w:rsidR="009B0E87" w:rsidRDefault="009B0E87">
            <w:pPr>
              <w:jc w:val="center"/>
              <w:rPr>
                <w:rFonts w:ascii="宋体" w:hAnsi="宋体" w:cs="宋体"/>
                <w:lang w:eastAsia="zh-CN"/>
              </w:rPr>
            </w:pPr>
            <w:r>
              <w:rPr>
                <w:rFonts w:ascii="宋体" w:hAnsi="宋体" w:cs="宋体" w:hint="eastAsia"/>
                <w:lang w:eastAsia="zh-CN"/>
              </w:rPr>
              <w:t>20</w:t>
            </w:r>
          </w:p>
        </w:tc>
        <w:tc>
          <w:tcPr>
            <w:tcW w:w="1940" w:type="dxa"/>
            <w:vAlign w:val="center"/>
          </w:tcPr>
          <w:p w:rsidR="009B0E87" w:rsidRDefault="009B0E87">
            <w:pPr>
              <w:jc w:val="center"/>
              <w:rPr>
                <w:rFonts w:ascii="宋体" w:hAnsi="宋体" w:cs="宋体"/>
              </w:rPr>
            </w:pPr>
            <w:r>
              <w:rPr>
                <w:rFonts w:ascii="宋体" w:hAnsi="宋体" w:cs="宋体" w:hint="eastAsia"/>
              </w:rPr>
              <w:t>投标文件份数</w:t>
            </w:r>
          </w:p>
        </w:tc>
        <w:tc>
          <w:tcPr>
            <w:tcW w:w="6868" w:type="dxa"/>
            <w:vAlign w:val="center"/>
          </w:tcPr>
          <w:p w:rsidR="009B0E87" w:rsidRPr="007C63E6" w:rsidRDefault="009B0E87">
            <w:pPr>
              <w:ind w:firstLineChars="200" w:firstLine="480"/>
              <w:textAlignment w:val="baseline"/>
              <w:rPr>
                <w:rFonts w:ascii="宋体" w:hAnsi="宋体" w:cs="宋体"/>
                <w:bCs/>
                <w:lang w:eastAsia="zh-CN"/>
              </w:rPr>
            </w:pPr>
            <w:r w:rsidRPr="007C63E6">
              <w:rPr>
                <w:rFonts w:ascii="宋体" w:hAnsi="宋体" w:cs="宋体" w:hint="eastAsia"/>
                <w:bCs/>
                <w:lang w:eastAsia="zh-CN"/>
              </w:rPr>
              <w:t>正本壹份、电子版壹份。</w:t>
            </w:r>
          </w:p>
          <w:p w:rsidR="009B0E87" w:rsidRPr="007C63E6" w:rsidRDefault="009B0E87">
            <w:pPr>
              <w:ind w:firstLineChars="200" w:firstLine="480"/>
              <w:textAlignment w:val="baseline"/>
              <w:rPr>
                <w:rFonts w:ascii="宋体" w:hAnsi="宋体" w:cs="宋体"/>
                <w:lang w:eastAsia="zh-CN"/>
              </w:rPr>
            </w:pPr>
            <w:r w:rsidRPr="007C63E6">
              <w:rPr>
                <w:rFonts w:ascii="宋体" w:hAnsi="宋体" w:cs="宋体" w:hint="eastAsia"/>
                <w:lang w:eastAsia="zh-CN"/>
              </w:rPr>
              <w:t>电子投标文件：成功上传至《全国公共资源交易平台（河南省·永城市）》公共资源交易系统加密电子投标文件1份（文件格式为： XXX公司XXX项目编号.file）。使用电子介质存储的备份文件1份（文件格式为：名称为“备份”的文件夹）。</w:t>
            </w:r>
          </w:p>
          <w:p w:rsidR="009B0E87" w:rsidRPr="007C63E6" w:rsidRDefault="009B0E87">
            <w:pPr>
              <w:ind w:firstLineChars="200" w:firstLine="480"/>
              <w:textAlignment w:val="baseline"/>
              <w:rPr>
                <w:rFonts w:ascii="宋体" w:hAnsi="宋体" w:cs="宋体"/>
                <w:lang w:eastAsia="zh-CN"/>
              </w:rPr>
            </w:pPr>
            <w:r w:rsidRPr="007C63E6">
              <w:rPr>
                <w:rFonts w:ascii="宋体" w:hAnsi="宋体" w:cs="宋体" w:hint="eastAsia"/>
                <w:lang w:eastAsia="zh-CN"/>
              </w:rPr>
              <w:t>纸质投标文件：正本一份。使用格式为“投标文件（供打印）.PDF”的文件</w:t>
            </w:r>
          </w:p>
          <w:p w:rsidR="009B0E87" w:rsidRPr="007C63E6" w:rsidRDefault="009B0E87">
            <w:pPr>
              <w:ind w:firstLineChars="200" w:firstLine="480"/>
              <w:textAlignment w:val="baseline"/>
              <w:rPr>
                <w:rFonts w:ascii="宋体" w:hAnsi="宋体" w:cs="宋体"/>
                <w:lang w:eastAsia="zh-CN"/>
              </w:rPr>
            </w:pPr>
            <w:r w:rsidRPr="007C63E6">
              <w:rPr>
                <w:rFonts w:ascii="宋体" w:hAnsi="宋体" w:cs="宋体" w:hint="eastAsia"/>
                <w:lang w:eastAsia="zh-CN"/>
              </w:rPr>
              <w:t>电子投标文件和纸质投标文件的内容、格式、水印码、签章应一致。</w:t>
            </w:r>
          </w:p>
        </w:tc>
      </w:tr>
      <w:tr w:rsidR="009B0E87">
        <w:trPr>
          <w:jc w:val="center"/>
        </w:trPr>
        <w:tc>
          <w:tcPr>
            <w:tcW w:w="735" w:type="dxa"/>
            <w:vAlign w:val="center"/>
          </w:tcPr>
          <w:p w:rsidR="009B0E87" w:rsidRPr="00FD425D" w:rsidRDefault="009B0E87">
            <w:pPr>
              <w:jc w:val="center"/>
              <w:rPr>
                <w:rFonts w:ascii="宋体" w:hAnsi="宋体" w:cs="宋体"/>
                <w:lang w:eastAsia="zh-CN"/>
              </w:rPr>
            </w:pPr>
            <w:r w:rsidRPr="00FD425D">
              <w:rPr>
                <w:rFonts w:ascii="宋体" w:hAnsi="宋体" w:cs="宋体" w:hint="eastAsia"/>
                <w:lang w:eastAsia="zh-CN"/>
              </w:rPr>
              <w:t>21</w:t>
            </w:r>
          </w:p>
        </w:tc>
        <w:tc>
          <w:tcPr>
            <w:tcW w:w="1940" w:type="dxa"/>
            <w:vAlign w:val="center"/>
          </w:tcPr>
          <w:p w:rsidR="009B0E87" w:rsidRPr="00FD425D" w:rsidRDefault="009B0E87">
            <w:pPr>
              <w:jc w:val="center"/>
              <w:rPr>
                <w:rFonts w:ascii="宋体" w:hAnsi="宋体" w:cs="宋体"/>
              </w:rPr>
            </w:pPr>
            <w:r w:rsidRPr="00FD425D">
              <w:rPr>
                <w:rFonts w:ascii="宋体" w:hAnsi="宋体" w:hint="eastAsia"/>
              </w:rPr>
              <w:t>付款方式</w:t>
            </w:r>
          </w:p>
        </w:tc>
        <w:tc>
          <w:tcPr>
            <w:tcW w:w="6868" w:type="dxa"/>
            <w:vAlign w:val="center"/>
          </w:tcPr>
          <w:p w:rsidR="009B0E87" w:rsidRPr="007A1B66" w:rsidRDefault="009B0E87" w:rsidP="00296FFB">
            <w:pPr>
              <w:spacing w:line="360" w:lineRule="auto"/>
              <w:rPr>
                <w:rFonts w:ascii="宋体" w:hAnsi="宋体" w:cs="宋体"/>
                <w:lang w:eastAsia="zh-CN"/>
              </w:rPr>
            </w:pPr>
            <w:r w:rsidRPr="007A1B66">
              <w:rPr>
                <w:rFonts w:ascii="宋体" w:hAnsi="宋体" w:cs="宋体" w:hint="eastAsia"/>
                <w:lang w:eastAsia="zh-CN"/>
              </w:rPr>
              <w:t>验收合格后，</w:t>
            </w:r>
            <w:proofErr w:type="gramStart"/>
            <w:r w:rsidRPr="007A1B66">
              <w:rPr>
                <w:rFonts w:ascii="宋体" w:hAnsi="宋体" w:cs="宋体" w:hint="eastAsia"/>
                <w:lang w:eastAsia="zh-CN"/>
              </w:rPr>
              <w:t>供方持</w:t>
            </w:r>
            <w:r w:rsidR="00037A5B" w:rsidRPr="007A1B66">
              <w:rPr>
                <w:rFonts w:ascii="宋体" w:hAnsi="宋体" w:cs="宋体" w:hint="eastAsia"/>
                <w:lang w:eastAsia="zh-CN"/>
              </w:rPr>
              <w:t>永城市</w:t>
            </w:r>
            <w:proofErr w:type="gramEnd"/>
            <w:r w:rsidR="00037A5B" w:rsidRPr="007A1B66">
              <w:rPr>
                <w:rFonts w:ascii="宋体" w:hAnsi="宋体" w:cs="宋体" w:hint="eastAsia"/>
                <w:lang w:eastAsia="zh-CN"/>
              </w:rPr>
              <w:t>人民医院</w:t>
            </w:r>
            <w:r w:rsidRPr="007A1B66">
              <w:rPr>
                <w:rFonts w:ascii="宋体" w:hAnsi="宋体" w:cs="宋体" w:hint="eastAsia"/>
                <w:lang w:eastAsia="zh-CN"/>
              </w:rPr>
              <w:t>出具的验收结算单及发票办理结算，</w:t>
            </w:r>
            <w:r w:rsidR="00987598" w:rsidRPr="007A1B66">
              <w:rPr>
                <w:rFonts w:ascii="宋体" w:hAnsi="宋体" w:cs="宋体" w:hint="eastAsia"/>
                <w:lang w:eastAsia="zh-CN"/>
              </w:rPr>
              <w:t>五年分期付款。</w:t>
            </w:r>
          </w:p>
        </w:tc>
      </w:tr>
      <w:tr w:rsidR="009B0E87">
        <w:trPr>
          <w:jc w:val="center"/>
        </w:trPr>
        <w:tc>
          <w:tcPr>
            <w:tcW w:w="735" w:type="dxa"/>
            <w:vAlign w:val="center"/>
          </w:tcPr>
          <w:p w:rsidR="009B0E87" w:rsidRDefault="009B0E87">
            <w:pPr>
              <w:jc w:val="center"/>
              <w:rPr>
                <w:rFonts w:ascii="宋体" w:hAnsi="宋体" w:cs="宋体"/>
                <w:lang w:eastAsia="zh-CN"/>
              </w:rPr>
            </w:pPr>
            <w:r>
              <w:rPr>
                <w:rFonts w:ascii="宋体" w:hAnsi="宋体" w:cs="宋体" w:hint="eastAsia"/>
                <w:lang w:eastAsia="zh-CN"/>
              </w:rPr>
              <w:t>22</w:t>
            </w:r>
          </w:p>
        </w:tc>
        <w:tc>
          <w:tcPr>
            <w:tcW w:w="1940" w:type="dxa"/>
            <w:vAlign w:val="center"/>
          </w:tcPr>
          <w:p w:rsidR="009B0E87" w:rsidRDefault="009B0E87">
            <w:pPr>
              <w:jc w:val="center"/>
              <w:rPr>
                <w:rFonts w:ascii="宋体" w:hAnsi="宋体"/>
              </w:rPr>
            </w:pPr>
            <w:r>
              <w:rPr>
                <w:rFonts w:ascii="宋体" w:hAnsi="宋体" w:hint="eastAsia"/>
              </w:rPr>
              <w:t>电子化采购模式</w:t>
            </w:r>
          </w:p>
        </w:tc>
        <w:tc>
          <w:tcPr>
            <w:tcW w:w="6868" w:type="dxa"/>
            <w:vAlign w:val="center"/>
          </w:tcPr>
          <w:p w:rsidR="009B0E87" w:rsidRDefault="009B0E87">
            <w:pPr>
              <w:spacing w:line="360" w:lineRule="auto"/>
              <w:rPr>
                <w:rFonts w:ascii="宋体" w:hAnsi="宋体"/>
                <w:color w:val="000000"/>
                <w:lang w:eastAsia="zh-CN"/>
              </w:rPr>
            </w:pPr>
            <w:r>
              <w:rPr>
                <w:rFonts w:ascii="宋体" w:hAnsi="宋体" w:hint="eastAsia"/>
                <w:color w:val="000000"/>
                <w:lang w:eastAsia="zh-CN"/>
              </w:rPr>
              <w:t>投标人投标时须提供加密电子投标文件、备份文件（使用电子介质存储）、纸质投标文件。</w:t>
            </w:r>
          </w:p>
        </w:tc>
      </w:tr>
    </w:tbl>
    <w:p w:rsidR="009B0E87" w:rsidRDefault="009B0E87">
      <w:pPr>
        <w:spacing w:line="440" w:lineRule="exact"/>
        <w:rPr>
          <w:rFonts w:ascii="宋体" w:hAnsi="宋体" w:cs="宋体"/>
          <w:sz w:val="28"/>
          <w:szCs w:val="28"/>
          <w:lang w:eastAsia="zh-CN"/>
        </w:rPr>
      </w:pPr>
      <w:r>
        <w:rPr>
          <w:rFonts w:ascii="宋体" w:hAnsi="宋体" w:cs="宋体" w:hint="eastAsia"/>
          <w:sz w:val="28"/>
          <w:szCs w:val="28"/>
          <w:lang w:eastAsia="zh-CN"/>
        </w:rPr>
        <w:t>注：本招标文件中内容与投标须知前附表中内容不一致时以投标须知前附表中内容为准。</w:t>
      </w:r>
    </w:p>
    <w:p w:rsidR="009B0E87" w:rsidRDefault="009B0E87">
      <w:pPr>
        <w:pStyle w:val="2"/>
        <w:numPr>
          <w:ilvl w:val="0"/>
          <w:numId w:val="2"/>
        </w:numPr>
        <w:jc w:val="center"/>
        <w:rPr>
          <w:i w:val="0"/>
          <w:sz w:val="32"/>
          <w:szCs w:val="32"/>
        </w:rPr>
      </w:pPr>
      <w:r>
        <w:rPr>
          <w:rFonts w:cs="宋体"/>
        </w:rPr>
        <w:br w:type="page"/>
      </w:r>
      <w:bookmarkStart w:id="16" w:name="_Toc26368847"/>
      <w:r>
        <w:rPr>
          <w:rFonts w:hint="eastAsia"/>
          <w:i w:val="0"/>
          <w:sz w:val="32"/>
          <w:szCs w:val="32"/>
        </w:rPr>
        <w:lastRenderedPageBreak/>
        <w:t>总则</w:t>
      </w:r>
      <w:bookmarkEnd w:id="16"/>
    </w:p>
    <w:p w:rsidR="009B0E87" w:rsidRDefault="009B0E87" w:rsidP="00296FFB">
      <w:pPr>
        <w:widowControl w:val="0"/>
        <w:numPr>
          <w:ilvl w:val="0"/>
          <w:numId w:val="3"/>
        </w:numPr>
        <w:overflowPunct w:val="0"/>
        <w:topLinePunct/>
        <w:spacing w:beforeLines="50" w:before="156" w:afterLines="50" w:after="156" w:line="400" w:lineRule="exact"/>
        <w:jc w:val="both"/>
        <w:textAlignment w:val="top"/>
        <w:rPr>
          <w:rFonts w:ascii="宋体" w:hAnsi="宋体"/>
          <w:b/>
          <w:kern w:val="2"/>
          <w:sz w:val="28"/>
          <w:szCs w:val="28"/>
          <w:lang w:eastAsia="zh-CN" w:bidi="ar-SA"/>
        </w:rPr>
      </w:pPr>
      <w:r>
        <w:rPr>
          <w:rFonts w:ascii="宋体" w:hAnsi="宋体" w:hint="eastAsia"/>
          <w:b/>
          <w:kern w:val="2"/>
          <w:sz w:val="28"/>
          <w:szCs w:val="28"/>
          <w:lang w:eastAsia="zh-CN" w:bidi="ar-SA"/>
        </w:rPr>
        <w:t>适用范围</w:t>
      </w:r>
    </w:p>
    <w:p w:rsidR="009B0E87" w:rsidRDefault="009B0E87" w:rsidP="00296FFB">
      <w:pPr>
        <w:widowControl w:val="0"/>
        <w:numPr>
          <w:ilvl w:val="1"/>
          <w:numId w:val="3"/>
        </w:numPr>
        <w:overflowPunct w:val="0"/>
        <w:topLinePunct/>
        <w:spacing w:beforeLines="50" w:before="156" w:afterLines="50" w:after="156" w:line="400" w:lineRule="exact"/>
        <w:jc w:val="both"/>
        <w:textAlignment w:val="top"/>
        <w:rPr>
          <w:rFonts w:ascii="宋体" w:hAnsi="宋体"/>
          <w:kern w:val="2"/>
          <w:sz w:val="28"/>
          <w:szCs w:val="28"/>
          <w:lang w:eastAsia="zh-CN" w:bidi="ar-SA"/>
        </w:rPr>
      </w:pPr>
      <w:r>
        <w:rPr>
          <w:rFonts w:ascii="宋体" w:hAnsi="宋体" w:hint="eastAsia"/>
          <w:kern w:val="2"/>
          <w:sz w:val="28"/>
          <w:szCs w:val="28"/>
          <w:lang w:eastAsia="zh-CN" w:bidi="ar-SA"/>
        </w:rPr>
        <w:t>本采购文件仅适用于第五章技术参数及商务要求中所述的货物及伴随服务。</w:t>
      </w:r>
    </w:p>
    <w:p w:rsidR="009B0E87" w:rsidRDefault="009B0E87" w:rsidP="00296FFB">
      <w:pPr>
        <w:widowControl w:val="0"/>
        <w:numPr>
          <w:ilvl w:val="0"/>
          <w:numId w:val="3"/>
        </w:numPr>
        <w:overflowPunct w:val="0"/>
        <w:topLinePunct/>
        <w:spacing w:beforeLines="50" w:before="156" w:afterLines="50" w:after="156" w:line="400" w:lineRule="exact"/>
        <w:jc w:val="both"/>
        <w:textAlignment w:val="top"/>
        <w:rPr>
          <w:rFonts w:ascii="宋体" w:hAnsi="宋体"/>
          <w:b/>
          <w:kern w:val="2"/>
          <w:sz w:val="28"/>
          <w:szCs w:val="28"/>
          <w:lang w:eastAsia="zh-CN" w:bidi="ar-SA"/>
        </w:rPr>
      </w:pPr>
      <w:r>
        <w:rPr>
          <w:rFonts w:ascii="宋体" w:hAnsi="宋体" w:hint="eastAsia"/>
          <w:b/>
          <w:kern w:val="2"/>
          <w:sz w:val="28"/>
          <w:szCs w:val="28"/>
          <w:lang w:eastAsia="zh-CN" w:bidi="ar-SA"/>
        </w:rPr>
        <w:t>合格的投标人</w:t>
      </w:r>
    </w:p>
    <w:p w:rsidR="009B0E87" w:rsidRDefault="009B0E87" w:rsidP="00296FFB">
      <w:pPr>
        <w:widowControl w:val="0"/>
        <w:numPr>
          <w:ilvl w:val="1"/>
          <w:numId w:val="3"/>
        </w:numPr>
        <w:overflowPunct w:val="0"/>
        <w:topLinePunct/>
        <w:spacing w:beforeLines="50" w:before="156" w:afterLines="50" w:after="156" w:line="400" w:lineRule="exact"/>
        <w:jc w:val="both"/>
        <w:textAlignment w:val="top"/>
        <w:rPr>
          <w:rFonts w:ascii="宋体" w:hAnsi="宋体"/>
          <w:kern w:val="2"/>
          <w:sz w:val="28"/>
          <w:szCs w:val="28"/>
          <w:lang w:eastAsia="zh-CN" w:bidi="ar-SA"/>
        </w:rPr>
      </w:pPr>
      <w:r>
        <w:rPr>
          <w:rFonts w:ascii="宋体" w:hAnsi="宋体" w:hint="eastAsia"/>
          <w:kern w:val="2"/>
          <w:sz w:val="28"/>
          <w:szCs w:val="28"/>
          <w:lang w:eastAsia="zh-CN" w:bidi="ar-SA"/>
        </w:rPr>
        <w:t>具有独立承担民事责任的能力</w:t>
      </w:r>
    </w:p>
    <w:p w:rsidR="009B0E87" w:rsidRDefault="009B0E87" w:rsidP="00296FFB">
      <w:pPr>
        <w:widowControl w:val="0"/>
        <w:numPr>
          <w:ilvl w:val="1"/>
          <w:numId w:val="3"/>
        </w:numPr>
        <w:overflowPunct w:val="0"/>
        <w:topLinePunct/>
        <w:spacing w:beforeLines="50" w:before="156" w:afterLines="50" w:after="156" w:line="400" w:lineRule="exact"/>
        <w:jc w:val="both"/>
        <w:textAlignment w:val="top"/>
        <w:rPr>
          <w:rFonts w:ascii="宋体" w:hAnsi="宋体"/>
          <w:kern w:val="2"/>
          <w:sz w:val="28"/>
          <w:szCs w:val="28"/>
          <w:lang w:eastAsia="zh-CN" w:bidi="ar-SA"/>
        </w:rPr>
      </w:pPr>
      <w:r>
        <w:rPr>
          <w:rFonts w:ascii="宋体" w:hAnsi="宋体" w:hint="eastAsia"/>
          <w:kern w:val="2"/>
          <w:sz w:val="28"/>
          <w:szCs w:val="28"/>
          <w:lang w:eastAsia="zh-CN" w:bidi="ar-SA"/>
        </w:rPr>
        <w:t>遵守国家法律、法规等有关规定</w:t>
      </w:r>
    </w:p>
    <w:p w:rsidR="009B0E87" w:rsidRDefault="009B0E87" w:rsidP="00296FFB">
      <w:pPr>
        <w:widowControl w:val="0"/>
        <w:numPr>
          <w:ilvl w:val="1"/>
          <w:numId w:val="3"/>
        </w:numPr>
        <w:overflowPunct w:val="0"/>
        <w:topLinePunct/>
        <w:spacing w:beforeLines="50" w:before="156" w:afterLines="50" w:after="156" w:line="400" w:lineRule="exact"/>
        <w:jc w:val="both"/>
        <w:textAlignment w:val="top"/>
        <w:rPr>
          <w:rFonts w:ascii="宋体" w:hAnsi="宋体"/>
          <w:kern w:val="2"/>
          <w:sz w:val="28"/>
          <w:szCs w:val="28"/>
          <w:lang w:eastAsia="zh-CN" w:bidi="ar-SA"/>
        </w:rPr>
      </w:pPr>
      <w:r>
        <w:rPr>
          <w:rFonts w:ascii="宋体" w:hAnsi="宋体" w:hint="eastAsia"/>
          <w:kern w:val="2"/>
          <w:sz w:val="28"/>
          <w:szCs w:val="28"/>
          <w:lang w:eastAsia="zh-CN" w:bidi="ar-SA"/>
        </w:rPr>
        <w:t>具有良好的商业信誉和健全的财务会计制度</w:t>
      </w:r>
    </w:p>
    <w:p w:rsidR="009B0E87" w:rsidRDefault="009B0E87" w:rsidP="00296FFB">
      <w:pPr>
        <w:widowControl w:val="0"/>
        <w:numPr>
          <w:ilvl w:val="1"/>
          <w:numId w:val="3"/>
        </w:numPr>
        <w:overflowPunct w:val="0"/>
        <w:topLinePunct/>
        <w:spacing w:beforeLines="50" w:before="156" w:afterLines="50" w:after="156" w:line="400" w:lineRule="exact"/>
        <w:jc w:val="both"/>
        <w:textAlignment w:val="top"/>
        <w:rPr>
          <w:rFonts w:ascii="宋体" w:hAnsi="宋体"/>
          <w:kern w:val="2"/>
          <w:sz w:val="28"/>
          <w:szCs w:val="28"/>
          <w:lang w:eastAsia="zh-CN" w:bidi="ar-SA"/>
        </w:rPr>
      </w:pPr>
      <w:r>
        <w:rPr>
          <w:rFonts w:ascii="宋体" w:hAnsi="宋体" w:hint="eastAsia"/>
          <w:kern w:val="2"/>
          <w:sz w:val="28"/>
          <w:szCs w:val="28"/>
          <w:lang w:eastAsia="zh-CN" w:bidi="ar-SA"/>
        </w:rPr>
        <w:t>具有履行合同所必需的设备和专业技术能力</w:t>
      </w:r>
    </w:p>
    <w:p w:rsidR="009B0E87" w:rsidRDefault="009B0E87" w:rsidP="00296FFB">
      <w:pPr>
        <w:widowControl w:val="0"/>
        <w:numPr>
          <w:ilvl w:val="1"/>
          <w:numId w:val="3"/>
        </w:numPr>
        <w:overflowPunct w:val="0"/>
        <w:topLinePunct/>
        <w:spacing w:beforeLines="50" w:before="156" w:afterLines="50" w:after="156" w:line="400" w:lineRule="exact"/>
        <w:jc w:val="both"/>
        <w:textAlignment w:val="top"/>
        <w:rPr>
          <w:rFonts w:ascii="宋体" w:hAnsi="宋体"/>
          <w:kern w:val="2"/>
          <w:sz w:val="28"/>
          <w:szCs w:val="28"/>
          <w:lang w:eastAsia="zh-CN" w:bidi="ar-SA"/>
        </w:rPr>
      </w:pPr>
      <w:r>
        <w:rPr>
          <w:rFonts w:ascii="宋体" w:hAnsi="宋体" w:hint="eastAsia"/>
          <w:kern w:val="2"/>
          <w:sz w:val="28"/>
          <w:szCs w:val="28"/>
          <w:lang w:eastAsia="zh-CN" w:bidi="ar-SA"/>
        </w:rPr>
        <w:t>有依法纳税税收和社会保障资金的良好记录</w:t>
      </w:r>
    </w:p>
    <w:p w:rsidR="009B0E87" w:rsidRDefault="009B0E87" w:rsidP="00296FFB">
      <w:pPr>
        <w:widowControl w:val="0"/>
        <w:numPr>
          <w:ilvl w:val="1"/>
          <w:numId w:val="3"/>
        </w:numPr>
        <w:overflowPunct w:val="0"/>
        <w:topLinePunct/>
        <w:spacing w:beforeLines="50" w:before="156" w:afterLines="50" w:after="156" w:line="400" w:lineRule="exact"/>
        <w:jc w:val="both"/>
        <w:textAlignment w:val="top"/>
        <w:rPr>
          <w:rFonts w:ascii="宋体" w:hAnsi="宋体"/>
          <w:kern w:val="2"/>
          <w:sz w:val="28"/>
          <w:szCs w:val="28"/>
          <w:lang w:eastAsia="zh-CN" w:bidi="ar-SA"/>
        </w:rPr>
      </w:pPr>
      <w:r>
        <w:rPr>
          <w:rFonts w:ascii="宋体" w:hAnsi="宋体" w:hint="eastAsia"/>
          <w:kern w:val="2"/>
          <w:sz w:val="28"/>
          <w:szCs w:val="28"/>
          <w:lang w:eastAsia="zh-CN" w:bidi="ar-SA"/>
        </w:rPr>
        <w:t>参加政府采购活动前三年内，在经营活动中没有重大违法记录</w:t>
      </w:r>
    </w:p>
    <w:p w:rsidR="009B0E87" w:rsidRDefault="009B0E87" w:rsidP="00296FFB">
      <w:pPr>
        <w:widowControl w:val="0"/>
        <w:numPr>
          <w:ilvl w:val="1"/>
          <w:numId w:val="3"/>
        </w:numPr>
        <w:overflowPunct w:val="0"/>
        <w:topLinePunct/>
        <w:spacing w:beforeLines="50" w:before="156" w:afterLines="50" w:after="156" w:line="400" w:lineRule="exact"/>
        <w:jc w:val="both"/>
        <w:textAlignment w:val="top"/>
        <w:rPr>
          <w:rFonts w:ascii="宋体" w:hAnsi="宋体"/>
          <w:kern w:val="2"/>
          <w:sz w:val="28"/>
          <w:szCs w:val="28"/>
          <w:lang w:eastAsia="zh-CN" w:bidi="ar-SA"/>
        </w:rPr>
      </w:pPr>
      <w:r>
        <w:rPr>
          <w:rFonts w:ascii="宋体" w:hAnsi="宋体" w:hint="eastAsia"/>
          <w:kern w:val="2"/>
          <w:sz w:val="28"/>
          <w:szCs w:val="28"/>
          <w:lang w:eastAsia="zh-CN" w:bidi="ar-SA"/>
        </w:rPr>
        <w:t>投标人须知前附表中的合格投标人的其他要求</w:t>
      </w:r>
    </w:p>
    <w:p w:rsidR="009B0E87" w:rsidRDefault="009B0E87" w:rsidP="00296FFB">
      <w:pPr>
        <w:widowControl w:val="0"/>
        <w:numPr>
          <w:ilvl w:val="0"/>
          <w:numId w:val="3"/>
        </w:numPr>
        <w:overflowPunct w:val="0"/>
        <w:topLinePunct/>
        <w:spacing w:beforeLines="50" w:before="156" w:afterLines="50" w:after="156" w:line="400" w:lineRule="exact"/>
        <w:jc w:val="both"/>
        <w:textAlignment w:val="top"/>
        <w:rPr>
          <w:rFonts w:ascii="宋体" w:hAnsi="宋体"/>
          <w:b/>
          <w:kern w:val="2"/>
          <w:sz w:val="28"/>
          <w:szCs w:val="28"/>
          <w:lang w:eastAsia="zh-CN" w:bidi="ar-SA"/>
        </w:rPr>
      </w:pPr>
      <w:r>
        <w:rPr>
          <w:rFonts w:ascii="宋体" w:hAnsi="宋体" w:hint="eastAsia"/>
          <w:b/>
          <w:kern w:val="2"/>
          <w:sz w:val="28"/>
          <w:szCs w:val="28"/>
          <w:lang w:eastAsia="zh-CN" w:bidi="ar-SA"/>
        </w:rPr>
        <w:t>投标费用</w:t>
      </w:r>
    </w:p>
    <w:p w:rsidR="009B0E87" w:rsidRDefault="009B0E87" w:rsidP="00296FFB">
      <w:pPr>
        <w:widowControl w:val="0"/>
        <w:numPr>
          <w:ilvl w:val="1"/>
          <w:numId w:val="3"/>
        </w:numPr>
        <w:overflowPunct w:val="0"/>
        <w:topLinePunct/>
        <w:spacing w:beforeLines="50" w:before="156" w:afterLines="50" w:after="156" w:line="400" w:lineRule="exact"/>
        <w:jc w:val="both"/>
        <w:textAlignment w:val="top"/>
        <w:rPr>
          <w:rFonts w:ascii="宋体" w:hAnsi="宋体"/>
          <w:kern w:val="2"/>
          <w:sz w:val="28"/>
          <w:szCs w:val="28"/>
          <w:lang w:eastAsia="zh-CN" w:bidi="ar-SA"/>
        </w:rPr>
      </w:pPr>
      <w:r>
        <w:rPr>
          <w:rFonts w:ascii="宋体" w:hAnsi="宋体" w:hint="eastAsia"/>
          <w:kern w:val="2"/>
          <w:sz w:val="28"/>
          <w:szCs w:val="28"/>
          <w:lang w:eastAsia="zh-CN" w:bidi="ar-SA"/>
        </w:rPr>
        <w:t>无论投标过程中的做法和结果如何，投标人自行承担所有与参加投标有关的全部费用。</w:t>
      </w:r>
    </w:p>
    <w:p w:rsidR="009B0E87" w:rsidRDefault="009B0E87" w:rsidP="00296FFB">
      <w:pPr>
        <w:widowControl w:val="0"/>
        <w:numPr>
          <w:ilvl w:val="0"/>
          <w:numId w:val="3"/>
        </w:numPr>
        <w:overflowPunct w:val="0"/>
        <w:topLinePunct/>
        <w:spacing w:beforeLines="50" w:before="156" w:afterLines="50" w:after="156" w:line="400" w:lineRule="exact"/>
        <w:jc w:val="both"/>
        <w:textAlignment w:val="top"/>
        <w:rPr>
          <w:rFonts w:ascii="宋体" w:hAnsi="宋体"/>
          <w:b/>
          <w:kern w:val="2"/>
          <w:sz w:val="28"/>
          <w:szCs w:val="28"/>
          <w:lang w:eastAsia="zh-CN" w:bidi="ar-SA"/>
        </w:rPr>
      </w:pPr>
      <w:r>
        <w:rPr>
          <w:rFonts w:ascii="宋体" w:hAnsi="宋体" w:hint="eastAsia"/>
          <w:b/>
          <w:kern w:val="2"/>
          <w:sz w:val="28"/>
          <w:szCs w:val="28"/>
          <w:lang w:eastAsia="zh-CN" w:bidi="ar-SA"/>
        </w:rPr>
        <w:t>适用法律</w:t>
      </w:r>
    </w:p>
    <w:p w:rsidR="009B0E87" w:rsidRDefault="009B0E87" w:rsidP="00296FFB">
      <w:pPr>
        <w:widowControl w:val="0"/>
        <w:numPr>
          <w:ilvl w:val="1"/>
          <w:numId w:val="3"/>
        </w:numPr>
        <w:overflowPunct w:val="0"/>
        <w:topLinePunct/>
        <w:spacing w:beforeLines="50" w:before="156" w:afterLines="50" w:after="156" w:line="400" w:lineRule="exact"/>
        <w:jc w:val="both"/>
        <w:textAlignment w:val="top"/>
        <w:rPr>
          <w:rFonts w:ascii="宋体" w:hAnsi="宋体"/>
          <w:kern w:val="2"/>
          <w:sz w:val="28"/>
          <w:szCs w:val="28"/>
          <w:lang w:eastAsia="zh-CN" w:bidi="ar-SA"/>
        </w:rPr>
      </w:pPr>
      <w:r>
        <w:rPr>
          <w:rFonts w:ascii="宋体" w:hAnsi="宋体" w:hint="eastAsia"/>
          <w:kern w:val="2"/>
          <w:sz w:val="28"/>
          <w:szCs w:val="28"/>
          <w:lang w:eastAsia="zh-CN" w:bidi="ar-SA"/>
        </w:rPr>
        <w:t>本次招标及由本次招标产生的合同受中华人民共和国法律制约和保护。</w:t>
      </w:r>
    </w:p>
    <w:p w:rsidR="009B0E87" w:rsidRDefault="009B0E87" w:rsidP="00296FFB">
      <w:pPr>
        <w:widowControl w:val="0"/>
        <w:numPr>
          <w:ilvl w:val="0"/>
          <w:numId w:val="3"/>
        </w:numPr>
        <w:overflowPunct w:val="0"/>
        <w:topLinePunct/>
        <w:spacing w:beforeLines="50" w:before="156" w:afterLines="50" w:after="156" w:line="400" w:lineRule="exact"/>
        <w:jc w:val="both"/>
        <w:textAlignment w:val="top"/>
        <w:rPr>
          <w:rFonts w:ascii="宋体" w:hAnsi="宋体"/>
          <w:b/>
          <w:kern w:val="2"/>
          <w:sz w:val="28"/>
          <w:szCs w:val="28"/>
          <w:lang w:eastAsia="zh-CN" w:bidi="ar-SA"/>
        </w:rPr>
      </w:pPr>
      <w:r>
        <w:rPr>
          <w:rFonts w:ascii="宋体" w:hAnsi="宋体" w:hint="eastAsia"/>
          <w:b/>
          <w:kern w:val="2"/>
          <w:sz w:val="28"/>
          <w:szCs w:val="28"/>
          <w:lang w:eastAsia="zh-CN" w:bidi="ar-SA"/>
        </w:rPr>
        <w:t>招标文件的约束力</w:t>
      </w:r>
    </w:p>
    <w:p w:rsidR="009B0E87" w:rsidRDefault="009B0E87" w:rsidP="00296FFB">
      <w:pPr>
        <w:widowControl w:val="0"/>
        <w:numPr>
          <w:ilvl w:val="1"/>
          <w:numId w:val="3"/>
        </w:numPr>
        <w:overflowPunct w:val="0"/>
        <w:topLinePunct/>
        <w:spacing w:beforeLines="50" w:before="156" w:afterLines="50" w:after="156" w:line="400" w:lineRule="exact"/>
        <w:jc w:val="both"/>
        <w:textAlignment w:val="top"/>
        <w:rPr>
          <w:rFonts w:ascii="宋体" w:hAnsi="宋体"/>
          <w:kern w:val="2"/>
          <w:sz w:val="28"/>
          <w:szCs w:val="28"/>
          <w:lang w:eastAsia="zh-CN" w:bidi="ar-SA"/>
        </w:rPr>
      </w:pPr>
      <w:r>
        <w:rPr>
          <w:rFonts w:ascii="宋体" w:hAnsi="宋体" w:hint="eastAsia"/>
          <w:kern w:val="2"/>
          <w:sz w:val="28"/>
          <w:szCs w:val="28"/>
          <w:lang w:eastAsia="zh-CN" w:bidi="ar-SA"/>
        </w:rPr>
        <w:t>投标人一旦购买了本招标文件并参加投标，则招标文件对招标人和投标人起约束作用。</w:t>
      </w:r>
    </w:p>
    <w:p w:rsidR="009B0E87" w:rsidRDefault="009B0E87" w:rsidP="00296FFB">
      <w:pPr>
        <w:overflowPunct w:val="0"/>
        <w:topLinePunct/>
        <w:spacing w:beforeLines="50" w:before="156" w:afterLines="50" w:after="156" w:line="400" w:lineRule="exact"/>
        <w:ind w:left="992"/>
        <w:textAlignment w:val="top"/>
        <w:rPr>
          <w:rFonts w:ascii="宋体" w:hAnsi="宋体"/>
          <w:kern w:val="2"/>
          <w:sz w:val="28"/>
          <w:szCs w:val="28"/>
          <w:lang w:eastAsia="zh-CN" w:bidi="ar-SA"/>
        </w:rPr>
      </w:pPr>
    </w:p>
    <w:p w:rsidR="009B0E87" w:rsidRDefault="009B0E87" w:rsidP="00296FFB">
      <w:pPr>
        <w:overflowPunct w:val="0"/>
        <w:topLinePunct/>
        <w:spacing w:beforeLines="50" w:before="156" w:afterLines="50" w:after="156" w:line="400" w:lineRule="exact"/>
        <w:ind w:left="992"/>
        <w:textAlignment w:val="top"/>
        <w:rPr>
          <w:rFonts w:ascii="宋体" w:hAnsi="宋体"/>
          <w:kern w:val="2"/>
          <w:sz w:val="28"/>
          <w:szCs w:val="28"/>
          <w:lang w:eastAsia="zh-CN" w:bidi="ar-SA"/>
        </w:rPr>
      </w:pPr>
    </w:p>
    <w:p w:rsidR="009B0E87" w:rsidRDefault="009B0E87" w:rsidP="00296FFB">
      <w:pPr>
        <w:overflowPunct w:val="0"/>
        <w:topLinePunct/>
        <w:spacing w:beforeLines="50" w:before="156" w:afterLines="50" w:after="156" w:line="400" w:lineRule="exact"/>
        <w:ind w:left="992"/>
        <w:textAlignment w:val="top"/>
        <w:rPr>
          <w:rFonts w:ascii="宋体" w:hAnsi="宋体"/>
          <w:kern w:val="2"/>
          <w:sz w:val="28"/>
          <w:szCs w:val="28"/>
          <w:lang w:eastAsia="zh-CN" w:bidi="ar-SA"/>
        </w:rPr>
      </w:pPr>
    </w:p>
    <w:p w:rsidR="009B0E87" w:rsidRDefault="009B0E87" w:rsidP="00296FFB">
      <w:pPr>
        <w:overflowPunct w:val="0"/>
        <w:topLinePunct/>
        <w:spacing w:beforeLines="50" w:before="156" w:afterLines="50" w:after="156" w:line="400" w:lineRule="exact"/>
        <w:ind w:left="992"/>
        <w:textAlignment w:val="top"/>
        <w:rPr>
          <w:rFonts w:ascii="宋体" w:hAnsi="宋体"/>
          <w:kern w:val="2"/>
          <w:sz w:val="28"/>
          <w:szCs w:val="28"/>
          <w:lang w:eastAsia="zh-CN" w:bidi="ar-SA"/>
        </w:rPr>
      </w:pPr>
    </w:p>
    <w:p w:rsidR="009B0E87" w:rsidRDefault="009B0E87">
      <w:pPr>
        <w:pStyle w:val="2"/>
        <w:numPr>
          <w:ilvl w:val="0"/>
          <w:numId w:val="2"/>
        </w:numPr>
        <w:jc w:val="center"/>
        <w:rPr>
          <w:i w:val="0"/>
          <w:sz w:val="32"/>
          <w:szCs w:val="32"/>
        </w:rPr>
      </w:pPr>
      <w:bookmarkStart w:id="17" w:name="_Toc26368848"/>
      <w:r>
        <w:rPr>
          <w:rFonts w:hint="eastAsia"/>
          <w:i w:val="0"/>
          <w:sz w:val="32"/>
          <w:szCs w:val="32"/>
        </w:rPr>
        <w:t>招标文件</w:t>
      </w:r>
      <w:bookmarkEnd w:id="17"/>
    </w:p>
    <w:p w:rsidR="009B0E87" w:rsidRDefault="009B0E87" w:rsidP="00296FFB">
      <w:pPr>
        <w:overflowPunct w:val="0"/>
        <w:topLinePunct/>
        <w:spacing w:beforeLines="50" w:before="156" w:afterLines="50" w:after="156" w:line="400" w:lineRule="exact"/>
        <w:ind w:left="980"/>
        <w:jc w:val="both"/>
        <w:textAlignment w:val="top"/>
        <w:rPr>
          <w:rFonts w:ascii="宋体" w:hAnsi="宋体"/>
          <w:kern w:val="2"/>
          <w:sz w:val="32"/>
          <w:szCs w:val="32"/>
          <w:lang w:eastAsia="zh-CN" w:bidi="ar-SA"/>
        </w:rPr>
      </w:pPr>
    </w:p>
    <w:p w:rsidR="009B0E87" w:rsidRDefault="009B0E87" w:rsidP="00296FFB">
      <w:pPr>
        <w:widowControl w:val="0"/>
        <w:numPr>
          <w:ilvl w:val="0"/>
          <w:numId w:val="3"/>
        </w:numPr>
        <w:overflowPunct w:val="0"/>
        <w:topLinePunct/>
        <w:spacing w:beforeLines="50" w:before="156" w:afterLines="50" w:after="156" w:line="400" w:lineRule="exact"/>
        <w:jc w:val="both"/>
        <w:textAlignment w:val="top"/>
        <w:rPr>
          <w:rFonts w:ascii="宋体" w:hAnsi="宋体"/>
          <w:b/>
          <w:kern w:val="2"/>
          <w:sz w:val="28"/>
          <w:szCs w:val="28"/>
          <w:lang w:eastAsia="zh-CN" w:bidi="ar-SA"/>
        </w:rPr>
      </w:pPr>
      <w:r>
        <w:rPr>
          <w:rFonts w:ascii="宋体" w:hAnsi="宋体" w:hint="eastAsia"/>
          <w:b/>
          <w:kern w:val="2"/>
          <w:sz w:val="28"/>
          <w:szCs w:val="28"/>
          <w:lang w:eastAsia="zh-CN" w:bidi="ar-SA"/>
        </w:rPr>
        <w:t>招标文件的构成</w:t>
      </w:r>
    </w:p>
    <w:p w:rsidR="009B0E87" w:rsidRDefault="009B0E87" w:rsidP="00296FFB">
      <w:pPr>
        <w:widowControl w:val="0"/>
        <w:numPr>
          <w:ilvl w:val="1"/>
          <w:numId w:val="3"/>
        </w:numPr>
        <w:overflowPunct w:val="0"/>
        <w:topLinePunct/>
        <w:spacing w:beforeLines="50" w:before="156" w:afterLines="50" w:after="156" w:line="400" w:lineRule="exact"/>
        <w:jc w:val="both"/>
        <w:textAlignment w:val="top"/>
        <w:rPr>
          <w:rFonts w:ascii="宋体" w:hAnsi="宋体"/>
          <w:kern w:val="2"/>
          <w:sz w:val="28"/>
          <w:szCs w:val="28"/>
          <w:lang w:eastAsia="zh-CN" w:bidi="ar-SA"/>
        </w:rPr>
      </w:pPr>
      <w:r>
        <w:rPr>
          <w:rFonts w:ascii="宋体" w:hAnsi="宋体" w:hint="eastAsia"/>
          <w:kern w:val="2"/>
          <w:sz w:val="28"/>
          <w:szCs w:val="28"/>
          <w:lang w:eastAsia="zh-CN" w:bidi="ar-SA"/>
        </w:rPr>
        <w:t>招标文件包括：</w:t>
      </w:r>
    </w:p>
    <w:p w:rsidR="009B0E87" w:rsidRDefault="009B0E87" w:rsidP="00296FFB">
      <w:pPr>
        <w:widowControl w:val="0"/>
        <w:numPr>
          <w:ilvl w:val="0"/>
          <w:numId w:val="4"/>
        </w:numPr>
        <w:overflowPunct w:val="0"/>
        <w:topLinePunct/>
        <w:spacing w:beforeLines="50" w:before="156" w:afterLines="50" w:after="156" w:line="400" w:lineRule="exact"/>
        <w:jc w:val="both"/>
        <w:textAlignment w:val="top"/>
        <w:rPr>
          <w:rFonts w:ascii="宋体" w:hAnsi="宋体"/>
          <w:kern w:val="2"/>
          <w:sz w:val="28"/>
          <w:szCs w:val="28"/>
          <w:lang w:eastAsia="zh-CN" w:bidi="ar-SA"/>
        </w:rPr>
      </w:pPr>
      <w:r>
        <w:rPr>
          <w:rFonts w:ascii="宋体" w:hAnsi="宋体" w:hint="eastAsia"/>
          <w:kern w:val="2"/>
          <w:sz w:val="28"/>
          <w:szCs w:val="28"/>
          <w:lang w:eastAsia="zh-CN" w:bidi="ar-SA"/>
        </w:rPr>
        <w:t>投标邀请（招标公告）</w:t>
      </w:r>
    </w:p>
    <w:p w:rsidR="009B0E87" w:rsidRDefault="009B0E87" w:rsidP="00296FFB">
      <w:pPr>
        <w:widowControl w:val="0"/>
        <w:numPr>
          <w:ilvl w:val="0"/>
          <w:numId w:val="4"/>
        </w:numPr>
        <w:overflowPunct w:val="0"/>
        <w:topLinePunct/>
        <w:spacing w:beforeLines="50" w:before="156" w:afterLines="50" w:after="156" w:line="400" w:lineRule="exact"/>
        <w:jc w:val="both"/>
        <w:textAlignment w:val="top"/>
        <w:rPr>
          <w:rFonts w:ascii="宋体" w:hAnsi="宋体"/>
          <w:kern w:val="2"/>
          <w:sz w:val="28"/>
          <w:szCs w:val="28"/>
          <w:lang w:eastAsia="zh-CN" w:bidi="ar-SA"/>
        </w:rPr>
      </w:pPr>
      <w:r>
        <w:rPr>
          <w:rFonts w:ascii="宋体" w:hAnsi="宋体" w:hint="eastAsia"/>
          <w:kern w:val="2"/>
          <w:sz w:val="28"/>
          <w:szCs w:val="28"/>
          <w:lang w:eastAsia="zh-CN" w:bidi="ar-SA"/>
        </w:rPr>
        <w:t>投标人须知</w:t>
      </w:r>
    </w:p>
    <w:p w:rsidR="009B0E87" w:rsidRDefault="009B0E87" w:rsidP="00296FFB">
      <w:pPr>
        <w:widowControl w:val="0"/>
        <w:numPr>
          <w:ilvl w:val="0"/>
          <w:numId w:val="4"/>
        </w:numPr>
        <w:overflowPunct w:val="0"/>
        <w:topLinePunct/>
        <w:spacing w:beforeLines="50" w:before="156" w:afterLines="50" w:after="156" w:line="400" w:lineRule="exact"/>
        <w:jc w:val="both"/>
        <w:textAlignment w:val="top"/>
        <w:rPr>
          <w:rFonts w:ascii="宋体" w:hAnsi="宋体"/>
          <w:kern w:val="2"/>
          <w:sz w:val="28"/>
          <w:szCs w:val="28"/>
          <w:lang w:eastAsia="zh-CN" w:bidi="ar-SA"/>
        </w:rPr>
      </w:pPr>
      <w:r>
        <w:rPr>
          <w:rFonts w:ascii="宋体" w:hAnsi="宋体" w:hint="eastAsia"/>
          <w:kern w:val="2"/>
          <w:sz w:val="28"/>
          <w:szCs w:val="28"/>
          <w:lang w:eastAsia="zh-CN" w:bidi="ar-SA"/>
        </w:rPr>
        <w:t>评标办法</w:t>
      </w:r>
    </w:p>
    <w:p w:rsidR="009B0E87" w:rsidRDefault="009B0E87" w:rsidP="00296FFB">
      <w:pPr>
        <w:widowControl w:val="0"/>
        <w:numPr>
          <w:ilvl w:val="0"/>
          <w:numId w:val="4"/>
        </w:numPr>
        <w:overflowPunct w:val="0"/>
        <w:topLinePunct/>
        <w:spacing w:beforeLines="50" w:before="156" w:afterLines="50" w:after="156" w:line="400" w:lineRule="exact"/>
        <w:jc w:val="both"/>
        <w:textAlignment w:val="top"/>
        <w:rPr>
          <w:rFonts w:ascii="宋体" w:hAnsi="宋体"/>
          <w:kern w:val="2"/>
          <w:sz w:val="28"/>
          <w:szCs w:val="28"/>
          <w:lang w:eastAsia="zh-CN" w:bidi="ar-SA"/>
        </w:rPr>
      </w:pPr>
      <w:r>
        <w:rPr>
          <w:rFonts w:ascii="宋体" w:hAnsi="宋体" w:hint="eastAsia"/>
          <w:kern w:val="2"/>
          <w:sz w:val="28"/>
          <w:szCs w:val="28"/>
          <w:lang w:eastAsia="zh-CN" w:bidi="ar-SA"/>
        </w:rPr>
        <w:t>合同条款</w:t>
      </w:r>
    </w:p>
    <w:p w:rsidR="009B0E87" w:rsidRDefault="009B0E87" w:rsidP="00296FFB">
      <w:pPr>
        <w:widowControl w:val="0"/>
        <w:numPr>
          <w:ilvl w:val="0"/>
          <w:numId w:val="4"/>
        </w:numPr>
        <w:overflowPunct w:val="0"/>
        <w:topLinePunct/>
        <w:spacing w:beforeLines="50" w:before="156" w:afterLines="50" w:after="156" w:line="400" w:lineRule="exact"/>
        <w:jc w:val="both"/>
        <w:textAlignment w:val="top"/>
        <w:rPr>
          <w:rFonts w:ascii="宋体" w:hAnsi="宋体"/>
          <w:kern w:val="2"/>
          <w:sz w:val="28"/>
          <w:szCs w:val="28"/>
          <w:lang w:eastAsia="zh-CN" w:bidi="ar-SA"/>
        </w:rPr>
      </w:pPr>
      <w:r>
        <w:rPr>
          <w:rFonts w:ascii="宋体" w:hAnsi="宋体" w:hint="eastAsia"/>
          <w:kern w:val="2"/>
          <w:sz w:val="28"/>
          <w:szCs w:val="28"/>
          <w:lang w:eastAsia="zh-CN" w:bidi="ar-SA"/>
        </w:rPr>
        <w:t>技术参数及商务要求</w:t>
      </w:r>
    </w:p>
    <w:p w:rsidR="009B0E87" w:rsidRDefault="009B0E87" w:rsidP="00296FFB">
      <w:pPr>
        <w:widowControl w:val="0"/>
        <w:numPr>
          <w:ilvl w:val="0"/>
          <w:numId w:val="4"/>
        </w:numPr>
        <w:overflowPunct w:val="0"/>
        <w:topLinePunct/>
        <w:spacing w:beforeLines="50" w:before="156" w:afterLines="50" w:after="156" w:line="400" w:lineRule="exact"/>
        <w:jc w:val="both"/>
        <w:textAlignment w:val="top"/>
        <w:rPr>
          <w:rFonts w:ascii="宋体" w:hAnsi="宋体"/>
          <w:kern w:val="2"/>
          <w:sz w:val="28"/>
          <w:szCs w:val="28"/>
          <w:lang w:eastAsia="zh-CN" w:bidi="ar-SA"/>
        </w:rPr>
      </w:pPr>
      <w:r>
        <w:rPr>
          <w:rFonts w:ascii="宋体" w:hAnsi="宋体" w:hint="eastAsia"/>
          <w:kern w:val="2"/>
          <w:sz w:val="28"/>
          <w:szCs w:val="28"/>
          <w:lang w:eastAsia="zh-CN" w:bidi="ar-SA"/>
        </w:rPr>
        <w:t>投标文件格式</w:t>
      </w:r>
    </w:p>
    <w:p w:rsidR="009B0E87" w:rsidRDefault="009B0E87" w:rsidP="00296FFB">
      <w:pPr>
        <w:widowControl w:val="0"/>
        <w:numPr>
          <w:ilvl w:val="1"/>
          <w:numId w:val="3"/>
        </w:numPr>
        <w:overflowPunct w:val="0"/>
        <w:topLinePunct/>
        <w:spacing w:beforeLines="50" w:before="156" w:afterLines="50" w:after="156" w:line="400" w:lineRule="exact"/>
        <w:jc w:val="both"/>
        <w:textAlignment w:val="top"/>
        <w:rPr>
          <w:rFonts w:ascii="宋体" w:hAnsi="宋体"/>
          <w:kern w:val="2"/>
          <w:sz w:val="28"/>
          <w:szCs w:val="28"/>
          <w:lang w:eastAsia="zh-CN" w:bidi="ar-SA"/>
        </w:rPr>
      </w:pPr>
      <w:r>
        <w:rPr>
          <w:rFonts w:ascii="宋体" w:hAnsi="宋体" w:hint="eastAsia"/>
          <w:kern w:val="2"/>
          <w:sz w:val="28"/>
          <w:szCs w:val="28"/>
          <w:lang w:eastAsia="zh-CN" w:bidi="ar-SA"/>
        </w:rPr>
        <w:t>投标人应认真阅读和充分理解招标文件中所有的内容。</w:t>
      </w:r>
    </w:p>
    <w:p w:rsidR="009B0E87" w:rsidRDefault="009B0E87" w:rsidP="00296FFB">
      <w:pPr>
        <w:widowControl w:val="0"/>
        <w:numPr>
          <w:ilvl w:val="1"/>
          <w:numId w:val="3"/>
        </w:numPr>
        <w:overflowPunct w:val="0"/>
        <w:topLinePunct/>
        <w:spacing w:beforeLines="50" w:before="156" w:afterLines="50" w:after="156" w:line="400" w:lineRule="exact"/>
        <w:jc w:val="both"/>
        <w:textAlignment w:val="top"/>
        <w:rPr>
          <w:rFonts w:ascii="宋体" w:hAnsi="宋体"/>
          <w:kern w:val="2"/>
          <w:sz w:val="28"/>
          <w:szCs w:val="28"/>
          <w:lang w:eastAsia="zh-CN" w:bidi="ar-SA"/>
        </w:rPr>
      </w:pPr>
      <w:r>
        <w:rPr>
          <w:rFonts w:ascii="宋体" w:hAnsi="宋体" w:hint="eastAsia"/>
          <w:kern w:val="2"/>
          <w:sz w:val="28"/>
          <w:szCs w:val="28"/>
          <w:lang w:eastAsia="zh-CN" w:bidi="ar-SA"/>
        </w:rPr>
        <w:t>除6.1内容外，招标人在提交投标文件截止时间前，以书面形式发出的对招标文件的澄清或修改内容，均为招标文件的组成部分，对招标人和投标人起约束作用。</w:t>
      </w:r>
    </w:p>
    <w:p w:rsidR="009B0E87" w:rsidRDefault="009B0E87" w:rsidP="00296FFB">
      <w:pPr>
        <w:widowControl w:val="0"/>
        <w:numPr>
          <w:ilvl w:val="1"/>
          <w:numId w:val="3"/>
        </w:numPr>
        <w:overflowPunct w:val="0"/>
        <w:topLinePunct/>
        <w:spacing w:beforeLines="50" w:before="156" w:afterLines="50" w:after="156" w:line="400" w:lineRule="exact"/>
        <w:jc w:val="both"/>
        <w:textAlignment w:val="top"/>
        <w:rPr>
          <w:rFonts w:ascii="宋体" w:hAnsi="宋体"/>
          <w:kern w:val="2"/>
          <w:sz w:val="28"/>
          <w:szCs w:val="28"/>
          <w:lang w:eastAsia="zh-CN" w:bidi="ar-SA"/>
        </w:rPr>
      </w:pPr>
      <w:r>
        <w:rPr>
          <w:rFonts w:ascii="宋体" w:hAnsi="宋体" w:hint="eastAsia"/>
          <w:kern w:val="2"/>
          <w:sz w:val="28"/>
          <w:szCs w:val="28"/>
          <w:lang w:eastAsia="zh-CN" w:bidi="ar-SA"/>
        </w:rPr>
        <w:t>投标人获取招标文件后，应仔细检查招标文件的所有内容，如有残缺等问题应在获得招标文件后及时内向招标人提出，否则，由此引起的损失由投标人自己承担。投标人同时应认真审阅招标文件中所有的事项、格式、条款和规范要求等，若投标人的投标文件没有按招标文件要求提交全部资料，或投标文件没有对招标文件做出实质性响应，其风险由投标人自行承担，并根据有关条款规定，该投标有可能被拒绝。</w:t>
      </w:r>
    </w:p>
    <w:p w:rsidR="009B0E87" w:rsidRDefault="009B0E87" w:rsidP="00296FFB">
      <w:pPr>
        <w:widowControl w:val="0"/>
        <w:numPr>
          <w:ilvl w:val="0"/>
          <w:numId w:val="3"/>
        </w:numPr>
        <w:overflowPunct w:val="0"/>
        <w:topLinePunct/>
        <w:spacing w:beforeLines="50" w:before="156" w:afterLines="50" w:after="156" w:line="400" w:lineRule="exact"/>
        <w:jc w:val="both"/>
        <w:textAlignment w:val="top"/>
        <w:rPr>
          <w:rFonts w:ascii="宋体" w:hAnsi="宋体"/>
          <w:b/>
          <w:kern w:val="2"/>
          <w:sz w:val="28"/>
          <w:szCs w:val="28"/>
          <w:lang w:eastAsia="zh-CN" w:bidi="ar-SA"/>
        </w:rPr>
      </w:pPr>
      <w:r>
        <w:rPr>
          <w:rFonts w:ascii="宋体" w:hAnsi="宋体" w:hint="eastAsia"/>
          <w:b/>
          <w:kern w:val="2"/>
          <w:sz w:val="28"/>
          <w:szCs w:val="28"/>
          <w:lang w:eastAsia="zh-CN" w:bidi="ar-SA"/>
        </w:rPr>
        <w:t>招标文件的澄清</w:t>
      </w:r>
    </w:p>
    <w:p w:rsidR="009B0E87" w:rsidRDefault="009B0E87" w:rsidP="00296FFB">
      <w:pPr>
        <w:widowControl w:val="0"/>
        <w:numPr>
          <w:ilvl w:val="1"/>
          <w:numId w:val="3"/>
        </w:numPr>
        <w:overflowPunct w:val="0"/>
        <w:topLinePunct/>
        <w:spacing w:beforeLines="50" w:before="156" w:afterLines="50" w:after="156" w:line="400" w:lineRule="exact"/>
        <w:jc w:val="both"/>
        <w:textAlignment w:val="top"/>
        <w:rPr>
          <w:rFonts w:ascii="宋体" w:hAnsi="宋体"/>
          <w:kern w:val="2"/>
          <w:sz w:val="28"/>
          <w:szCs w:val="28"/>
          <w:lang w:eastAsia="zh-CN" w:bidi="ar-SA"/>
        </w:rPr>
      </w:pPr>
      <w:r>
        <w:rPr>
          <w:rFonts w:ascii="宋体" w:hAnsi="宋体" w:hint="eastAsia"/>
          <w:kern w:val="2"/>
          <w:sz w:val="28"/>
          <w:szCs w:val="28"/>
          <w:lang w:eastAsia="zh-CN" w:bidi="ar-SA"/>
        </w:rPr>
        <w:t>投标人若对招标文件有任何疑问，应于获得招标文件后7个工作日内以书面形式向招标人提出澄清要求。在规定的时间内未提出疑问的，将被视为对采购文件无异议。投标人在获得招标文件7个工作日内没有对招标文件内容提出质疑的，招标人将视同投标人认可招标文件，之后再提出的对招标文</w:t>
      </w:r>
      <w:r>
        <w:rPr>
          <w:rFonts w:ascii="宋体" w:hAnsi="宋体" w:hint="eastAsia"/>
          <w:kern w:val="2"/>
          <w:sz w:val="28"/>
          <w:szCs w:val="28"/>
          <w:lang w:eastAsia="zh-CN" w:bidi="ar-SA"/>
        </w:rPr>
        <w:lastRenderedPageBreak/>
        <w:t>件的质疑将不予接收。</w:t>
      </w:r>
    </w:p>
    <w:p w:rsidR="009B0E87" w:rsidRDefault="009B0E87" w:rsidP="00296FFB">
      <w:pPr>
        <w:widowControl w:val="0"/>
        <w:numPr>
          <w:ilvl w:val="1"/>
          <w:numId w:val="3"/>
        </w:numPr>
        <w:overflowPunct w:val="0"/>
        <w:topLinePunct/>
        <w:spacing w:beforeLines="50" w:before="156" w:afterLines="50" w:after="156" w:line="400" w:lineRule="exact"/>
        <w:jc w:val="both"/>
        <w:textAlignment w:val="top"/>
        <w:rPr>
          <w:rFonts w:ascii="宋体" w:hAnsi="宋体"/>
          <w:kern w:val="2"/>
          <w:sz w:val="28"/>
          <w:szCs w:val="28"/>
          <w:lang w:eastAsia="zh-CN" w:bidi="ar-SA"/>
        </w:rPr>
      </w:pPr>
      <w:r>
        <w:rPr>
          <w:rFonts w:ascii="宋体" w:hAnsi="宋体" w:hint="eastAsia"/>
          <w:kern w:val="2"/>
          <w:sz w:val="28"/>
          <w:szCs w:val="28"/>
          <w:lang w:eastAsia="zh-CN" w:bidi="ar-SA"/>
        </w:rPr>
        <w:t>招标文件的澄清以书面形式发送给所有投标人，投标人在收到该澄清文件后应于1日内，以书面形式给予确认，招标文件的澄清内容作为招标文件的组成部分，具有约束作用。</w:t>
      </w:r>
    </w:p>
    <w:p w:rsidR="009B0E87" w:rsidRDefault="009B0E87" w:rsidP="00296FFB">
      <w:pPr>
        <w:widowControl w:val="0"/>
        <w:numPr>
          <w:ilvl w:val="0"/>
          <w:numId w:val="3"/>
        </w:numPr>
        <w:overflowPunct w:val="0"/>
        <w:topLinePunct/>
        <w:spacing w:beforeLines="50" w:before="156" w:afterLines="50" w:after="156" w:line="400" w:lineRule="exact"/>
        <w:jc w:val="both"/>
        <w:textAlignment w:val="top"/>
        <w:rPr>
          <w:rFonts w:ascii="宋体" w:hAnsi="宋体"/>
          <w:b/>
          <w:kern w:val="2"/>
          <w:sz w:val="28"/>
          <w:szCs w:val="28"/>
          <w:lang w:eastAsia="zh-CN" w:bidi="ar-SA"/>
        </w:rPr>
      </w:pPr>
      <w:r>
        <w:rPr>
          <w:rFonts w:ascii="宋体" w:hAnsi="宋体" w:hint="eastAsia"/>
          <w:b/>
          <w:kern w:val="2"/>
          <w:sz w:val="28"/>
          <w:szCs w:val="28"/>
          <w:lang w:eastAsia="zh-CN" w:bidi="ar-SA"/>
        </w:rPr>
        <w:t>招标文件的修改</w:t>
      </w:r>
    </w:p>
    <w:p w:rsidR="009B0E87" w:rsidRDefault="009B0E87" w:rsidP="00296FFB">
      <w:pPr>
        <w:widowControl w:val="0"/>
        <w:numPr>
          <w:ilvl w:val="1"/>
          <w:numId w:val="3"/>
        </w:numPr>
        <w:overflowPunct w:val="0"/>
        <w:topLinePunct/>
        <w:spacing w:beforeLines="50" w:before="156" w:afterLines="50" w:after="156" w:line="400" w:lineRule="exact"/>
        <w:jc w:val="both"/>
        <w:textAlignment w:val="top"/>
        <w:rPr>
          <w:rFonts w:ascii="宋体" w:hAnsi="宋体"/>
          <w:kern w:val="2"/>
          <w:sz w:val="28"/>
          <w:szCs w:val="28"/>
          <w:lang w:eastAsia="zh-CN" w:bidi="ar-SA"/>
        </w:rPr>
      </w:pPr>
      <w:r>
        <w:rPr>
          <w:rFonts w:ascii="宋体" w:hAnsi="宋体" w:hint="eastAsia"/>
          <w:kern w:val="2"/>
          <w:sz w:val="28"/>
          <w:szCs w:val="28"/>
          <w:lang w:eastAsia="zh-CN" w:bidi="ar-SA"/>
        </w:rPr>
        <w:t>招标文件发出后，在提交投标文件截止时间前，招标人可对招标文件进行必要的澄清或修改。修改的内容可能影响投标文件编制的，招标人在提交投标文件截止时间15日前，以书面形式通知所有获取招标文件的所有潜在投标人；不足15日的，招标人将顺延提交投标文件截止时间。</w:t>
      </w:r>
    </w:p>
    <w:p w:rsidR="009B0E87" w:rsidRDefault="009B0E87" w:rsidP="00296FFB">
      <w:pPr>
        <w:widowControl w:val="0"/>
        <w:numPr>
          <w:ilvl w:val="1"/>
          <w:numId w:val="3"/>
        </w:numPr>
        <w:overflowPunct w:val="0"/>
        <w:topLinePunct/>
        <w:spacing w:beforeLines="50" w:before="156" w:afterLines="50" w:after="156" w:line="400" w:lineRule="exact"/>
        <w:jc w:val="both"/>
        <w:textAlignment w:val="top"/>
        <w:rPr>
          <w:rFonts w:ascii="宋体" w:hAnsi="宋体"/>
          <w:kern w:val="2"/>
          <w:sz w:val="28"/>
          <w:szCs w:val="28"/>
          <w:lang w:eastAsia="zh-CN" w:bidi="ar-SA"/>
        </w:rPr>
      </w:pPr>
      <w:r>
        <w:rPr>
          <w:rFonts w:ascii="宋体" w:hAnsi="宋体" w:hint="eastAsia"/>
          <w:kern w:val="2"/>
          <w:sz w:val="28"/>
          <w:szCs w:val="28"/>
          <w:lang w:eastAsia="zh-CN" w:bidi="ar-SA"/>
        </w:rPr>
        <w:t>招标文件的修改将以书面形式发送给所有投标人，投标人应于收到该修改文件后1日内以书面形式确认。招标文件的修改内容作为招标文件的组成部分，具有约束作用。</w:t>
      </w:r>
    </w:p>
    <w:p w:rsidR="009B0E87" w:rsidRDefault="009B0E87" w:rsidP="00296FFB">
      <w:pPr>
        <w:overflowPunct w:val="0"/>
        <w:topLinePunct/>
        <w:spacing w:beforeLines="50" w:before="156" w:afterLines="50" w:after="156" w:line="400" w:lineRule="exact"/>
        <w:ind w:left="992"/>
        <w:textAlignment w:val="top"/>
        <w:rPr>
          <w:rFonts w:ascii="宋体" w:hAnsi="宋体"/>
          <w:kern w:val="2"/>
          <w:sz w:val="28"/>
          <w:szCs w:val="28"/>
          <w:lang w:eastAsia="zh-CN" w:bidi="ar-SA"/>
        </w:rPr>
      </w:pPr>
    </w:p>
    <w:p w:rsidR="009B0E87" w:rsidRDefault="009B0E87">
      <w:pPr>
        <w:pStyle w:val="2"/>
        <w:numPr>
          <w:ilvl w:val="0"/>
          <w:numId w:val="2"/>
        </w:numPr>
        <w:jc w:val="center"/>
        <w:rPr>
          <w:i w:val="0"/>
          <w:sz w:val="32"/>
          <w:szCs w:val="32"/>
        </w:rPr>
      </w:pPr>
      <w:bookmarkStart w:id="18" w:name="_Toc26368849"/>
      <w:r>
        <w:rPr>
          <w:rFonts w:hint="eastAsia"/>
          <w:i w:val="0"/>
          <w:sz w:val="32"/>
          <w:szCs w:val="32"/>
        </w:rPr>
        <w:t>投标文件的编制</w:t>
      </w:r>
      <w:bookmarkEnd w:id="18"/>
    </w:p>
    <w:p w:rsidR="009B0E87" w:rsidRDefault="009B0E87" w:rsidP="00296FFB">
      <w:pPr>
        <w:overflowPunct w:val="0"/>
        <w:topLinePunct/>
        <w:spacing w:beforeLines="50" w:before="156" w:afterLines="50" w:after="156" w:line="400" w:lineRule="exact"/>
        <w:ind w:left="980"/>
        <w:jc w:val="both"/>
        <w:textAlignment w:val="top"/>
        <w:rPr>
          <w:rFonts w:ascii="宋体" w:hAnsi="宋体"/>
          <w:b/>
          <w:kern w:val="2"/>
          <w:sz w:val="32"/>
          <w:szCs w:val="32"/>
          <w:lang w:eastAsia="zh-CN" w:bidi="ar-SA"/>
        </w:rPr>
      </w:pPr>
    </w:p>
    <w:p w:rsidR="009B0E87" w:rsidRDefault="009B0E87" w:rsidP="00296FFB">
      <w:pPr>
        <w:widowControl w:val="0"/>
        <w:numPr>
          <w:ilvl w:val="0"/>
          <w:numId w:val="3"/>
        </w:numPr>
        <w:overflowPunct w:val="0"/>
        <w:topLinePunct/>
        <w:spacing w:beforeLines="50" w:before="156" w:afterLines="50" w:after="156" w:line="400" w:lineRule="exact"/>
        <w:jc w:val="both"/>
        <w:textAlignment w:val="top"/>
        <w:rPr>
          <w:rFonts w:ascii="宋体" w:hAnsi="宋体"/>
          <w:b/>
          <w:kern w:val="2"/>
          <w:sz w:val="28"/>
          <w:szCs w:val="28"/>
          <w:lang w:eastAsia="zh-CN" w:bidi="ar-SA"/>
        </w:rPr>
      </w:pPr>
      <w:r>
        <w:rPr>
          <w:rFonts w:ascii="宋体" w:hAnsi="宋体" w:hint="eastAsia"/>
          <w:b/>
          <w:kern w:val="2"/>
          <w:sz w:val="28"/>
          <w:szCs w:val="28"/>
          <w:lang w:eastAsia="zh-CN" w:bidi="ar-SA"/>
        </w:rPr>
        <w:t>投标语言及度量衡单位</w:t>
      </w:r>
    </w:p>
    <w:p w:rsidR="009B0E87" w:rsidRDefault="009B0E87" w:rsidP="00296FFB">
      <w:pPr>
        <w:widowControl w:val="0"/>
        <w:numPr>
          <w:ilvl w:val="1"/>
          <w:numId w:val="3"/>
        </w:numPr>
        <w:overflowPunct w:val="0"/>
        <w:topLinePunct/>
        <w:spacing w:beforeLines="50" w:before="156" w:afterLines="50" w:after="156" w:line="400" w:lineRule="exact"/>
        <w:jc w:val="both"/>
        <w:textAlignment w:val="top"/>
        <w:rPr>
          <w:rFonts w:ascii="宋体" w:hAnsi="宋体"/>
          <w:kern w:val="2"/>
          <w:sz w:val="28"/>
          <w:szCs w:val="28"/>
          <w:lang w:eastAsia="zh-CN" w:bidi="ar-SA"/>
        </w:rPr>
      </w:pPr>
      <w:r>
        <w:rPr>
          <w:rFonts w:ascii="宋体" w:hAnsi="宋体" w:hint="eastAsia"/>
          <w:kern w:val="2"/>
          <w:sz w:val="28"/>
          <w:szCs w:val="28"/>
          <w:lang w:eastAsia="zh-CN" w:bidi="ar-SA"/>
        </w:rPr>
        <w:t>投标人提交的投标文件以及投标人与代理机构就有关投标的所有往来函电均应使用简体中文。</w:t>
      </w:r>
    </w:p>
    <w:p w:rsidR="009B0E87" w:rsidRDefault="009B0E87" w:rsidP="00296FFB">
      <w:pPr>
        <w:widowControl w:val="0"/>
        <w:numPr>
          <w:ilvl w:val="1"/>
          <w:numId w:val="3"/>
        </w:numPr>
        <w:overflowPunct w:val="0"/>
        <w:topLinePunct/>
        <w:spacing w:beforeLines="50" w:before="156" w:afterLines="50" w:after="156" w:line="400" w:lineRule="exact"/>
        <w:jc w:val="both"/>
        <w:textAlignment w:val="top"/>
        <w:rPr>
          <w:rFonts w:ascii="宋体" w:hAnsi="宋体"/>
          <w:kern w:val="2"/>
          <w:sz w:val="28"/>
          <w:szCs w:val="28"/>
          <w:lang w:eastAsia="zh-CN" w:bidi="ar-SA"/>
        </w:rPr>
      </w:pPr>
      <w:r>
        <w:rPr>
          <w:rFonts w:ascii="宋体" w:hAnsi="宋体" w:hint="eastAsia"/>
          <w:kern w:val="2"/>
          <w:sz w:val="28"/>
          <w:szCs w:val="28"/>
          <w:lang w:eastAsia="zh-CN" w:bidi="ar-SA"/>
        </w:rPr>
        <w:t>除技术规格及要求另有规定外，投标文件所使用的计量单位均采用国家法定计量单位。</w:t>
      </w:r>
    </w:p>
    <w:p w:rsidR="009B0E87" w:rsidRDefault="009B0E87" w:rsidP="00296FFB">
      <w:pPr>
        <w:widowControl w:val="0"/>
        <w:numPr>
          <w:ilvl w:val="0"/>
          <w:numId w:val="3"/>
        </w:numPr>
        <w:overflowPunct w:val="0"/>
        <w:topLinePunct/>
        <w:spacing w:beforeLines="50" w:before="156" w:afterLines="50" w:after="156" w:line="400" w:lineRule="exact"/>
        <w:jc w:val="both"/>
        <w:textAlignment w:val="top"/>
        <w:rPr>
          <w:rFonts w:ascii="宋体" w:hAnsi="宋体"/>
          <w:b/>
          <w:kern w:val="2"/>
          <w:sz w:val="28"/>
          <w:szCs w:val="28"/>
          <w:lang w:eastAsia="zh-CN" w:bidi="ar-SA"/>
        </w:rPr>
      </w:pPr>
      <w:r>
        <w:rPr>
          <w:rFonts w:ascii="宋体" w:hAnsi="宋体" w:hint="eastAsia"/>
          <w:b/>
          <w:kern w:val="2"/>
          <w:sz w:val="28"/>
          <w:szCs w:val="28"/>
          <w:lang w:eastAsia="zh-CN" w:bidi="ar-SA"/>
        </w:rPr>
        <w:t>投标文件构成</w:t>
      </w:r>
    </w:p>
    <w:p w:rsidR="009B0E87" w:rsidRDefault="009B0E87" w:rsidP="00296FFB">
      <w:pPr>
        <w:widowControl w:val="0"/>
        <w:numPr>
          <w:ilvl w:val="1"/>
          <w:numId w:val="3"/>
        </w:numPr>
        <w:overflowPunct w:val="0"/>
        <w:topLinePunct/>
        <w:spacing w:beforeLines="50" w:before="156" w:afterLines="50" w:after="156" w:line="400" w:lineRule="exact"/>
        <w:jc w:val="both"/>
        <w:textAlignment w:val="top"/>
        <w:rPr>
          <w:rFonts w:ascii="宋体" w:hAnsi="宋体"/>
          <w:kern w:val="2"/>
          <w:sz w:val="28"/>
          <w:szCs w:val="28"/>
          <w:lang w:eastAsia="zh-CN" w:bidi="ar-SA"/>
        </w:rPr>
      </w:pPr>
      <w:r>
        <w:rPr>
          <w:rFonts w:ascii="宋体" w:hAnsi="宋体" w:hint="eastAsia"/>
          <w:kern w:val="2"/>
          <w:sz w:val="28"/>
          <w:szCs w:val="28"/>
          <w:lang w:eastAsia="zh-CN" w:bidi="ar-SA"/>
        </w:rPr>
        <w:t>投标文件的组成</w:t>
      </w:r>
    </w:p>
    <w:p w:rsidR="009B0E87" w:rsidRDefault="009B0E87" w:rsidP="00296FFB">
      <w:pPr>
        <w:widowControl w:val="0"/>
        <w:numPr>
          <w:ilvl w:val="0"/>
          <w:numId w:val="5"/>
        </w:numPr>
        <w:overflowPunct w:val="0"/>
        <w:topLinePunct/>
        <w:spacing w:beforeLines="50" w:before="156" w:afterLines="50" w:after="156" w:line="400" w:lineRule="exact"/>
        <w:jc w:val="both"/>
        <w:textAlignment w:val="top"/>
        <w:rPr>
          <w:rFonts w:ascii="宋体" w:hAnsi="宋体"/>
          <w:kern w:val="2"/>
          <w:sz w:val="28"/>
          <w:szCs w:val="28"/>
          <w:lang w:eastAsia="zh-CN" w:bidi="ar-SA"/>
        </w:rPr>
      </w:pPr>
      <w:r>
        <w:rPr>
          <w:rFonts w:ascii="宋体" w:hAnsi="宋体" w:hint="eastAsia"/>
          <w:kern w:val="2"/>
          <w:sz w:val="28"/>
          <w:szCs w:val="28"/>
          <w:lang w:eastAsia="zh-CN" w:bidi="ar-SA"/>
        </w:rPr>
        <w:t>开标一览表；</w:t>
      </w:r>
    </w:p>
    <w:p w:rsidR="009B0E87" w:rsidRDefault="009B0E87" w:rsidP="00296FFB">
      <w:pPr>
        <w:widowControl w:val="0"/>
        <w:numPr>
          <w:ilvl w:val="0"/>
          <w:numId w:val="5"/>
        </w:numPr>
        <w:overflowPunct w:val="0"/>
        <w:topLinePunct/>
        <w:spacing w:beforeLines="50" w:before="156" w:afterLines="50" w:after="156" w:line="400" w:lineRule="exact"/>
        <w:jc w:val="both"/>
        <w:textAlignment w:val="top"/>
        <w:rPr>
          <w:rFonts w:ascii="宋体" w:hAnsi="宋体"/>
          <w:kern w:val="2"/>
          <w:sz w:val="28"/>
          <w:szCs w:val="28"/>
          <w:lang w:eastAsia="zh-CN" w:bidi="ar-SA"/>
        </w:rPr>
      </w:pPr>
      <w:r>
        <w:rPr>
          <w:rFonts w:ascii="宋体" w:hAnsi="宋体" w:hint="eastAsia"/>
          <w:kern w:val="2"/>
          <w:sz w:val="28"/>
          <w:szCs w:val="28"/>
          <w:lang w:eastAsia="zh-CN" w:bidi="ar-SA"/>
        </w:rPr>
        <w:t>投标函；</w:t>
      </w:r>
    </w:p>
    <w:p w:rsidR="009B0E87" w:rsidRDefault="009B0E87" w:rsidP="00296FFB">
      <w:pPr>
        <w:widowControl w:val="0"/>
        <w:numPr>
          <w:ilvl w:val="0"/>
          <w:numId w:val="5"/>
        </w:numPr>
        <w:overflowPunct w:val="0"/>
        <w:topLinePunct/>
        <w:spacing w:beforeLines="50" w:before="156" w:afterLines="50" w:after="156" w:line="400" w:lineRule="exact"/>
        <w:jc w:val="both"/>
        <w:textAlignment w:val="top"/>
        <w:rPr>
          <w:rFonts w:ascii="宋体" w:hAnsi="宋体"/>
          <w:kern w:val="2"/>
          <w:sz w:val="28"/>
          <w:szCs w:val="28"/>
          <w:lang w:eastAsia="zh-CN" w:bidi="ar-SA"/>
        </w:rPr>
      </w:pPr>
      <w:r>
        <w:rPr>
          <w:rFonts w:ascii="宋体" w:hAnsi="宋体" w:hint="eastAsia"/>
          <w:kern w:val="2"/>
          <w:sz w:val="28"/>
          <w:szCs w:val="28"/>
          <w:lang w:eastAsia="zh-CN" w:bidi="ar-SA"/>
        </w:rPr>
        <w:t>法定代表人身份证明；</w:t>
      </w:r>
    </w:p>
    <w:p w:rsidR="009B0E87" w:rsidRDefault="009B0E87" w:rsidP="00296FFB">
      <w:pPr>
        <w:widowControl w:val="0"/>
        <w:numPr>
          <w:ilvl w:val="0"/>
          <w:numId w:val="5"/>
        </w:numPr>
        <w:overflowPunct w:val="0"/>
        <w:topLinePunct/>
        <w:spacing w:beforeLines="50" w:before="156" w:afterLines="50" w:after="156" w:line="400" w:lineRule="exact"/>
        <w:jc w:val="both"/>
        <w:textAlignment w:val="top"/>
        <w:rPr>
          <w:rFonts w:ascii="宋体" w:hAnsi="宋体"/>
          <w:kern w:val="2"/>
          <w:sz w:val="28"/>
          <w:szCs w:val="28"/>
          <w:lang w:eastAsia="zh-CN" w:bidi="ar-SA"/>
        </w:rPr>
      </w:pPr>
      <w:r>
        <w:rPr>
          <w:rFonts w:ascii="宋体" w:hAnsi="宋体" w:hint="eastAsia"/>
          <w:kern w:val="2"/>
          <w:sz w:val="28"/>
          <w:szCs w:val="28"/>
          <w:lang w:eastAsia="zh-CN" w:bidi="ar-SA"/>
        </w:rPr>
        <w:t>授权委托书；</w:t>
      </w:r>
    </w:p>
    <w:p w:rsidR="009B0E87" w:rsidRDefault="009B0E87" w:rsidP="00296FFB">
      <w:pPr>
        <w:widowControl w:val="0"/>
        <w:numPr>
          <w:ilvl w:val="0"/>
          <w:numId w:val="5"/>
        </w:numPr>
        <w:overflowPunct w:val="0"/>
        <w:topLinePunct/>
        <w:spacing w:beforeLines="50" w:before="156" w:afterLines="50" w:after="156" w:line="400" w:lineRule="exact"/>
        <w:jc w:val="both"/>
        <w:textAlignment w:val="top"/>
        <w:rPr>
          <w:rFonts w:ascii="宋体" w:hAnsi="宋体"/>
          <w:kern w:val="2"/>
          <w:sz w:val="28"/>
          <w:szCs w:val="28"/>
          <w:lang w:eastAsia="zh-CN" w:bidi="ar-SA"/>
        </w:rPr>
      </w:pPr>
      <w:r>
        <w:rPr>
          <w:rFonts w:ascii="宋体" w:hAnsi="宋体" w:hint="eastAsia"/>
          <w:kern w:val="2"/>
          <w:sz w:val="28"/>
          <w:szCs w:val="28"/>
          <w:lang w:eastAsia="zh-CN" w:bidi="ar-SA"/>
        </w:rPr>
        <w:lastRenderedPageBreak/>
        <w:t>反商业贿赂承诺书；</w:t>
      </w:r>
    </w:p>
    <w:p w:rsidR="009B0E87" w:rsidRDefault="009B0E87" w:rsidP="00296FFB">
      <w:pPr>
        <w:widowControl w:val="0"/>
        <w:numPr>
          <w:ilvl w:val="0"/>
          <w:numId w:val="5"/>
        </w:numPr>
        <w:overflowPunct w:val="0"/>
        <w:topLinePunct/>
        <w:spacing w:beforeLines="50" w:before="156" w:afterLines="50" w:after="156" w:line="400" w:lineRule="exact"/>
        <w:jc w:val="both"/>
        <w:textAlignment w:val="top"/>
        <w:rPr>
          <w:rFonts w:ascii="宋体" w:hAnsi="宋体"/>
          <w:kern w:val="2"/>
          <w:sz w:val="28"/>
          <w:szCs w:val="28"/>
          <w:lang w:eastAsia="zh-CN" w:bidi="ar-SA"/>
        </w:rPr>
      </w:pPr>
      <w:r>
        <w:rPr>
          <w:rFonts w:ascii="宋体" w:hAnsi="宋体" w:hint="eastAsia"/>
          <w:kern w:val="2"/>
          <w:sz w:val="28"/>
          <w:szCs w:val="28"/>
          <w:lang w:eastAsia="zh-CN" w:bidi="ar-SA"/>
        </w:rPr>
        <w:t>货物分项报价表；</w:t>
      </w:r>
    </w:p>
    <w:p w:rsidR="009B0E87" w:rsidRDefault="009B0E87" w:rsidP="00296FFB">
      <w:pPr>
        <w:widowControl w:val="0"/>
        <w:numPr>
          <w:ilvl w:val="0"/>
          <w:numId w:val="5"/>
        </w:numPr>
        <w:overflowPunct w:val="0"/>
        <w:topLinePunct/>
        <w:spacing w:beforeLines="50" w:before="156" w:afterLines="50" w:after="156" w:line="400" w:lineRule="exact"/>
        <w:jc w:val="both"/>
        <w:textAlignment w:val="top"/>
        <w:rPr>
          <w:rFonts w:ascii="宋体" w:hAnsi="宋体"/>
          <w:kern w:val="2"/>
          <w:sz w:val="28"/>
          <w:szCs w:val="28"/>
          <w:lang w:eastAsia="zh-CN" w:bidi="ar-SA"/>
        </w:rPr>
      </w:pPr>
      <w:r>
        <w:rPr>
          <w:rFonts w:ascii="宋体" w:hAnsi="宋体" w:hint="eastAsia"/>
          <w:kern w:val="2"/>
          <w:sz w:val="28"/>
          <w:szCs w:val="28"/>
          <w:lang w:eastAsia="zh-CN" w:bidi="ar-SA"/>
        </w:rPr>
        <w:t>技术文件；</w:t>
      </w:r>
    </w:p>
    <w:p w:rsidR="009B0E87" w:rsidRDefault="009B0E87" w:rsidP="00296FFB">
      <w:pPr>
        <w:widowControl w:val="0"/>
        <w:numPr>
          <w:ilvl w:val="0"/>
          <w:numId w:val="5"/>
        </w:numPr>
        <w:overflowPunct w:val="0"/>
        <w:topLinePunct/>
        <w:spacing w:beforeLines="50" w:before="156" w:afterLines="50" w:after="156" w:line="400" w:lineRule="exact"/>
        <w:jc w:val="both"/>
        <w:textAlignment w:val="top"/>
        <w:rPr>
          <w:rFonts w:ascii="宋体" w:hAnsi="宋体"/>
          <w:kern w:val="2"/>
          <w:sz w:val="28"/>
          <w:szCs w:val="28"/>
          <w:lang w:eastAsia="zh-CN" w:bidi="ar-SA"/>
        </w:rPr>
      </w:pPr>
      <w:r>
        <w:rPr>
          <w:rFonts w:ascii="宋体" w:hAnsi="宋体" w:hint="eastAsia"/>
          <w:kern w:val="2"/>
          <w:sz w:val="28"/>
          <w:szCs w:val="28"/>
          <w:lang w:eastAsia="zh-CN" w:bidi="ar-SA"/>
        </w:rPr>
        <w:t>技术规格和商务条款偏差表；</w:t>
      </w:r>
    </w:p>
    <w:p w:rsidR="009B0E87" w:rsidRDefault="009B0E87" w:rsidP="00296FFB">
      <w:pPr>
        <w:widowControl w:val="0"/>
        <w:numPr>
          <w:ilvl w:val="0"/>
          <w:numId w:val="5"/>
        </w:numPr>
        <w:overflowPunct w:val="0"/>
        <w:topLinePunct/>
        <w:spacing w:beforeLines="50" w:before="156" w:afterLines="50" w:after="156" w:line="400" w:lineRule="exact"/>
        <w:jc w:val="both"/>
        <w:textAlignment w:val="top"/>
        <w:rPr>
          <w:rFonts w:ascii="宋体" w:hAnsi="宋体"/>
          <w:kern w:val="2"/>
          <w:sz w:val="28"/>
          <w:szCs w:val="28"/>
          <w:lang w:eastAsia="zh-CN" w:bidi="ar-SA"/>
        </w:rPr>
      </w:pPr>
      <w:r>
        <w:rPr>
          <w:rFonts w:ascii="宋体" w:hAnsi="宋体" w:hint="eastAsia"/>
          <w:kern w:val="2"/>
          <w:sz w:val="28"/>
          <w:szCs w:val="28"/>
          <w:lang w:eastAsia="zh-CN" w:bidi="ar-SA"/>
        </w:rPr>
        <w:t>服务承诺；</w:t>
      </w:r>
    </w:p>
    <w:p w:rsidR="009B0E87" w:rsidRDefault="009B0E87" w:rsidP="00296FFB">
      <w:pPr>
        <w:widowControl w:val="0"/>
        <w:numPr>
          <w:ilvl w:val="0"/>
          <w:numId w:val="5"/>
        </w:numPr>
        <w:overflowPunct w:val="0"/>
        <w:topLinePunct/>
        <w:spacing w:beforeLines="50" w:before="156" w:afterLines="50" w:after="156" w:line="400" w:lineRule="exact"/>
        <w:jc w:val="both"/>
        <w:textAlignment w:val="top"/>
        <w:rPr>
          <w:rFonts w:ascii="宋体" w:hAnsi="宋体"/>
          <w:kern w:val="2"/>
          <w:sz w:val="28"/>
          <w:szCs w:val="28"/>
          <w:lang w:eastAsia="zh-CN" w:bidi="ar-SA"/>
        </w:rPr>
      </w:pPr>
      <w:r>
        <w:rPr>
          <w:rFonts w:ascii="宋体" w:hAnsi="宋体" w:hint="eastAsia"/>
          <w:kern w:val="2"/>
          <w:sz w:val="28"/>
          <w:szCs w:val="28"/>
          <w:lang w:eastAsia="zh-CN" w:bidi="ar-SA"/>
        </w:rPr>
        <w:t>投标人资格声明文件；</w:t>
      </w:r>
    </w:p>
    <w:p w:rsidR="009B0E87" w:rsidRDefault="009B0E87" w:rsidP="00296FFB">
      <w:pPr>
        <w:widowControl w:val="0"/>
        <w:numPr>
          <w:ilvl w:val="0"/>
          <w:numId w:val="5"/>
        </w:numPr>
        <w:overflowPunct w:val="0"/>
        <w:topLinePunct/>
        <w:spacing w:beforeLines="50" w:before="156" w:afterLines="50" w:after="156" w:line="400" w:lineRule="exact"/>
        <w:jc w:val="both"/>
        <w:textAlignment w:val="top"/>
        <w:rPr>
          <w:rFonts w:ascii="宋体" w:hAnsi="宋体"/>
          <w:kern w:val="2"/>
          <w:sz w:val="28"/>
          <w:szCs w:val="28"/>
          <w:lang w:eastAsia="zh-CN" w:bidi="ar-SA"/>
        </w:rPr>
      </w:pPr>
      <w:r>
        <w:rPr>
          <w:rFonts w:ascii="宋体" w:hAnsi="宋体" w:hint="eastAsia"/>
          <w:kern w:val="2"/>
          <w:sz w:val="28"/>
          <w:szCs w:val="28"/>
          <w:lang w:eastAsia="zh-CN" w:bidi="ar-SA"/>
        </w:rPr>
        <w:t>中小企业声明函（若有）；</w:t>
      </w:r>
    </w:p>
    <w:p w:rsidR="009B0E87" w:rsidRDefault="009B0E87" w:rsidP="00296FFB">
      <w:pPr>
        <w:widowControl w:val="0"/>
        <w:numPr>
          <w:ilvl w:val="0"/>
          <w:numId w:val="5"/>
        </w:numPr>
        <w:overflowPunct w:val="0"/>
        <w:topLinePunct/>
        <w:spacing w:beforeLines="50" w:before="156" w:afterLines="50" w:after="156" w:line="400" w:lineRule="exact"/>
        <w:jc w:val="both"/>
        <w:textAlignment w:val="top"/>
        <w:rPr>
          <w:rFonts w:ascii="宋体" w:hAnsi="宋体"/>
          <w:kern w:val="2"/>
          <w:sz w:val="28"/>
          <w:szCs w:val="28"/>
          <w:lang w:eastAsia="zh-CN" w:bidi="ar-SA"/>
        </w:rPr>
      </w:pPr>
      <w:r>
        <w:rPr>
          <w:rFonts w:ascii="宋体" w:hAnsi="宋体" w:hint="eastAsia"/>
          <w:kern w:val="2"/>
          <w:sz w:val="28"/>
          <w:szCs w:val="28"/>
          <w:lang w:eastAsia="zh-CN" w:bidi="ar-SA"/>
        </w:rPr>
        <w:t>承诺参加政府采购活动前三年内在经营活动中没有重大违法记录的书面声明；</w:t>
      </w:r>
    </w:p>
    <w:p w:rsidR="009B0E87" w:rsidRDefault="009B0E87" w:rsidP="00296FFB">
      <w:pPr>
        <w:widowControl w:val="0"/>
        <w:numPr>
          <w:ilvl w:val="0"/>
          <w:numId w:val="5"/>
        </w:numPr>
        <w:overflowPunct w:val="0"/>
        <w:topLinePunct/>
        <w:spacing w:beforeLines="50" w:before="156" w:afterLines="50" w:after="156" w:line="400" w:lineRule="exact"/>
        <w:jc w:val="both"/>
        <w:textAlignment w:val="top"/>
        <w:rPr>
          <w:rFonts w:ascii="宋体" w:hAnsi="宋体"/>
          <w:kern w:val="2"/>
          <w:sz w:val="28"/>
          <w:szCs w:val="28"/>
          <w:lang w:eastAsia="zh-CN" w:bidi="ar-SA"/>
        </w:rPr>
      </w:pPr>
      <w:r>
        <w:rPr>
          <w:rFonts w:ascii="宋体" w:hAnsi="宋体" w:hint="eastAsia"/>
          <w:kern w:val="2"/>
          <w:sz w:val="28"/>
          <w:szCs w:val="28"/>
          <w:lang w:eastAsia="zh-CN" w:bidi="ar-SA"/>
        </w:rPr>
        <w:t>其它资料；</w:t>
      </w:r>
    </w:p>
    <w:p w:rsidR="009B0E87" w:rsidRDefault="009B0E87" w:rsidP="00296FFB">
      <w:pPr>
        <w:widowControl w:val="0"/>
        <w:numPr>
          <w:ilvl w:val="1"/>
          <w:numId w:val="3"/>
        </w:numPr>
        <w:overflowPunct w:val="0"/>
        <w:topLinePunct/>
        <w:spacing w:beforeLines="50" w:before="156" w:afterLines="50" w:after="156" w:line="400" w:lineRule="exact"/>
        <w:jc w:val="both"/>
        <w:textAlignment w:val="top"/>
        <w:rPr>
          <w:rFonts w:ascii="宋体" w:hAnsi="宋体"/>
          <w:kern w:val="2"/>
          <w:sz w:val="28"/>
          <w:szCs w:val="28"/>
          <w:lang w:eastAsia="zh-CN" w:bidi="ar-SA"/>
        </w:rPr>
      </w:pPr>
      <w:r>
        <w:rPr>
          <w:rFonts w:ascii="宋体" w:hAnsi="宋体" w:hint="eastAsia"/>
          <w:kern w:val="2"/>
          <w:sz w:val="28"/>
          <w:szCs w:val="28"/>
          <w:lang w:eastAsia="zh-CN" w:bidi="ar-SA"/>
        </w:rPr>
        <w:t>招标文件中的每个包是项目招标不可拆分的最小投标单元，投标人必须按包编制投标文件，提交相应的文件资料，拆分标包投标将视为漏项或非实质性响应不予接受。</w:t>
      </w:r>
    </w:p>
    <w:p w:rsidR="009B0E87" w:rsidRDefault="009B0E87" w:rsidP="00296FFB">
      <w:pPr>
        <w:widowControl w:val="0"/>
        <w:numPr>
          <w:ilvl w:val="0"/>
          <w:numId w:val="3"/>
        </w:numPr>
        <w:overflowPunct w:val="0"/>
        <w:topLinePunct/>
        <w:spacing w:beforeLines="50" w:before="156" w:afterLines="50" w:after="156" w:line="400" w:lineRule="exact"/>
        <w:jc w:val="both"/>
        <w:textAlignment w:val="top"/>
        <w:rPr>
          <w:rFonts w:ascii="宋体" w:hAnsi="宋体"/>
          <w:b/>
          <w:kern w:val="2"/>
          <w:sz w:val="28"/>
          <w:szCs w:val="28"/>
          <w:lang w:eastAsia="zh-CN" w:bidi="ar-SA"/>
        </w:rPr>
      </w:pPr>
      <w:r>
        <w:rPr>
          <w:rFonts w:ascii="宋体" w:hAnsi="宋体" w:hint="eastAsia"/>
          <w:b/>
          <w:kern w:val="2"/>
          <w:sz w:val="28"/>
          <w:szCs w:val="28"/>
          <w:lang w:eastAsia="zh-CN" w:bidi="ar-SA"/>
        </w:rPr>
        <w:t>投标文件格式</w:t>
      </w:r>
    </w:p>
    <w:p w:rsidR="009B0E87" w:rsidRDefault="009B0E87" w:rsidP="00296FFB">
      <w:pPr>
        <w:widowControl w:val="0"/>
        <w:numPr>
          <w:ilvl w:val="1"/>
          <w:numId w:val="3"/>
        </w:numPr>
        <w:overflowPunct w:val="0"/>
        <w:topLinePunct/>
        <w:spacing w:beforeLines="50" w:before="156" w:afterLines="50" w:after="156" w:line="400" w:lineRule="exact"/>
        <w:jc w:val="both"/>
        <w:textAlignment w:val="top"/>
        <w:rPr>
          <w:rFonts w:ascii="宋体" w:hAnsi="宋体"/>
          <w:kern w:val="2"/>
          <w:sz w:val="28"/>
          <w:szCs w:val="28"/>
          <w:lang w:eastAsia="zh-CN" w:bidi="ar-SA"/>
        </w:rPr>
      </w:pPr>
      <w:r>
        <w:rPr>
          <w:rFonts w:ascii="宋体" w:hAnsi="宋体" w:hint="eastAsia"/>
          <w:kern w:val="2"/>
          <w:sz w:val="28"/>
          <w:szCs w:val="28"/>
          <w:lang w:eastAsia="zh-CN" w:bidi="ar-SA"/>
        </w:rPr>
        <w:t>投标文件应包括本须知第10条中规定的全部内容，投标人提交的投标文件应当使用招标文件所提供的投标文件全部格式（表格可以按同样格式扩展）。</w:t>
      </w:r>
    </w:p>
    <w:p w:rsidR="009B0E87" w:rsidRDefault="009B0E87" w:rsidP="00296FFB">
      <w:pPr>
        <w:widowControl w:val="0"/>
        <w:numPr>
          <w:ilvl w:val="1"/>
          <w:numId w:val="3"/>
        </w:numPr>
        <w:overflowPunct w:val="0"/>
        <w:topLinePunct/>
        <w:spacing w:beforeLines="50" w:before="156" w:afterLines="50" w:after="156" w:line="400" w:lineRule="exact"/>
        <w:jc w:val="both"/>
        <w:textAlignment w:val="top"/>
        <w:rPr>
          <w:rFonts w:ascii="宋体" w:hAnsi="宋体"/>
          <w:kern w:val="2"/>
          <w:sz w:val="28"/>
          <w:szCs w:val="28"/>
          <w:lang w:eastAsia="zh-CN" w:bidi="ar-SA"/>
        </w:rPr>
      </w:pPr>
      <w:r>
        <w:rPr>
          <w:rFonts w:ascii="宋体" w:hAnsi="宋体" w:hint="eastAsia"/>
          <w:kern w:val="2"/>
          <w:sz w:val="28"/>
          <w:szCs w:val="28"/>
          <w:lang w:eastAsia="zh-CN" w:bidi="ar-SA"/>
        </w:rPr>
        <w:t>招标文件中的每个包，是项目招标不可拆分的最小投标单元，投标人必须按此所投包编制投标文件，提交相应的文件资料，拆分包进行投标将视为漏项或非实质性响应不予接受。</w:t>
      </w:r>
    </w:p>
    <w:p w:rsidR="009B0E87" w:rsidRDefault="009B0E87" w:rsidP="00296FFB">
      <w:pPr>
        <w:widowControl w:val="0"/>
        <w:numPr>
          <w:ilvl w:val="1"/>
          <w:numId w:val="3"/>
        </w:numPr>
        <w:overflowPunct w:val="0"/>
        <w:topLinePunct/>
        <w:spacing w:beforeLines="50" w:before="156" w:afterLines="50" w:after="156" w:line="400" w:lineRule="exact"/>
        <w:jc w:val="both"/>
        <w:textAlignment w:val="top"/>
        <w:rPr>
          <w:rFonts w:ascii="宋体" w:hAnsi="宋体"/>
          <w:kern w:val="2"/>
          <w:sz w:val="28"/>
          <w:szCs w:val="28"/>
          <w:lang w:eastAsia="zh-CN" w:bidi="ar-SA"/>
        </w:rPr>
      </w:pPr>
      <w:r>
        <w:rPr>
          <w:rFonts w:ascii="宋体" w:hAnsi="宋体" w:hint="eastAsia"/>
          <w:kern w:val="2"/>
          <w:sz w:val="28"/>
          <w:szCs w:val="28"/>
          <w:lang w:eastAsia="zh-CN" w:bidi="ar-SA"/>
        </w:rPr>
        <w:t>投标文件及所有文件必须是打印件，并由投标人或经正式授权的代表签字，授权委托人必须将以书面形式出具的“法定代表人授权书”附在投标文件中。</w:t>
      </w:r>
    </w:p>
    <w:p w:rsidR="009B0E87" w:rsidRDefault="009B0E87" w:rsidP="00296FFB">
      <w:pPr>
        <w:widowControl w:val="0"/>
        <w:numPr>
          <w:ilvl w:val="1"/>
          <w:numId w:val="3"/>
        </w:numPr>
        <w:overflowPunct w:val="0"/>
        <w:topLinePunct/>
        <w:spacing w:beforeLines="50" w:before="156" w:afterLines="50" w:after="156" w:line="400" w:lineRule="exact"/>
        <w:jc w:val="both"/>
        <w:textAlignment w:val="top"/>
        <w:rPr>
          <w:rFonts w:ascii="宋体" w:hAnsi="宋体"/>
          <w:kern w:val="2"/>
          <w:sz w:val="28"/>
          <w:szCs w:val="28"/>
          <w:lang w:eastAsia="zh-CN" w:bidi="ar-SA"/>
        </w:rPr>
      </w:pPr>
      <w:r>
        <w:rPr>
          <w:rFonts w:ascii="宋体" w:hAnsi="宋体" w:hint="eastAsia"/>
          <w:kern w:val="2"/>
          <w:sz w:val="28"/>
          <w:szCs w:val="28"/>
          <w:lang w:eastAsia="zh-CN" w:bidi="ar-SA"/>
        </w:rPr>
        <w:t>任何行间插字、涂改和增删，必须由投标人授权委托人在改动处签字或加盖公章后有效。</w:t>
      </w:r>
    </w:p>
    <w:p w:rsidR="009B0E87" w:rsidRDefault="009B0E87" w:rsidP="00296FFB">
      <w:pPr>
        <w:widowControl w:val="0"/>
        <w:numPr>
          <w:ilvl w:val="1"/>
          <w:numId w:val="3"/>
        </w:numPr>
        <w:overflowPunct w:val="0"/>
        <w:topLinePunct/>
        <w:spacing w:beforeLines="50" w:before="156" w:afterLines="50" w:after="156" w:line="400" w:lineRule="exact"/>
        <w:jc w:val="both"/>
        <w:textAlignment w:val="top"/>
        <w:rPr>
          <w:rFonts w:ascii="宋体" w:hAnsi="宋体"/>
          <w:kern w:val="2"/>
          <w:sz w:val="28"/>
          <w:szCs w:val="28"/>
          <w:lang w:eastAsia="zh-CN" w:bidi="ar-SA"/>
        </w:rPr>
      </w:pPr>
      <w:r>
        <w:rPr>
          <w:rFonts w:ascii="宋体" w:hAnsi="宋体" w:hint="eastAsia"/>
          <w:kern w:val="2"/>
          <w:sz w:val="28"/>
          <w:szCs w:val="28"/>
          <w:lang w:eastAsia="zh-CN" w:bidi="ar-SA"/>
        </w:rPr>
        <w:t>电子文档、电子邮件和传真的投标文件均不予接受。</w:t>
      </w:r>
    </w:p>
    <w:p w:rsidR="009B0E87" w:rsidRDefault="009B0E87" w:rsidP="00296FFB">
      <w:pPr>
        <w:widowControl w:val="0"/>
        <w:numPr>
          <w:ilvl w:val="0"/>
          <w:numId w:val="3"/>
        </w:numPr>
        <w:overflowPunct w:val="0"/>
        <w:topLinePunct/>
        <w:spacing w:beforeLines="50" w:before="156" w:afterLines="50" w:after="156" w:line="400" w:lineRule="exact"/>
        <w:jc w:val="both"/>
        <w:textAlignment w:val="top"/>
        <w:rPr>
          <w:rFonts w:ascii="宋体" w:hAnsi="宋体"/>
          <w:b/>
          <w:kern w:val="2"/>
          <w:sz w:val="28"/>
          <w:szCs w:val="28"/>
          <w:lang w:eastAsia="zh-CN" w:bidi="ar-SA"/>
        </w:rPr>
      </w:pPr>
      <w:r>
        <w:rPr>
          <w:rFonts w:ascii="宋体" w:hAnsi="宋体" w:hint="eastAsia"/>
          <w:b/>
          <w:kern w:val="2"/>
          <w:sz w:val="28"/>
          <w:szCs w:val="28"/>
          <w:lang w:eastAsia="zh-CN" w:bidi="ar-SA"/>
        </w:rPr>
        <w:t>投标报价</w:t>
      </w:r>
    </w:p>
    <w:p w:rsidR="009B0E87" w:rsidRDefault="009B0E87" w:rsidP="00296FFB">
      <w:pPr>
        <w:widowControl w:val="0"/>
        <w:numPr>
          <w:ilvl w:val="1"/>
          <w:numId w:val="3"/>
        </w:numPr>
        <w:overflowPunct w:val="0"/>
        <w:topLinePunct/>
        <w:spacing w:beforeLines="50" w:before="156" w:afterLines="50" w:after="156" w:line="400" w:lineRule="exact"/>
        <w:jc w:val="both"/>
        <w:textAlignment w:val="top"/>
        <w:rPr>
          <w:rFonts w:ascii="宋体" w:hAnsi="宋体"/>
          <w:kern w:val="2"/>
          <w:sz w:val="28"/>
          <w:szCs w:val="28"/>
          <w:lang w:eastAsia="zh-CN" w:bidi="ar-SA"/>
        </w:rPr>
      </w:pPr>
      <w:r>
        <w:rPr>
          <w:rFonts w:ascii="宋体" w:hAnsi="宋体" w:hint="eastAsia"/>
          <w:kern w:val="2"/>
          <w:sz w:val="28"/>
          <w:szCs w:val="28"/>
          <w:lang w:eastAsia="zh-CN" w:bidi="ar-SA"/>
        </w:rPr>
        <w:t>投标报价应是招标人指定地点交货的包括交货前发生的各种</w:t>
      </w:r>
      <w:r>
        <w:rPr>
          <w:rFonts w:ascii="宋体" w:hAnsi="宋体" w:hint="eastAsia"/>
          <w:kern w:val="2"/>
          <w:sz w:val="28"/>
          <w:szCs w:val="28"/>
          <w:lang w:eastAsia="zh-CN" w:bidi="ar-SA"/>
        </w:rPr>
        <w:lastRenderedPageBreak/>
        <w:t>税费、运费及保险费、运杂费、以及伴随的其它服务费总报价。总报价分解为：设备和附属装置、备品备件和专用工具、卖方技术服务（安装、调试）报价、检验、技术培训费用、运保费、各类税费及验收检测费、等，各项报价应准确填入投标报价表相应栏内。</w:t>
      </w:r>
    </w:p>
    <w:p w:rsidR="009B0E87" w:rsidRDefault="009B0E87" w:rsidP="00296FFB">
      <w:pPr>
        <w:widowControl w:val="0"/>
        <w:numPr>
          <w:ilvl w:val="1"/>
          <w:numId w:val="3"/>
        </w:numPr>
        <w:overflowPunct w:val="0"/>
        <w:topLinePunct/>
        <w:spacing w:beforeLines="50" w:before="156" w:afterLines="50" w:after="156" w:line="400" w:lineRule="exact"/>
        <w:jc w:val="both"/>
        <w:textAlignment w:val="top"/>
        <w:rPr>
          <w:rFonts w:ascii="宋体" w:hAnsi="宋体"/>
          <w:kern w:val="2"/>
          <w:sz w:val="28"/>
          <w:szCs w:val="28"/>
          <w:lang w:eastAsia="zh-CN" w:bidi="ar-SA"/>
        </w:rPr>
      </w:pPr>
      <w:r>
        <w:rPr>
          <w:rFonts w:ascii="宋体" w:hAnsi="宋体" w:hint="eastAsia"/>
          <w:kern w:val="2"/>
          <w:sz w:val="28"/>
          <w:szCs w:val="28"/>
          <w:lang w:eastAsia="zh-CN" w:bidi="ar-SA"/>
        </w:rPr>
        <w:t>投标人应按照招标文件提供的投标报价表格式填写提供各项货物及服务的单价、分项总价和总投标价。如果单价、分项总价和总投标价之间有差异，评标时以单价为准。投标人应当无条件接受以其所报单价为基准的价格调整，否则其投标文件将被拒绝。</w:t>
      </w:r>
    </w:p>
    <w:p w:rsidR="009B0E87" w:rsidRDefault="009B0E87" w:rsidP="00296FFB">
      <w:pPr>
        <w:widowControl w:val="0"/>
        <w:numPr>
          <w:ilvl w:val="1"/>
          <w:numId w:val="3"/>
        </w:numPr>
        <w:overflowPunct w:val="0"/>
        <w:topLinePunct/>
        <w:spacing w:beforeLines="50" w:before="156" w:afterLines="50" w:after="156" w:line="400" w:lineRule="exact"/>
        <w:jc w:val="both"/>
        <w:textAlignment w:val="top"/>
        <w:rPr>
          <w:rFonts w:ascii="宋体" w:hAnsi="宋体"/>
          <w:kern w:val="2"/>
          <w:sz w:val="28"/>
          <w:szCs w:val="28"/>
          <w:lang w:eastAsia="zh-CN" w:bidi="ar-SA"/>
        </w:rPr>
      </w:pPr>
      <w:r>
        <w:rPr>
          <w:rFonts w:ascii="宋体" w:hAnsi="宋体" w:hint="eastAsia"/>
          <w:kern w:val="2"/>
          <w:sz w:val="28"/>
          <w:szCs w:val="28"/>
          <w:lang w:eastAsia="zh-CN" w:bidi="ar-SA"/>
        </w:rPr>
        <w:t>投标总报价为投标人在投标文件中提出的各项支付金额的总和。投标报价应完全包括招标文件规定的货物和服务范围，不得任意分割或合并所规定的分项。</w:t>
      </w:r>
    </w:p>
    <w:p w:rsidR="009B0E87" w:rsidRDefault="009B0E87" w:rsidP="00296FFB">
      <w:pPr>
        <w:widowControl w:val="0"/>
        <w:numPr>
          <w:ilvl w:val="1"/>
          <w:numId w:val="3"/>
        </w:numPr>
        <w:overflowPunct w:val="0"/>
        <w:topLinePunct/>
        <w:spacing w:beforeLines="50" w:before="156" w:afterLines="50" w:after="156" w:line="400" w:lineRule="exact"/>
        <w:jc w:val="both"/>
        <w:textAlignment w:val="top"/>
        <w:rPr>
          <w:rFonts w:ascii="宋体" w:hAnsi="宋体"/>
          <w:kern w:val="2"/>
          <w:sz w:val="28"/>
          <w:szCs w:val="28"/>
          <w:lang w:eastAsia="zh-CN" w:bidi="ar-SA"/>
        </w:rPr>
      </w:pPr>
      <w:r>
        <w:rPr>
          <w:rFonts w:ascii="宋体" w:hAnsi="宋体" w:hint="eastAsia"/>
          <w:kern w:val="2"/>
          <w:sz w:val="28"/>
          <w:szCs w:val="28"/>
          <w:lang w:eastAsia="zh-CN" w:bidi="ar-SA"/>
        </w:rPr>
        <w:t>投标人对所投项目总价和每种货物只允许有一个报价，招标人不接受有任何有选择性报价的投标。</w:t>
      </w:r>
    </w:p>
    <w:p w:rsidR="009B0E87" w:rsidRDefault="009B0E87" w:rsidP="00296FFB">
      <w:pPr>
        <w:widowControl w:val="0"/>
        <w:numPr>
          <w:ilvl w:val="1"/>
          <w:numId w:val="3"/>
        </w:numPr>
        <w:overflowPunct w:val="0"/>
        <w:topLinePunct/>
        <w:spacing w:beforeLines="50" w:before="156" w:afterLines="50" w:after="156" w:line="400" w:lineRule="exact"/>
        <w:jc w:val="both"/>
        <w:textAlignment w:val="top"/>
        <w:rPr>
          <w:rFonts w:ascii="宋体" w:hAnsi="宋体"/>
          <w:kern w:val="2"/>
          <w:sz w:val="28"/>
          <w:szCs w:val="28"/>
          <w:lang w:eastAsia="zh-CN" w:bidi="ar-SA"/>
        </w:rPr>
      </w:pPr>
      <w:r>
        <w:rPr>
          <w:rFonts w:ascii="宋体" w:hAnsi="宋体" w:hint="eastAsia"/>
          <w:kern w:val="2"/>
          <w:sz w:val="28"/>
          <w:szCs w:val="28"/>
          <w:lang w:eastAsia="zh-CN" w:bidi="ar-SA"/>
        </w:rPr>
        <w:t>投标人除按评标委员会要求对其报价进行修正外，不得以任何理由在投标截止后对投标报价予以修改，报价在投标有效期内是固定的，不因任何原因而改变。任何包含价格调整要求和条件的投标，将被视为非实质性响应投标而予与拒绝。</w:t>
      </w:r>
    </w:p>
    <w:p w:rsidR="009B0E87" w:rsidRDefault="009B0E87" w:rsidP="00296FFB">
      <w:pPr>
        <w:widowControl w:val="0"/>
        <w:numPr>
          <w:ilvl w:val="1"/>
          <w:numId w:val="3"/>
        </w:numPr>
        <w:overflowPunct w:val="0"/>
        <w:topLinePunct/>
        <w:spacing w:beforeLines="50" w:before="156" w:afterLines="50" w:after="156" w:line="400" w:lineRule="exact"/>
        <w:jc w:val="both"/>
        <w:textAlignment w:val="top"/>
        <w:rPr>
          <w:rFonts w:ascii="宋体" w:hAnsi="宋体"/>
          <w:kern w:val="2"/>
          <w:sz w:val="28"/>
          <w:szCs w:val="28"/>
          <w:lang w:eastAsia="zh-CN" w:bidi="ar-SA"/>
        </w:rPr>
      </w:pPr>
      <w:r>
        <w:rPr>
          <w:rFonts w:ascii="宋体" w:hAnsi="宋体" w:hint="eastAsia"/>
          <w:kern w:val="2"/>
          <w:sz w:val="28"/>
          <w:szCs w:val="28"/>
          <w:lang w:eastAsia="zh-CN" w:bidi="ar-SA"/>
        </w:rPr>
        <w:t>投标人以人民币填报所有单价或价格，合同实施时亦以人民币支付。</w:t>
      </w:r>
    </w:p>
    <w:p w:rsidR="009B0E87" w:rsidRDefault="009B0E87" w:rsidP="00296FFB">
      <w:pPr>
        <w:widowControl w:val="0"/>
        <w:numPr>
          <w:ilvl w:val="1"/>
          <w:numId w:val="3"/>
        </w:numPr>
        <w:overflowPunct w:val="0"/>
        <w:topLinePunct/>
        <w:spacing w:beforeLines="50" w:before="156" w:afterLines="50" w:after="156" w:line="400" w:lineRule="exact"/>
        <w:jc w:val="both"/>
        <w:textAlignment w:val="top"/>
        <w:rPr>
          <w:rFonts w:ascii="宋体" w:hAnsi="宋体"/>
          <w:kern w:val="2"/>
          <w:sz w:val="28"/>
          <w:szCs w:val="28"/>
          <w:lang w:eastAsia="zh-CN" w:bidi="ar-SA"/>
        </w:rPr>
      </w:pPr>
      <w:r>
        <w:rPr>
          <w:rFonts w:ascii="宋体" w:hAnsi="宋体" w:hint="eastAsia"/>
          <w:kern w:val="2"/>
          <w:sz w:val="28"/>
          <w:szCs w:val="28"/>
          <w:lang w:eastAsia="zh-CN" w:bidi="ar-SA"/>
        </w:rPr>
        <w:t>招标文件中未提供《中小企业声明函》和中、小、微企业认定证书或证明文件的投标人，不享受中小企业价格优惠评审。</w:t>
      </w:r>
    </w:p>
    <w:p w:rsidR="009B0E87" w:rsidRDefault="009B0E87" w:rsidP="00296FFB">
      <w:pPr>
        <w:widowControl w:val="0"/>
        <w:numPr>
          <w:ilvl w:val="0"/>
          <w:numId w:val="3"/>
        </w:numPr>
        <w:overflowPunct w:val="0"/>
        <w:topLinePunct/>
        <w:spacing w:beforeLines="50" w:before="156" w:afterLines="50" w:after="156" w:line="400" w:lineRule="exact"/>
        <w:jc w:val="both"/>
        <w:textAlignment w:val="top"/>
        <w:rPr>
          <w:rFonts w:ascii="宋体" w:hAnsi="宋体"/>
          <w:b/>
          <w:kern w:val="2"/>
          <w:sz w:val="28"/>
          <w:szCs w:val="28"/>
          <w:lang w:eastAsia="zh-CN" w:bidi="ar-SA"/>
        </w:rPr>
      </w:pPr>
      <w:r>
        <w:rPr>
          <w:rFonts w:ascii="宋体" w:hAnsi="宋体" w:hint="eastAsia"/>
          <w:b/>
          <w:kern w:val="2"/>
          <w:sz w:val="28"/>
          <w:szCs w:val="28"/>
          <w:lang w:eastAsia="zh-CN" w:bidi="ar-SA"/>
        </w:rPr>
        <w:t>投标有效期</w:t>
      </w:r>
    </w:p>
    <w:p w:rsidR="009B0E87" w:rsidRDefault="009B0E87" w:rsidP="00296FFB">
      <w:pPr>
        <w:widowControl w:val="0"/>
        <w:numPr>
          <w:ilvl w:val="1"/>
          <w:numId w:val="3"/>
        </w:numPr>
        <w:overflowPunct w:val="0"/>
        <w:topLinePunct/>
        <w:spacing w:beforeLines="50" w:before="156" w:afterLines="50" w:after="156" w:line="400" w:lineRule="exact"/>
        <w:jc w:val="both"/>
        <w:textAlignment w:val="top"/>
        <w:rPr>
          <w:rFonts w:ascii="宋体" w:hAnsi="宋体"/>
          <w:kern w:val="2"/>
          <w:sz w:val="28"/>
          <w:szCs w:val="28"/>
          <w:lang w:eastAsia="zh-CN" w:bidi="ar-SA"/>
        </w:rPr>
      </w:pPr>
      <w:r>
        <w:rPr>
          <w:rFonts w:ascii="宋体" w:hAnsi="宋体" w:hint="eastAsia"/>
          <w:kern w:val="2"/>
          <w:sz w:val="28"/>
          <w:szCs w:val="28"/>
          <w:lang w:eastAsia="zh-CN" w:bidi="ar-SA"/>
        </w:rPr>
        <w:t>投标有效期为代理机构规定的投标截止之日后60日历天。</w:t>
      </w:r>
    </w:p>
    <w:p w:rsidR="009B0E87" w:rsidRDefault="009B0E87" w:rsidP="00296FFB">
      <w:pPr>
        <w:widowControl w:val="0"/>
        <w:numPr>
          <w:ilvl w:val="1"/>
          <w:numId w:val="3"/>
        </w:numPr>
        <w:overflowPunct w:val="0"/>
        <w:topLinePunct/>
        <w:spacing w:beforeLines="50" w:before="156" w:afterLines="50" w:after="156" w:line="400" w:lineRule="exact"/>
        <w:jc w:val="both"/>
        <w:textAlignment w:val="top"/>
        <w:rPr>
          <w:rFonts w:ascii="宋体" w:hAnsi="宋体"/>
          <w:kern w:val="2"/>
          <w:sz w:val="28"/>
          <w:szCs w:val="28"/>
          <w:lang w:eastAsia="zh-CN" w:bidi="ar-SA"/>
        </w:rPr>
      </w:pPr>
      <w:r>
        <w:rPr>
          <w:rFonts w:ascii="宋体" w:hAnsi="宋体" w:hint="eastAsia"/>
          <w:kern w:val="2"/>
          <w:sz w:val="28"/>
          <w:szCs w:val="28"/>
          <w:lang w:eastAsia="zh-CN" w:bidi="ar-SA"/>
        </w:rPr>
        <w:t>在特殊情况下，招标人于原投标有效期满前，可向投标人提出延长投标有效期的要求。这种要求与答复均应采用书面形式。投标人可以拒绝招标人的这一要求而放弃中标，同意延长的投标人既不能要求也不允许修改投标文件。</w:t>
      </w:r>
    </w:p>
    <w:p w:rsidR="009B0E87" w:rsidRDefault="009B0E87" w:rsidP="00296FFB">
      <w:pPr>
        <w:widowControl w:val="0"/>
        <w:numPr>
          <w:ilvl w:val="0"/>
          <w:numId w:val="3"/>
        </w:numPr>
        <w:overflowPunct w:val="0"/>
        <w:topLinePunct/>
        <w:spacing w:beforeLines="50" w:before="156" w:afterLines="50" w:after="156" w:line="400" w:lineRule="exact"/>
        <w:jc w:val="both"/>
        <w:textAlignment w:val="top"/>
        <w:rPr>
          <w:rFonts w:ascii="宋体" w:hAnsi="宋体"/>
          <w:b/>
          <w:kern w:val="2"/>
          <w:sz w:val="28"/>
          <w:szCs w:val="28"/>
          <w:lang w:eastAsia="zh-CN" w:bidi="ar-SA"/>
        </w:rPr>
      </w:pPr>
      <w:r>
        <w:rPr>
          <w:rFonts w:ascii="宋体" w:hAnsi="宋体" w:hint="eastAsia"/>
          <w:b/>
          <w:kern w:val="2"/>
          <w:sz w:val="28"/>
          <w:szCs w:val="28"/>
          <w:lang w:eastAsia="zh-CN" w:bidi="ar-SA"/>
        </w:rPr>
        <w:t>投标文件份数和签署</w:t>
      </w:r>
    </w:p>
    <w:p w:rsidR="009B0E87" w:rsidRDefault="009B0E87" w:rsidP="00296FFB">
      <w:pPr>
        <w:widowControl w:val="0"/>
        <w:numPr>
          <w:ilvl w:val="1"/>
          <w:numId w:val="3"/>
        </w:numPr>
        <w:overflowPunct w:val="0"/>
        <w:topLinePunct/>
        <w:spacing w:beforeLines="50" w:before="156" w:afterLines="50" w:after="156" w:line="400" w:lineRule="exact"/>
        <w:jc w:val="both"/>
        <w:textAlignment w:val="top"/>
        <w:rPr>
          <w:rFonts w:ascii="宋体" w:hAnsi="宋体"/>
          <w:kern w:val="2"/>
          <w:sz w:val="28"/>
          <w:szCs w:val="28"/>
          <w:lang w:eastAsia="zh-CN" w:bidi="ar-SA"/>
        </w:rPr>
      </w:pPr>
      <w:r>
        <w:rPr>
          <w:rFonts w:ascii="宋体" w:hAnsi="宋体" w:hint="eastAsia"/>
          <w:kern w:val="2"/>
          <w:sz w:val="28"/>
          <w:szCs w:val="28"/>
          <w:lang w:eastAsia="zh-CN" w:bidi="ar-SA"/>
        </w:rPr>
        <w:lastRenderedPageBreak/>
        <w:t>投标人应按本须知前附表规定的份数提交投标文件。</w:t>
      </w:r>
    </w:p>
    <w:p w:rsidR="009B0E87" w:rsidRDefault="009B0E87" w:rsidP="00296FFB">
      <w:pPr>
        <w:widowControl w:val="0"/>
        <w:numPr>
          <w:ilvl w:val="1"/>
          <w:numId w:val="3"/>
        </w:numPr>
        <w:overflowPunct w:val="0"/>
        <w:topLinePunct/>
        <w:spacing w:beforeLines="50" w:before="156" w:afterLines="50" w:after="156" w:line="400" w:lineRule="exact"/>
        <w:jc w:val="both"/>
        <w:textAlignment w:val="top"/>
        <w:rPr>
          <w:rFonts w:ascii="宋体" w:hAnsi="宋体"/>
          <w:kern w:val="2"/>
          <w:sz w:val="28"/>
          <w:szCs w:val="28"/>
          <w:lang w:eastAsia="zh-CN" w:bidi="ar-SA"/>
        </w:rPr>
      </w:pPr>
      <w:r>
        <w:rPr>
          <w:rFonts w:ascii="宋体" w:hAnsi="宋体" w:hint="eastAsia"/>
          <w:kern w:val="2"/>
          <w:sz w:val="28"/>
          <w:szCs w:val="28"/>
          <w:lang w:eastAsia="zh-CN" w:bidi="ar-SA"/>
        </w:rPr>
        <w:t>投标人应按本须知前附表规定的签字或盖章要求签署。</w:t>
      </w:r>
    </w:p>
    <w:p w:rsidR="009B0E87" w:rsidRDefault="009B0E87" w:rsidP="00296FFB">
      <w:pPr>
        <w:widowControl w:val="0"/>
        <w:numPr>
          <w:ilvl w:val="1"/>
          <w:numId w:val="3"/>
        </w:numPr>
        <w:overflowPunct w:val="0"/>
        <w:topLinePunct/>
        <w:spacing w:beforeLines="50" w:before="156" w:afterLines="50" w:after="156" w:line="400" w:lineRule="exact"/>
        <w:jc w:val="both"/>
        <w:textAlignment w:val="top"/>
        <w:rPr>
          <w:rFonts w:ascii="宋体" w:hAnsi="宋体"/>
          <w:kern w:val="2"/>
          <w:sz w:val="28"/>
          <w:szCs w:val="28"/>
          <w:lang w:eastAsia="zh-CN" w:bidi="ar-SA"/>
        </w:rPr>
      </w:pPr>
      <w:r>
        <w:rPr>
          <w:rFonts w:ascii="宋体" w:hAnsi="宋体" w:hint="eastAsia"/>
          <w:kern w:val="2"/>
          <w:sz w:val="28"/>
          <w:szCs w:val="28"/>
          <w:lang w:eastAsia="zh-CN" w:bidi="ar-SA"/>
        </w:rPr>
        <w:t>全套投标文件应采用不可拆分方式装订。任何行间插字、涂改或增删，必须由投标人法人代表或其委托代理人签字或盖章。</w:t>
      </w:r>
    </w:p>
    <w:p w:rsidR="009B0E87" w:rsidRDefault="009B0E87" w:rsidP="00296FFB">
      <w:pPr>
        <w:overflowPunct w:val="0"/>
        <w:topLinePunct/>
        <w:spacing w:beforeLines="50" w:before="156" w:afterLines="50" w:after="156" w:line="400" w:lineRule="exact"/>
        <w:ind w:left="992"/>
        <w:textAlignment w:val="top"/>
        <w:rPr>
          <w:rFonts w:ascii="宋体" w:hAnsi="宋体"/>
          <w:kern w:val="2"/>
          <w:sz w:val="28"/>
          <w:szCs w:val="28"/>
          <w:lang w:eastAsia="zh-CN" w:bidi="ar-SA"/>
        </w:rPr>
      </w:pPr>
    </w:p>
    <w:p w:rsidR="009B0E87" w:rsidRDefault="009B0E87">
      <w:pPr>
        <w:pStyle w:val="2"/>
        <w:numPr>
          <w:ilvl w:val="0"/>
          <w:numId w:val="2"/>
        </w:numPr>
        <w:jc w:val="center"/>
        <w:rPr>
          <w:i w:val="0"/>
          <w:sz w:val="32"/>
          <w:szCs w:val="32"/>
        </w:rPr>
      </w:pPr>
      <w:bookmarkStart w:id="19" w:name="_Toc26368850"/>
      <w:r>
        <w:rPr>
          <w:rFonts w:hint="eastAsia"/>
          <w:i w:val="0"/>
          <w:sz w:val="32"/>
          <w:szCs w:val="32"/>
        </w:rPr>
        <w:t>投标文件的递交</w:t>
      </w:r>
      <w:bookmarkEnd w:id="19"/>
    </w:p>
    <w:p w:rsidR="009B0E87" w:rsidRDefault="009B0E87" w:rsidP="00296FFB">
      <w:pPr>
        <w:overflowPunct w:val="0"/>
        <w:topLinePunct/>
        <w:spacing w:beforeLines="50" w:before="156" w:afterLines="50" w:after="156" w:line="400" w:lineRule="exact"/>
        <w:ind w:left="980"/>
        <w:jc w:val="both"/>
        <w:textAlignment w:val="top"/>
        <w:rPr>
          <w:rFonts w:ascii="宋体" w:hAnsi="宋体"/>
          <w:kern w:val="2"/>
          <w:sz w:val="32"/>
          <w:szCs w:val="32"/>
          <w:lang w:eastAsia="zh-CN" w:bidi="ar-SA"/>
        </w:rPr>
      </w:pPr>
    </w:p>
    <w:p w:rsidR="009B0E87" w:rsidRDefault="009B0E87" w:rsidP="00296FFB">
      <w:pPr>
        <w:widowControl w:val="0"/>
        <w:numPr>
          <w:ilvl w:val="0"/>
          <w:numId w:val="3"/>
        </w:numPr>
        <w:overflowPunct w:val="0"/>
        <w:topLinePunct/>
        <w:spacing w:beforeLines="50" w:before="156" w:afterLines="50" w:after="156" w:line="400" w:lineRule="exact"/>
        <w:jc w:val="both"/>
        <w:textAlignment w:val="top"/>
        <w:rPr>
          <w:rFonts w:ascii="宋体" w:hAnsi="宋体"/>
          <w:b/>
          <w:kern w:val="2"/>
          <w:sz w:val="28"/>
          <w:szCs w:val="28"/>
          <w:lang w:eastAsia="zh-CN" w:bidi="ar-SA"/>
        </w:rPr>
      </w:pPr>
      <w:r>
        <w:rPr>
          <w:rFonts w:ascii="宋体" w:hAnsi="宋体" w:hint="eastAsia"/>
          <w:b/>
          <w:kern w:val="2"/>
          <w:sz w:val="28"/>
          <w:szCs w:val="28"/>
          <w:lang w:eastAsia="zh-CN" w:bidi="ar-SA"/>
        </w:rPr>
        <w:t>投标文件的密封和标记</w:t>
      </w:r>
    </w:p>
    <w:p w:rsidR="009B0E87" w:rsidRDefault="009B0E87" w:rsidP="00296FFB">
      <w:pPr>
        <w:widowControl w:val="0"/>
        <w:numPr>
          <w:ilvl w:val="1"/>
          <w:numId w:val="3"/>
        </w:numPr>
        <w:overflowPunct w:val="0"/>
        <w:topLinePunct/>
        <w:spacing w:beforeLines="50" w:before="156" w:afterLines="50" w:after="156" w:line="400" w:lineRule="exact"/>
        <w:jc w:val="both"/>
        <w:textAlignment w:val="top"/>
        <w:rPr>
          <w:rFonts w:ascii="宋体" w:hAnsi="宋体"/>
          <w:kern w:val="2"/>
          <w:sz w:val="28"/>
          <w:szCs w:val="28"/>
          <w:lang w:eastAsia="zh-CN" w:bidi="ar-SA"/>
        </w:rPr>
      </w:pPr>
      <w:r>
        <w:rPr>
          <w:rFonts w:ascii="宋体" w:hAnsi="宋体" w:hint="eastAsia"/>
          <w:kern w:val="2"/>
          <w:sz w:val="28"/>
          <w:szCs w:val="28"/>
          <w:lang w:eastAsia="zh-CN" w:bidi="ar-SA"/>
        </w:rPr>
        <w:t>投标文件应注明“正本”字样，“正本”用不透明的密封</w:t>
      </w:r>
      <w:proofErr w:type="gramStart"/>
      <w:r>
        <w:rPr>
          <w:rFonts w:ascii="宋体" w:hAnsi="宋体" w:hint="eastAsia"/>
          <w:kern w:val="2"/>
          <w:sz w:val="28"/>
          <w:szCs w:val="28"/>
          <w:lang w:eastAsia="zh-CN" w:bidi="ar-SA"/>
        </w:rPr>
        <w:t>套进行</w:t>
      </w:r>
      <w:proofErr w:type="gramEnd"/>
      <w:r>
        <w:rPr>
          <w:rFonts w:ascii="宋体" w:hAnsi="宋体" w:hint="eastAsia"/>
          <w:kern w:val="2"/>
          <w:sz w:val="28"/>
          <w:szCs w:val="28"/>
          <w:lang w:eastAsia="zh-CN" w:bidi="ar-SA"/>
        </w:rPr>
        <w:t>密封，封套须加贴密封条；开标一览表除装订在投标文件之外，另一份和电子文档U盘一起密封在另一个封套内并加贴密封条，另附的开标一览表应与投标文件正本保持一致，电子文档应与纸质版投标文件正本保持完全一致。封套的封口处加盖投标人单位公章、由法定代表人或其授权代理人签字或盖章。</w:t>
      </w:r>
    </w:p>
    <w:p w:rsidR="009B0E87" w:rsidRDefault="009B0E87" w:rsidP="00296FFB">
      <w:pPr>
        <w:widowControl w:val="0"/>
        <w:numPr>
          <w:ilvl w:val="1"/>
          <w:numId w:val="3"/>
        </w:numPr>
        <w:overflowPunct w:val="0"/>
        <w:topLinePunct/>
        <w:spacing w:beforeLines="50" w:before="156" w:afterLines="50" w:after="156" w:line="400" w:lineRule="exact"/>
        <w:jc w:val="both"/>
        <w:textAlignment w:val="top"/>
        <w:rPr>
          <w:rFonts w:ascii="宋体" w:hAnsi="宋体"/>
          <w:kern w:val="2"/>
          <w:sz w:val="28"/>
          <w:szCs w:val="28"/>
          <w:lang w:eastAsia="zh-CN" w:bidi="ar-SA"/>
        </w:rPr>
      </w:pPr>
      <w:r>
        <w:rPr>
          <w:rFonts w:ascii="宋体" w:hAnsi="宋体" w:hint="eastAsia"/>
          <w:kern w:val="2"/>
          <w:sz w:val="28"/>
          <w:szCs w:val="28"/>
          <w:lang w:eastAsia="zh-CN" w:bidi="ar-SA"/>
        </w:rPr>
        <w:t>投标文件的封套上除应清楚地标记“正本”、“电子文档U盘、开标一览表”字样，封套上还应写明以下内容：</w:t>
      </w:r>
    </w:p>
    <w:p w:rsidR="009B0E87" w:rsidRDefault="009B0E87" w:rsidP="00296FFB">
      <w:pPr>
        <w:widowControl w:val="0"/>
        <w:numPr>
          <w:ilvl w:val="0"/>
          <w:numId w:val="6"/>
        </w:numPr>
        <w:overflowPunct w:val="0"/>
        <w:topLinePunct/>
        <w:spacing w:beforeLines="50" w:before="156" w:afterLines="50" w:after="156" w:line="400" w:lineRule="exact"/>
        <w:jc w:val="both"/>
        <w:textAlignment w:val="top"/>
        <w:rPr>
          <w:rFonts w:ascii="宋体" w:hAnsi="宋体"/>
          <w:kern w:val="2"/>
          <w:sz w:val="28"/>
          <w:szCs w:val="28"/>
          <w:lang w:eastAsia="zh-CN" w:bidi="ar-SA"/>
        </w:rPr>
      </w:pPr>
      <w:r>
        <w:rPr>
          <w:rFonts w:ascii="宋体" w:hAnsi="宋体" w:hint="eastAsia"/>
          <w:kern w:val="2"/>
          <w:sz w:val="28"/>
          <w:szCs w:val="28"/>
          <w:lang w:eastAsia="zh-CN" w:bidi="ar-SA"/>
        </w:rPr>
        <w:t>所投项目名称；</w:t>
      </w:r>
    </w:p>
    <w:p w:rsidR="009B0E87" w:rsidRDefault="009B0E87" w:rsidP="00296FFB">
      <w:pPr>
        <w:widowControl w:val="0"/>
        <w:numPr>
          <w:ilvl w:val="0"/>
          <w:numId w:val="6"/>
        </w:numPr>
        <w:overflowPunct w:val="0"/>
        <w:topLinePunct/>
        <w:spacing w:beforeLines="50" w:before="156" w:afterLines="50" w:after="156" w:line="400" w:lineRule="exact"/>
        <w:jc w:val="both"/>
        <w:textAlignment w:val="top"/>
        <w:rPr>
          <w:rFonts w:ascii="宋体" w:hAnsi="宋体"/>
          <w:kern w:val="2"/>
          <w:sz w:val="28"/>
          <w:szCs w:val="28"/>
          <w:lang w:eastAsia="zh-CN" w:bidi="ar-SA"/>
        </w:rPr>
      </w:pPr>
      <w:r>
        <w:rPr>
          <w:rFonts w:ascii="宋体" w:hAnsi="宋体" w:hint="eastAsia"/>
          <w:kern w:val="2"/>
          <w:sz w:val="28"/>
          <w:szCs w:val="28"/>
          <w:lang w:eastAsia="zh-CN" w:bidi="ar-SA"/>
        </w:rPr>
        <w:t>投标人的名称和地址，并加盖单位公章及法定代表人或其委托代理人签字或盖章；</w:t>
      </w:r>
    </w:p>
    <w:p w:rsidR="009B0E87" w:rsidRDefault="009B0E87" w:rsidP="00296FFB">
      <w:pPr>
        <w:widowControl w:val="0"/>
        <w:numPr>
          <w:ilvl w:val="0"/>
          <w:numId w:val="6"/>
        </w:numPr>
        <w:overflowPunct w:val="0"/>
        <w:topLinePunct/>
        <w:spacing w:beforeLines="50" w:before="156" w:afterLines="50" w:after="156" w:line="400" w:lineRule="exact"/>
        <w:jc w:val="both"/>
        <w:textAlignment w:val="top"/>
        <w:rPr>
          <w:rFonts w:ascii="宋体" w:hAnsi="宋体"/>
          <w:kern w:val="2"/>
          <w:sz w:val="28"/>
          <w:szCs w:val="28"/>
          <w:lang w:eastAsia="zh-CN" w:bidi="ar-SA"/>
        </w:rPr>
      </w:pPr>
      <w:r>
        <w:rPr>
          <w:rFonts w:ascii="宋体" w:hAnsi="宋体" w:hint="eastAsia"/>
          <w:kern w:val="2"/>
          <w:sz w:val="28"/>
          <w:szCs w:val="28"/>
          <w:lang w:eastAsia="zh-CN" w:bidi="ar-SA"/>
        </w:rPr>
        <w:t>采购编号；</w:t>
      </w:r>
    </w:p>
    <w:p w:rsidR="009B0E87" w:rsidRDefault="009B0E87" w:rsidP="00296FFB">
      <w:pPr>
        <w:widowControl w:val="0"/>
        <w:numPr>
          <w:ilvl w:val="0"/>
          <w:numId w:val="6"/>
        </w:numPr>
        <w:overflowPunct w:val="0"/>
        <w:topLinePunct/>
        <w:spacing w:beforeLines="50" w:before="156" w:afterLines="50" w:after="156" w:line="400" w:lineRule="exact"/>
        <w:jc w:val="both"/>
        <w:textAlignment w:val="top"/>
        <w:rPr>
          <w:rFonts w:ascii="宋体" w:hAnsi="宋体"/>
          <w:kern w:val="2"/>
          <w:sz w:val="28"/>
          <w:szCs w:val="28"/>
          <w:lang w:eastAsia="zh-CN" w:bidi="ar-SA"/>
        </w:rPr>
      </w:pPr>
      <w:r>
        <w:rPr>
          <w:rFonts w:ascii="宋体" w:hAnsi="宋体" w:hint="eastAsia"/>
          <w:kern w:val="2"/>
          <w:sz w:val="28"/>
          <w:szCs w:val="28"/>
          <w:lang w:eastAsia="zh-CN" w:bidi="ar-SA"/>
        </w:rPr>
        <w:t>“在</w:t>
      </w:r>
      <w:r w:rsidR="003C4F21">
        <w:rPr>
          <w:rFonts w:ascii="宋体" w:hAnsi="宋体" w:hint="eastAsia"/>
          <w:kern w:val="2"/>
          <w:sz w:val="28"/>
          <w:szCs w:val="28"/>
          <w:lang w:eastAsia="zh-CN" w:bidi="ar-SA"/>
        </w:rPr>
        <w:t xml:space="preserve"> </w:t>
      </w:r>
      <w:r>
        <w:rPr>
          <w:rFonts w:ascii="宋体" w:hAnsi="宋体" w:hint="eastAsia"/>
          <w:kern w:val="2"/>
          <w:sz w:val="28"/>
          <w:szCs w:val="28"/>
          <w:lang w:eastAsia="zh-CN" w:bidi="ar-SA"/>
        </w:rPr>
        <w:t>年</w:t>
      </w:r>
      <w:r w:rsidR="003C4F21">
        <w:rPr>
          <w:rFonts w:ascii="宋体" w:hAnsi="宋体" w:hint="eastAsia"/>
          <w:kern w:val="2"/>
          <w:sz w:val="28"/>
          <w:szCs w:val="28"/>
          <w:lang w:eastAsia="zh-CN" w:bidi="ar-SA"/>
        </w:rPr>
        <w:t xml:space="preserve"> </w:t>
      </w:r>
      <w:r>
        <w:rPr>
          <w:rFonts w:ascii="宋体" w:hAnsi="宋体" w:hint="eastAsia"/>
          <w:kern w:val="2"/>
          <w:sz w:val="28"/>
          <w:szCs w:val="28"/>
          <w:lang w:eastAsia="zh-CN" w:bidi="ar-SA"/>
        </w:rPr>
        <w:t>月</w:t>
      </w:r>
      <w:r w:rsidR="003C4F21">
        <w:rPr>
          <w:rFonts w:ascii="宋体" w:hAnsi="宋体" w:hint="eastAsia"/>
          <w:kern w:val="2"/>
          <w:sz w:val="28"/>
          <w:szCs w:val="28"/>
          <w:lang w:eastAsia="zh-CN" w:bidi="ar-SA"/>
        </w:rPr>
        <w:t xml:space="preserve"> </w:t>
      </w:r>
      <w:r>
        <w:rPr>
          <w:rFonts w:ascii="宋体" w:hAnsi="宋体" w:hint="eastAsia"/>
          <w:kern w:val="2"/>
          <w:sz w:val="28"/>
          <w:szCs w:val="28"/>
          <w:lang w:eastAsia="zh-CN" w:bidi="ar-SA"/>
        </w:rPr>
        <w:t>日上午</w:t>
      </w:r>
      <w:r w:rsidR="003C4F21">
        <w:rPr>
          <w:rFonts w:ascii="宋体" w:hAnsi="宋体" w:hint="eastAsia"/>
          <w:kern w:val="2"/>
          <w:sz w:val="28"/>
          <w:szCs w:val="28"/>
          <w:lang w:eastAsia="zh-CN" w:bidi="ar-SA"/>
        </w:rPr>
        <w:t xml:space="preserve"> </w:t>
      </w:r>
      <w:r>
        <w:rPr>
          <w:rFonts w:ascii="宋体" w:hAnsi="宋体" w:hint="eastAsia"/>
          <w:kern w:val="2"/>
          <w:sz w:val="28"/>
          <w:szCs w:val="28"/>
          <w:lang w:eastAsia="zh-CN" w:bidi="ar-SA"/>
        </w:rPr>
        <w:t>时</w:t>
      </w:r>
      <w:r w:rsidR="003C4F21">
        <w:rPr>
          <w:rFonts w:ascii="宋体" w:hAnsi="宋体" w:hint="eastAsia"/>
          <w:kern w:val="2"/>
          <w:sz w:val="28"/>
          <w:szCs w:val="28"/>
          <w:lang w:eastAsia="zh-CN" w:bidi="ar-SA"/>
        </w:rPr>
        <w:t xml:space="preserve"> </w:t>
      </w:r>
      <w:r>
        <w:rPr>
          <w:rFonts w:ascii="宋体" w:hAnsi="宋体" w:hint="eastAsia"/>
          <w:kern w:val="2"/>
          <w:sz w:val="28"/>
          <w:szCs w:val="28"/>
          <w:lang w:eastAsia="zh-CN" w:bidi="ar-SA"/>
        </w:rPr>
        <w:t>分之前不得拆封”的字样。</w:t>
      </w:r>
    </w:p>
    <w:p w:rsidR="009B0E87" w:rsidRDefault="009B0E87" w:rsidP="00296FFB">
      <w:pPr>
        <w:widowControl w:val="0"/>
        <w:numPr>
          <w:ilvl w:val="1"/>
          <w:numId w:val="3"/>
        </w:numPr>
        <w:overflowPunct w:val="0"/>
        <w:topLinePunct/>
        <w:spacing w:beforeLines="50" w:before="156" w:afterLines="50" w:after="156" w:line="400" w:lineRule="exact"/>
        <w:jc w:val="both"/>
        <w:textAlignment w:val="top"/>
        <w:rPr>
          <w:rFonts w:ascii="宋体" w:hAnsi="宋体"/>
          <w:kern w:val="2"/>
          <w:sz w:val="28"/>
          <w:szCs w:val="28"/>
          <w:lang w:eastAsia="zh-CN" w:bidi="ar-SA"/>
        </w:rPr>
      </w:pPr>
      <w:r>
        <w:rPr>
          <w:rFonts w:ascii="宋体" w:hAnsi="宋体" w:hint="eastAsia"/>
          <w:kern w:val="2"/>
          <w:sz w:val="28"/>
          <w:szCs w:val="28"/>
          <w:lang w:eastAsia="zh-CN" w:bidi="ar-SA"/>
        </w:rPr>
        <w:t>未按本章第15.1、15.2项要求密封和标记的投标文件，招标人对投标文件的误投和提前启封概不负责。同时，招标人有权拒绝接收未按招标文件规定密封和标记的投标文件。</w:t>
      </w:r>
    </w:p>
    <w:p w:rsidR="009B0E87" w:rsidRDefault="009B0E87" w:rsidP="00296FFB">
      <w:pPr>
        <w:widowControl w:val="0"/>
        <w:numPr>
          <w:ilvl w:val="0"/>
          <w:numId w:val="3"/>
        </w:numPr>
        <w:overflowPunct w:val="0"/>
        <w:topLinePunct/>
        <w:spacing w:beforeLines="50" w:before="156" w:afterLines="50" w:after="156" w:line="400" w:lineRule="exact"/>
        <w:jc w:val="both"/>
        <w:textAlignment w:val="top"/>
        <w:rPr>
          <w:rFonts w:ascii="宋体" w:hAnsi="宋体"/>
          <w:b/>
          <w:kern w:val="2"/>
          <w:sz w:val="28"/>
          <w:szCs w:val="28"/>
          <w:lang w:eastAsia="zh-CN" w:bidi="ar-SA"/>
        </w:rPr>
      </w:pPr>
      <w:r>
        <w:rPr>
          <w:rFonts w:ascii="宋体" w:hAnsi="宋体" w:hint="eastAsia"/>
          <w:b/>
          <w:kern w:val="2"/>
          <w:sz w:val="28"/>
          <w:szCs w:val="28"/>
          <w:lang w:eastAsia="zh-CN" w:bidi="ar-SA"/>
        </w:rPr>
        <w:t>投标截止时间</w:t>
      </w:r>
    </w:p>
    <w:p w:rsidR="009B0E87" w:rsidRDefault="009B0E87" w:rsidP="00296FFB">
      <w:pPr>
        <w:widowControl w:val="0"/>
        <w:numPr>
          <w:ilvl w:val="1"/>
          <w:numId w:val="3"/>
        </w:numPr>
        <w:overflowPunct w:val="0"/>
        <w:topLinePunct/>
        <w:spacing w:beforeLines="50" w:before="156" w:afterLines="50" w:after="156" w:line="400" w:lineRule="exact"/>
        <w:jc w:val="both"/>
        <w:textAlignment w:val="top"/>
        <w:rPr>
          <w:rFonts w:ascii="宋体" w:hAnsi="宋体"/>
          <w:kern w:val="2"/>
          <w:sz w:val="28"/>
          <w:szCs w:val="28"/>
          <w:lang w:eastAsia="zh-CN" w:bidi="ar-SA"/>
        </w:rPr>
      </w:pPr>
      <w:r>
        <w:rPr>
          <w:rFonts w:ascii="宋体" w:hAnsi="宋体" w:hint="eastAsia"/>
          <w:kern w:val="2"/>
          <w:sz w:val="28"/>
          <w:szCs w:val="28"/>
          <w:lang w:eastAsia="zh-CN" w:bidi="ar-SA"/>
        </w:rPr>
        <w:t>投标文件的递交时间不得迟于“投标人须知前附表”中规定</w:t>
      </w:r>
      <w:r>
        <w:rPr>
          <w:rFonts w:ascii="宋体" w:hAnsi="宋体" w:hint="eastAsia"/>
          <w:kern w:val="2"/>
          <w:sz w:val="28"/>
          <w:szCs w:val="28"/>
          <w:lang w:eastAsia="zh-CN" w:bidi="ar-SA"/>
        </w:rPr>
        <w:lastRenderedPageBreak/>
        <w:t>的截止时间，否则将不予接受。投标文件的递交见投标人须知前附表。</w:t>
      </w:r>
    </w:p>
    <w:p w:rsidR="009B0E87" w:rsidRDefault="009B0E87" w:rsidP="00296FFB">
      <w:pPr>
        <w:widowControl w:val="0"/>
        <w:numPr>
          <w:ilvl w:val="1"/>
          <w:numId w:val="3"/>
        </w:numPr>
        <w:overflowPunct w:val="0"/>
        <w:topLinePunct/>
        <w:spacing w:beforeLines="50" w:before="156" w:afterLines="50" w:after="156" w:line="400" w:lineRule="exact"/>
        <w:jc w:val="both"/>
        <w:textAlignment w:val="top"/>
        <w:rPr>
          <w:rFonts w:ascii="宋体" w:hAnsi="宋体"/>
          <w:kern w:val="2"/>
          <w:sz w:val="28"/>
          <w:szCs w:val="28"/>
          <w:lang w:eastAsia="zh-CN" w:bidi="ar-SA"/>
        </w:rPr>
      </w:pPr>
      <w:r>
        <w:rPr>
          <w:rFonts w:ascii="宋体" w:hAnsi="宋体" w:hint="eastAsia"/>
          <w:kern w:val="2"/>
          <w:sz w:val="28"/>
          <w:szCs w:val="28"/>
          <w:lang w:eastAsia="zh-CN" w:bidi="ar-SA"/>
        </w:rPr>
        <w:t>招标人可以按第8条规定，通过修改招标文件延长投标截止日期。在此情况下，招标文件购买者和投标人的所有权利和义务以及投标人受制的截止日期均应以延长后新的截止日期为准。</w:t>
      </w:r>
    </w:p>
    <w:p w:rsidR="009B0E87" w:rsidRDefault="009B0E87" w:rsidP="00296FFB">
      <w:pPr>
        <w:widowControl w:val="0"/>
        <w:numPr>
          <w:ilvl w:val="0"/>
          <w:numId w:val="3"/>
        </w:numPr>
        <w:overflowPunct w:val="0"/>
        <w:topLinePunct/>
        <w:spacing w:beforeLines="50" w:before="156" w:afterLines="50" w:after="156" w:line="400" w:lineRule="exact"/>
        <w:jc w:val="both"/>
        <w:textAlignment w:val="top"/>
        <w:rPr>
          <w:rFonts w:ascii="宋体" w:hAnsi="宋体"/>
          <w:b/>
          <w:kern w:val="2"/>
          <w:sz w:val="28"/>
          <w:szCs w:val="28"/>
          <w:lang w:eastAsia="zh-CN" w:bidi="ar-SA"/>
        </w:rPr>
      </w:pPr>
      <w:r>
        <w:rPr>
          <w:rFonts w:ascii="宋体" w:hAnsi="宋体" w:hint="eastAsia"/>
          <w:b/>
          <w:kern w:val="2"/>
          <w:sz w:val="28"/>
          <w:szCs w:val="28"/>
          <w:lang w:eastAsia="zh-CN" w:bidi="ar-SA"/>
        </w:rPr>
        <w:t>迟交的投标文件</w:t>
      </w:r>
    </w:p>
    <w:p w:rsidR="009B0E87" w:rsidRDefault="009B0E87" w:rsidP="00296FFB">
      <w:pPr>
        <w:widowControl w:val="0"/>
        <w:numPr>
          <w:ilvl w:val="1"/>
          <w:numId w:val="3"/>
        </w:numPr>
        <w:overflowPunct w:val="0"/>
        <w:topLinePunct/>
        <w:spacing w:beforeLines="50" w:before="156" w:afterLines="50" w:after="156" w:line="400" w:lineRule="exact"/>
        <w:jc w:val="both"/>
        <w:textAlignment w:val="top"/>
        <w:rPr>
          <w:rFonts w:ascii="宋体" w:hAnsi="宋体"/>
          <w:kern w:val="2"/>
          <w:sz w:val="28"/>
          <w:szCs w:val="28"/>
          <w:lang w:eastAsia="zh-CN" w:bidi="ar-SA"/>
        </w:rPr>
      </w:pPr>
      <w:r>
        <w:rPr>
          <w:rFonts w:ascii="宋体" w:hAnsi="宋体" w:hint="eastAsia"/>
          <w:kern w:val="2"/>
          <w:sz w:val="28"/>
          <w:szCs w:val="28"/>
          <w:lang w:eastAsia="zh-CN" w:bidi="ar-SA"/>
        </w:rPr>
        <w:t>按照第17条的规定，招标人将拒绝并原封退回在其规定的截止日期后收到的任何投标文件。</w:t>
      </w:r>
    </w:p>
    <w:p w:rsidR="009B0E87" w:rsidRDefault="009B0E87" w:rsidP="00296FFB">
      <w:pPr>
        <w:widowControl w:val="0"/>
        <w:numPr>
          <w:ilvl w:val="0"/>
          <w:numId w:val="3"/>
        </w:numPr>
        <w:overflowPunct w:val="0"/>
        <w:topLinePunct/>
        <w:spacing w:beforeLines="50" w:before="156" w:afterLines="50" w:after="156" w:line="400" w:lineRule="exact"/>
        <w:jc w:val="both"/>
        <w:textAlignment w:val="top"/>
        <w:rPr>
          <w:rFonts w:ascii="宋体" w:hAnsi="宋体"/>
          <w:b/>
          <w:kern w:val="2"/>
          <w:sz w:val="28"/>
          <w:szCs w:val="28"/>
          <w:lang w:eastAsia="zh-CN" w:bidi="ar-SA"/>
        </w:rPr>
      </w:pPr>
      <w:r>
        <w:rPr>
          <w:rFonts w:ascii="宋体" w:hAnsi="宋体" w:hint="eastAsia"/>
          <w:b/>
          <w:kern w:val="2"/>
          <w:sz w:val="28"/>
          <w:szCs w:val="28"/>
          <w:lang w:eastAsia="zh-CN" w:bidi="ar-SA"/>
        </w:rPr>
        <w:t>投标文件的补充、修改和撤回</w:t>
      </w:r>
    </w:p>
    <w:p w:rsidR="009B0E87" w:rsidRDefault="009B0E87" w:rsidP="00296FFB">
      <w:pPr>
        <w:widowControl w:val="0"/>
        <w:numPr>
          <w:ilvl w:val="1"/>
          <w:numId w:val="3"/>
        </w:numPr>
        <w:overflowPunct w:val="0"/>
        <w:topLinePunct/>
        <w:spacing w:beforeLines="50" w:before="156" w:afterLines="50" w:after="156" w:line="400" w:lineRule="exact"/>
        <w:jc w:val="both"/>
        <w:textAlignment w:val="top"/>
        <w:rPr>
          <w:rFonts w:ascii="宋体" w:hAnsi="宋体"/>
          <w:kern w:val="2"/>
          <w:sz w:val="28"/>
          <w:szCs w:val="28"/>
          <w:lang w:eastAsia="zh-CN" w:bidi="ar-SA"/>
        </w:rPr>
      </w:pPr>
      <w:r>
        <w:rPr>
          <w:rFonts w:ascii="宋体" w:hAnsi="宋体" w:hint="eastAsia"/>
          <w:kern w:val="2"/>
          <w:sz w:val="28"/>
          <w:szCs w:val="28"/>
          <w:lang w:eastAsia="zh-CN" w:bidi="ar-SA"/>
        </w:rPr>
        <w:t>投标人在递交投标文件后，在规定的投标截止时间之前，可以以书面形式补充、修改或撤回已提交的投标文件，并以书面形式通知招标人。补充、修改的内容为投标文件的组成部分。</w:t>
      </w:r>
    </w:p>
    <w:p w:rsidR="009B0E87" w:rsidRDefault="009B0E87" w:rsidP="00296FFB">
      <w:pPr>
        <w:widowControl w:val="0"/>
        <w:numPr>
          <w:ilvl w:val="1"/>
          <w:numId w:val="3"/>
        </w:numPr>
        <w:overflowPunct w:val="0"/>
        <w:topLinePunct/>
        <w:spacing w:beforeLines="50" w:before="156" w:afterLines="50" w:after="156" w:line="400" w:lineRule="exact"/>
        <w:jc w:val="both"/>
        <w:textAlignment w:val="top"/>
        <w:rPr>
          <w:rFonts w:ascii="宋体" w:hAnsi="宋体"/>
          <w:kern w:val="2"/>
          <w:sz w:val="28"/>
          <w:szCs w:val="28"/>
          <w:lang w:eastAsia="zh-CN" w:bidi="ar-SA"/>
        </w:rPr>
      </w:pPr>
      <w:r>
        <w:rPr>
          <w:rFonts w:ascii="宋体" w:hAnsi="宋体" w:hint="eastAsia"/>
          <w:kern w:val="2"/>
          <w:sz w:val="28"/>
          <w:szCs w:val="28"/>
          <w:lang w:eastAsia="zh-CN" w:bidi="ar-SA"/>
        </w:rPr>
        <w:t>投标人对投标文件的补充、修改与撤回，应按本须知第16条有关规定密封、标记后提交，并在内外层投标文件封袋上清楚标明“补充”或“修改”或“撤回”字样。在投标截止日期之后，投标人不得对其投标文件做任何修改。</w:t>
      </w:r>
    </w:p>
    <w:p w:rsidR="009B0E87" w:rsidRDefault="009B0E87" w:rsidP="00296FFB">
      <w:pPr>
        <w:widowControl w:val="0"/>
        <w:numPr>
          <w:ilvl w:val="1"/>
          <w:numId w:val="3"/>
        </w:numPr>
        <w:overflowPunct w:val="0"/>
        <w:topLinePunct/>
        <w:spacing w:beforeLines="50" w:before="156" w:afterLines="50" w:after="156" w:line="400" w:lineRule="exact"/>
        <w:jc w:val="both"/>
        <w:textAlignment w:val="top"/>
        <w:rPr>
          <w:rFonts w:ascii="宋体" w:hAnsi="宋体"/>
          <w:kern w:val="2"/>
          <w:sz w:val="28"/>
          <w:szCs w:val="28"/>
          <w:lang w:eastAsia="zh-CN" w:bidi="ar-SA"/>
        </w:rPr>
      </w:pPr>
      <w:r>
        <w:rPr>
          <w:rFonts w:ascii="宋体" w:hAnsi="宋体" w:hint="eastAsia"/>
          <w:kern w:val="2"/>
          <w:sz w:val="28"/>
          <w:szCs w:val="28"/>
          <w:lang w:eastAsia="zh-CN" w:bidi="ar-SA"/>
        </w:rPr>
        <w:t>从投标截止之日起至投标人在投标文件中载明的投标有效期满期间，投标人不得撤回其投标。</w:t>
      </w:r>
    </w:p>
    <w:p w:rsidR="009B0E87" w:rsidRDefault="009B0E87" w:rsidP="00296FFB">
      <w:pPr>
        <w:overflowPunct w:val="0"/>
        <w:topLinePunct/>
        <w:spacing w:beforeLines="50" w:before="156" w:afterLines="50" w:after="156" w:line="400" w:lineRule="exact"/>
        <w:ind w:left="992"/>
        <w:textAlignment w:val="top"/>
        <w:rPr>
          <w:rFonts w:ascii="宋体" w:hAnsi="宋体"/>
          <w:kern w:val="2"/>
          <w:sz w:val="28"/>
          <w:szCs w:val="28"/>
          <w:lang w:eastAsia="zh-CN" w:bidi="ar-SA"/>
        </w:rPr>
      </w:pPr>
    </w:p>
    <w:p w:rsidR="009B0E87" w:rsidRDefault="009B0E87">
      <w:pPr>
        <w:pStyle w:val="2"/>
        <w:numPr>
          <w:ilvl w:val="0"/>
          <w:numId w:val="2"/>
        </w:numPr>
        <w:jc w:val="center"/>
        <w:rPr>
          <w:i w:val="0"/>
          <w:sz w:val="32"/>
          <w:szCs w:val="32"/>
        </w:rPr>
      </w:pPr>
      <w:bookmarkStart w:id="20" w:name="_Toc26368851"/>
      <w:r>
        <w:rPr>
          <w:rFonts w:hint="eastAsia"/>
          <w:i w:val="0"/>
          <w:sz w:val="32"/>
          <w:szCs w:val="32"/>
        </w:rPr>
        <w:t>开标</w:t>
      </w:r>
      <w:bookmarkEnd w:id="20"/>
    </w:p>
    <w:p w:rsidR="009B0E87" w:rsidRDefault="009B0E87" w:rsidP="00296FFB">
      <w:pPr>
        <w:overflowPunct w:val="0"/>
        <w:topLinePunct/>
        <w:spacing w:beforeLines="50" w:before="156" w:afterLines="50" w:after="156" w:line="400" w:lineRule="exact"/>
        <w:ind w:left="980"/>
        <w:jc w:val="both"/>
        <w:textAlignment w:val="top"/>
        <w:rPr>
          <w:rFonts w:ascii="宋体" w:hAnsi="宋体"/>
          <w:kern w:val="2"/>
          <w:sz w:val="32"/>
          <w:szCs w:val="32"/>
          <w:lang w:eastAsia="zh-CN" w:bidi="ar-SA"/>
        </w:rPr>
      </w:pPr>
    </w:p>
    <w:p w:rsidR="009B0E87" w:rsidRDefault="009B0E87" w:rsidP="00296FFB">
      <w:pPr>
        <w:widowControl w:val="0"/>
        <w:numPr>
          <w:ilvl w:val="0"/>
          <w:numId w:val="3"/>
        </w:numPr>
        <w:overflowPunct w:val="0"/>
        <w:topLinePunct/>
        <w:spacing w:beforeLines="50" w:before="156" w:afterLines="50" w:after="156" w:line="400" w:lineRule="exact"/>
        <w:jc w:val="both"/>
        <w:textAlignment w:val="top"/>
        <w:rPr>
          <w:rFonts w:ascii="宋体" w:hAnsi="宋体"/>
          <w:b/>
          <w:kern w:val="2"/>
          <w:sz w:val="28"/>
          <w:szCs w:val="28"/>
          <w:lang w:eastAsia="zh-CN" w:bidi="ar-SA"/>
        </w:rPr>
      </w:pPr>
      <w:r>
        <w:rPr>
          <w:rFonts w:ascii="宋体" w:hAnsi="宋体" w:hint="eastAsia"/>
          <w:b/>
          <w:kern w:val="2"/>
          <w:sz w:val="28"/>
          <w:szCs w:val="28"/>
          <w:lang w:eastAsia="zh-CN" w:bidi="ar-SA"/>
        </w:rPr>
        <w:t>开标时间和地点</w:t>
      </w:r>
    </w:p>
    <w:p w:rsidR="009B0E87" w:rsidRDefault="009B0E87" w:rsidP="00296FFB">
      <w:pPr>
        <w:widowControl w:val="0"/>
        <w:numPr>
          <w:ilvl w:val="1"/>
          <w:numId w:val="3"/>
        </w:numPr>
        <w:overflowPunct w:val="0"/>
        <w:topLinePunct/>
        <w:spacing w:beforeLines="50" w:before="156" w:afterLines="50" w:after="156" w:line="400" w:lineRule="exact"/>
        <w:jc w:val="both"/>
        <w:textAlignment w:val="top"/>
        <w:rPr>
          <w:rFonts w:ascii="宋体" w:hAnsi="宋体"/>
          <w:kern w:val="2"/>
          <w:sz w:val="28"/>
          <w:szCs w:val="28"/>
          <w:lang w:eastAsia="zh-CN" w:bidi="ar-SA"/>
        </w:rPr>
      </w:pPr>
      <w:r>
        <w:rPr>
          <w:rFonts w:ascii="宋体" w:hAnsi="宋体" w:hint="eastAsia"/>
          <w:kern w:val="2"/>
          <w:sz w:val="28"/>
          <w:szCs w:val="28"/>
          <w:lang w:eastAsia="zh-CN" w:bidi="ar-SA"/>
        </w:rPr>
        <w:t>开标时间：见投标人须知前附表。</w:t>
      </w:r>
    </w:p>
    <w:p w:rsidR="009B0E87" w:rsidRDefault="009B0E87" w:rsidP="00296FFB">
      <w:pPr>
        <w:widowControl w:val="0"/>
        <w:numPr>
          <w:ilvl w:val="1"/>
          <w:numId w:val="3"/>
        </w:numPr>
        <w:overflowPunct w:val="0"/>
        <w:topLinePunct/>
        <w:spacing w:beforeLines="50" w:before="156" w:afterLines="50" w:after="156" w:line="400" w:lineRule="exact"/>
        <w:jc w:val="both"/>
        <w:textAlignment w:val="top"/>
        <w:rPr>
          <w:rFonts w:ascii="宋体" w:hAnsi="宋体"/>
          <w:kern w:val="2"/>
          <w:sz w:val="28"/>
          <w:szCs w:val="28"/>
          <w:lang w:eastAsia="zh-CN" w:bidi="ar-SA"/>
        </w:rPr>
      </w:pPr>
      <w:r>
        <w:rPr>
          <w:rFonts w:ascii="宋体" w:hAnsi="宋体" w:hint="eastAsia"/>
          <w:kern w:val="2"/>
          <w:sz w:val="28"/>
          <w:szCs w:val="28"/>
          <w:lang w:eastAsia="zh-CN" w:bidi="ar-SA"/>
        </w:rPr>
        <w:t>开标地点：见投标人须知前附表。</w:t>
      </w:r>
    </w:p>
    <w:p w:rsidR="009B0E87" w:rsidRDefault="009B0E87" w:rsidP="00296FFB">
      <w:pPr>
        <w:widowControl w:val="0"/>
        <w:numPr>
          <w:ilvl w:val="1"/>
          <w:numId w:val="3"/>
        </w:numPr>
        <w:overflowPunct w:val="0"/>
        <w:topLinePunct/>
        <w:spacing w:beforeLines="50" w:before="156" w:afterLines="50" w:after="156" w:line="400" w:lineRule="exact"/>
        <w:jc w:val="both"/>
        <w:textAlignment w:val="top"/>
        <w:rPr>
          <w:rFonts w:ascii="宋体" w:hAnsi="宋体"/>
          <w:kern w:val="2"/>
          <w:sz w:val="28"/>
          <w:szCs w:val="28"/>
          <w:lang w:eastAsia="zh-CN" w:bidi="ar-SA"/>
        </w:rPr>
      </w:pPr>
      <w:r>
        <w:rPr>
          <w:rFonts w:ascii="宋体" w:hAnsi="宋体" w:hint="eastAsia"/>
          <w:kern w:val="2"/>
          <w:sz w:val="28"/>
          <w:szCs w:val="28"/>
          <w:lang w:eastAsia="zh-CN" w:bidi="ar-SA"/>
        </w:rPr>
        <w:t>招标人将按招标文件规定的时间和地点组织公开开标。开标由代理机构主持，邀请投标人参加。评标委员会成员不得参</w:t>
      </w:r>
      <w:r>
        <w:rPr>
          <w:rFonts w:ascii="宋体" w:hAnsi="宋体" w:hint="eastAsia"/>
          <w:kern w:val="2"/>
          <w:sz w:val="28"/>
          <w:szCs w:val="28"/>
          <w:lang w:eastAsia="zh-CN" w:bidi="ar-SA"/>
        </w:rPr>
        <w:lastRenderedPageBreak/>
        <w:t>加开标活动。</w:t>
      </w:r>
    </w:p>
    <w:p w:rsidR="009B0E87" w:rsidRDefault="009B0E87" w:rsidP="00296FFB">
      <w:pPr>
        <w:widowControl w:val="0"/>
        <w:numPr>
          <w:ilvl w:val="1"/>
          <w:numId w:val="3"/>
        </w:numPr>
        <w:overflowPunct w:val="0"/>
        <w:topLinePunct/>
        <w:spacing w:beforeLines="50" w:before="156" w:afterLines="50" w:after="156" w:line="400" w:lineRule="exact"/>
        <w:jc w:val="both"/>
        <w:textAlignment w:val="top"/>
        <w:rPr>
          <w:rFonts w:ascii="宋体" w:hAnsi="宋体"/>
          <w:kern w:val="2"/>
          <w:sz w:val="28"/>
          <w:szCs w:val="28"/>
          <w:lang w:eastAsia="zh-CN" w:bidi="ar-SA"/>
        </w:rPr>
      </w:pPr>
      <w:r>
        <w:rPr>
          <w:rFonts w:ascii="宋体" w:hAnsi="宋体" w:hint="eastAsia"/>
          <w:kern w:val="2"/>
          <w:sz w:val="28"/>
          <w:szCs w:val="28"/>
          <w:lang w:eastAsia="zh-CN" w:bidi="ar-SA"/>
        </w:rPr>
        <w:t>招标人应当对开标、评标现场活动进行全程录音录像。录音录像应当清晰可辨，音像资料作为采购文件一并存档。</w:t>
      </w:r>
    </w:p>
    <w:p w:rsidR="009B0E87" w:rsidRDefault="009B0E87" w:rsidP="00296FFB">
      <w:pPr>
        <w:widowControl w:val="0"/>
        <w:numPr>
          <w:ilvl w:val="1"/>
          <w:numId w:val="3"/>
        </w:numPr>
        <w:overflowPunct w:val="0"/>
        <w:topLinePunct/>
        <w:spacing w:beforeLines="50" w:before="156" w:afterLines="50" w:after="156" w:line="400" w:lineRule="exact"/>
        <w:jc w:val="both"/>
        <w:textAlignment w:val="top"/>
        <w:rPr>
          <w:rFonts w:ascii="宋体" w:hAnsi="宋体"/>
          <w:kern w:val="2"/>
          <w:sz w:val="28"/>
          <w:szCs w:val="28"/>
          <w:lang w:eastAsia="zh-CN" w:bidi="ar-SA"/>
        </w:rPr>
      </w:pPr>
      <w:r>
        <w:rPr>
          <w:rFonts w:ascii="宋体" w:hAnsi="宋体" w:hint="eastAsia"/>
          <w:kern w:val="2"/>
          <w:sz w:val="28"/>
          <w:szCs w:val="28"/>
          <w:lang w:eastAsia="zh-CN" w:bidi="ar-SA"/>
        </w:rPr>
        <w:t>投标人不足3家的，不得开标。</w:t>
      </w:r>
    </w:p>
    <w:p w:rsidR="009B0E87" w:rsidRDefault="009B0E87" w:rsidP="00296FFB">
      <w:pPr>
        <w:widowControl w:val="0"/>
        <w:numPr>
          <w:ilvl w:val="1"/>
          <w:numId w:val="3"/>
        </w:numPr>
        <w:overflowPunct w:val="0"/>
        <w:topLinePunct/>
        <w:spacing w:beforeLines="50" w:before="156" w:afterLines="50" w:after="156" w:line="400" w:lineRule="exact"/>
        <w:jc w:val="both"/>
        <w:textAlignment w:val="top"/>
        <w:rPr>
          <w:rFonts w:ascii="宋体" w:hAnsi="宋体"/>
          <w:kern w:val="2"/>
          <w:sz w:val="28"/>
          <w:szCs w:val="28"/>
          <w:lang w:eastAsia="zh-CN" w:bidi="ar-SA"/>
        </w:rPr>
      </w:pPr>
      <w:r>
        <w:rPr>
          <w:rFonts w:ascii="宋体" w:hAnsi="宋体" w:hint="eastAsia"/>
          <w:kern w:val="2"/>
          <w:sz w:val="28"/>
          <w:szCs w:val="28"/>
          <w:lang w:eastAsia="zh-CN" w:bidi="ar-SA"/>
        </w:rPr>
        <w:t>开标过程由采购代理机构负责记录，由参加开标的各投标人代表和相关工作人员签字确认后随采购文件一并存档。</w:t>
      </w:r>
    </w:p>
    <w:p w:rsidR="009B0E87" w:rsidRDefault="009B0E87" w:rsidP="00296FFB">
      <w:pPr>
        <w:widowControl w:val="0"/>
        <w:numPr>
          <w:ilvl w:val="1"/>
          <w:numId w:val="3"/>
        </w:numPr>
        <w:overflowPunct w:val="0"/>
        <w:topLinePunct/>
        <w:spacing w:beforeLines="50" w:before="156" w:afterLines="50" w:after="156" w:line="400" w:lineRule="exact"/>
        <w:jc w:val="both"/>
        <w:textAlignment w:val="top"/>
        <w:rPr>
          <w:rFonts w:ascii="宋体" w:hAnsi="宋体"/>
          <w:kern w:val="2"/>
          <w:sz w:val="28"/>
          <w:szCs w:val="28"/>
          <w:lang w:eastAsia="zh-CN" w:bidi="ar-SA"/>
        </w:rPr>
      </w:pPr>
      <w:r>
        <w:rPr>
          <w:rFonts w:ascii="宋体" w:hAnsi="宋体" w:hint="eastAsia"/>
          <w:kern w:val="2"/>
          <w:sz w:val="28"/>
          <w:szCs w:val="28"/>
          <w:lang w:eastAsia="zh-CN" w:bidi="ar-SA"/>
        </w:rPr>
        <w:t>投标人代表对开标过程和开标记录有疑义，以及认为采购人、采购代理机构相关工作人员有需要回避的情形的，应当场提出询问或者回避申请。采购人、采购代理机构对投标人代表提出的询问或者回避申请应当及时处理。</w:t>
      </w:r>
    </w:p>
    <w:p w:rsidR="009B0E87" w:rsidRDefault="009B0E87" w:rsidP="00296FFB">
      <w:pPr>
        <w:widowControl w:val="0"/>
        <w:numPr>
          <w:ilvl w:val="1"/>
          <w:numId w:val="3"/>
        </w:numPr>
        <w:overflowPunct w:val="0"/>
        <w:topLinePunct/>
        <w:spacing w:beforeLines="50" w:before="156" w:afterLines="50" w:after="156" w:line="400" w:lineRule="exact"/>
        <w:jc w:val="both"/>
        <w:textAlignment w:val="top"/>
        <w:rPr>
          <w:rFonts w:ascii="宋体" w:hAnsi="宋体"/>
          <w:kern w:val="2"/>
          <w:sz w:val="28"/>
          <w:szCs w:val="28"/>
          <w:lang w:eastAsia="zh-CN" w:bidi="ar-SA"/>
        </w:rPr>
      </w:pPr>
      <w:r>
        <w:rPr>
          <w:rFonts w:ascii="宋体" w:hAnsi="宋体" w:hint="eastAsia"/>
          <w:kern w:val="2"/>
          <w:sz w:val="28"/>
          <w:szCs w:val="28"/>
          <w:lang w:eastAsia="zh-CN" w:bidi="ar-SA"/>
        </w:rPr>
        <w:t>投标人未参加开标的，视同认可开标结果。</w:t>
      </w:r>
    </w:p>
    <w:p w:rsidR="009B0E87" w:rsidRDefault="009B0E87" w:rsidP="00296FFB">
      <w:pPr>
        <w:overflowPunct w:val="0"/>
        <w:topLinePunct/>
        <w:spacing w:beforeLines="50" w:before="156" w:afterLines="50" w:after="156" w:line="400" w:lineRule="exact"/>
        <w:ind w:left="992"/>
        <w:textAlignment w:val="top"/>
        <w:rPr>
          <w:rFonts w:ascii="宋体" w:hAnsi="宋体"/>
          <w:kern w:val="2"/>
          <w:sz w:val="28"/>
          <w:szCs w:val="28"/>
          <w:lang w:eastAsia="zh-CN" w:bidi="ar-SA"/>
        </w:rPr>
      </w:pPr>
      <w:r>
        <w:rPr>
          <w:rFonts w:ascii="宋体" w:hAnsi="宋体" w:hint="eastAsia"/>
          <w:kern w:val="2"/>
          <w:sz w:val="28"/>
          <w:szCs w:val="28"/>
          <w:lang w:eastAsia="zh-CN" w:bidi="ar-SA"/>
        </w:rPr>
        <w:t>投标人须派法定代表人或其委托代理人（委托代理人需出具授权委托书及本人身份证原件）准时参加开标会议，并在投标人签到表上签字并证明出席。投标人的法定代表人或其委托代理人未参加开标会的，将被视为认可开标结果，对开标过程无异议。</w:t>
      </w:r>
    </w:p>
    <w:p w:rsidR="009B0E87" w:rsidRDefault="009B0E87" w:rsidP="00296FFB">
      <w:pPr>
        <w:widowControl w:val="0"/>
        <w:numPr>
          <w:ilvl w:val="0"/>
          <w:numId w:val="3"/>
        </w:numPr>
        <w:overflowPunct w:val="0"/>
        <w:topLinePunct/>
        <w:spacing w:beforeLines="50" w:before="156" w:afterLines="50" w:after="156" w:line="400" w:lineRule="exact"/>
        <w:jc w:val="both"/>
        <w:textAlignment w:val="top"/>
        <w:rPr>
          <w:rFonts w:ascii="宋体" w:hAnsi="宋体"/>
          <w:b/>
          <w:kern w:val="2"/>
          <w:sz w:val="28"/>
          <w:szCs w:val="28"/>
          <w:lang w:eastAsia="zh-CN" w:bidi="ar-SA"/>
        </w:rPr>
      </w:pPr>
      <w:r>
        <w:rPr>
          <w:rFonts w:ascii="宋体" w:hAnsi="宋体" w:hint="eastAsia"/>
          <w:b/>
          <w:kern w:val="2"/>
          <w:sz w:val="28"/>
          <w:szCs w:val="28"/>
          <w:lang w:eastAsia="zh-CN" w:bidi="ar-SA"/>
        </w:rPr>
        <w:t>电子投标文件的解密</w:t>
      </w:r>
    </w:p>
    <w:p w:rsidR="009B0E87" w:rsidRDefault="009B0E87" w:rsidP="00296FFB">
      <w:pPr>
        <w:widowControl w:val="0"/>
        <w:numPr>
          <w:ilvl w:val="1"/>
          <w:numId w:val="3"/>
        </w:numPr>
        <w:overflowPunct w:val="0"/>
        <w:topLinePunct/>
        <w:spacing w:beforeLines="50" w:before="156" w:afterLines="50" w:after="156" w:line="400" w:lineRule="exact"/>
        <w:jc w:val="both"/>
        <w:textAlignment w:val="top"/>
        <w:rPr>
          <w:rFonts w:ascii="宋体" w:hAnsi="宋体"/>
          <w:kern w:val="2"/>
          <w:sz w:val="28"/>
          <w:szCs w:val="28"/>
          <w:lang w:eastAsia="zh-CN" w:bidi="ar-SA"/>
        </w:rPr>
      </w:pPr>
      <w:r>
        <w:rPr>
          <w:rFonts w:ascii="宋体" w:hAnsi="宋体" w:hint="eastAsia"/>
          <w:kern w:val="2"/>
          <w:sz w:val="28"/>
          <w:szCs w:val="28"/>
          <w:lang w:eastAsia="zh-CN" w:bidi="ar-SA"/>
        </w:rPr>
        <w:t>开标时，由投标人或者其推选的代表检查纸质投标文件和备份文件（使用电子介质存储）的密封情况；经确认无误后进行电子投标文件的解密。解密后宣布投标人名称、投标价格、修改和撤回投标的通知（如有的话）和招标文件规定的需要宣布的其他内容。</w:t>
      </w:r>
    </w:p>
    <w:p w:rsidR="009B0E87" w:rsidRDefault="009B0E87" w:rsidP="00296FFB">
      <w:pPr>
        <w:widowControl w:val="0"/>
        <w:numPr>
          <w:ilvl w:val="1"/>
          <w:numId w:val="3"/>
        </w:numPr>
        <w:overflowPunct w:val="0"/>
        <w:topLinePunct/>
        <w:spacing w:beforeLines="50" w:before="156" w:afterLines="50" w:after="156" w:line="400" w:lineRule="exact"/>
        <w:jc w:val="both"/>
        <w:textAlignment w:val="top"/>
        <w:rPr>
          <w:rFonts w:ascii="宋体" w:hAnsi="宋体"/>
          <w:kern w:val="2"/>
          <w:sz w:val="28"/>
          <w:szCs w:val="28"/>
          <w:lang w:eastAsia="zh-CN" w:bidi="ar-SA"/>
        </w:rPr>
      </w:pPr>
      <w:r>
        <w:rPr>
          <w:rFonts w:ascii="宋体" w:hAnsi="宋体" w:hint="eastAsia"/>
          <w:kern w:val="2"/>
          <w:sz w:val="28"/>
          <w:szCs w:val="28"/>
          <w:lang w:eastAsia="zh-CN" w:bidi="ar-SA"/>
        </w:rPr>
        <w:t>全流程电子化交易项目电子投标文件采用双重加密。解密需分标段进行两次解密。</w:t>
      </w:r>
    </w:p>
    <w:p w:rsidR="009B0E87" w:rsidRDefault="009B0E87" w:rsidP="00296FFB">
      <w:pPr>
        <w:overflowPunct w:val="0"/>
        <w:topLinePunct/>
        <w:spacing w:beforeLines="50" w:before="156" w:afterLines="50" w:after="156" w:line="400" w:lineRule="exact"/>
        <w:ind w:left="992"/>
        <w:textAlignment w:val="top"/>
        <w:rPr>
          <w:rFonts w:ascii="宋体" w:hAnsi="宋体"/>
          <w:kern w:val="2"/>
          <w:sz w:val="28"/>
          <w:szCs w:val="28"/>
          <w:lang w:eastAsia="zh-CN" w:bidi="ar-SA"/>
        </w:rPr>
      </w:pPr>
      <w:r>
        <w:rPr>
          <w:rFonts w:ascii="宋体" w:hAnsi="宋体" w:hint="eastAsia"/>
          <w:kern w:val="2"/>
          <w:sz w:val="28"/>
          <w:szCs w:val="28"/>
          <w:lang w:eastAsia="zh-CN" w:bidi="ar-SA"/>
        </w:rPr>
        <w:t>投标人解密：投标人使用本单位CA数字证书远程或现场进行解密。需开标现场使用一体机进行解密的，请在代理机构引导下进行。</w:t>
      </w:r>
    </w:p>
    <w:p w:rsidR="009B0E87" w:rsidRDefault="009B0E87" w:rsidP="00296FFB">
      <w:pPr>
        <w:overflowPunct w:val="0"/>
        <w:topLinePunct/>
        <w:spacing w:beforeLines="50" w:before="156" w:afterLines="50" w:after="156" w:line="400" w:lineRule="exact"/>
        <w:ind w:left="992"/>
        <w:textAlignment w:val="top"/>
        <w:rPr>
          <w:rFonts w:ascii="宋体" w:hAnsi="宋体"/>
          <w:kern w:val="2"/>
          <w:sz w:val="28"/>
          <w:szCs w:val="28"/>
          <w:lang w:eastAsia="zh-CN" w:bidi="ar-SA"/>
        </w:rPr>
      </w:pPr>
      <w:r>
        <w:rPr>
          <w:rFonts w:ascii="宋体" w:hAnsi="宋体" w:hint="eastAsia"/>
          <w:kern w:val="2"/>
          <w:sz w:val="28"/>
          <w:szCs w:val="28"/>
          <w:lang w:eastAsia="zh-CN" w:bidi="ar-SA"/>
        </w:rPr>
        <w:t>代理机构解密：代理机构按电子投标文件到达交易系统的先后顺序，使用本单位CA数字证书进行再次解密。</w:t>
      </w:r>
    </w:p>
    <w:p w:rsidR="009B0E87" w:rsidRDefault="009B0E87" w:rsidP="00296FFB">
      <w:pPr>
        <w:widowControl w:val="0"/>
        <w:numPr>
          <w:ilvl w:val="1"/>
          <w:numId w:val="3"/>
        </w:numPr>
        <w:overflowPunct w:val="0"/>
        <w:topLinePunct/>
        <w:spacing w:beforeLines="50" w:before="156" w:afterLines="50" w:after="156" w:line="400" w:lineRule="exact"/>
        <w:jc w:val="both"/>
        <w:textAlignment w:val="top"/>
        <w:rPr>
          <w:rFonts w:ascii="宋体" w:hAnsi="宋体"/>
          <w:kern w:val="2"/>
          <w:sz w:val="28"/>
          <w:szCs w:val="28"/>
          <w:lang w:eastAsia="zh-CN" w:bidi="ar-SA"/>
        </w:rPr>
      </w:pPr>
      <w:r>
        <w:rPr>
          <w:rFonts w:ascii="宋体" w:hAnsi="宋体" w:hint="eastAsia"/>
          <w:kern w:val="2"/>
          <w:sz w:val="28"/>
          <w:szCs w:val="28"/>
          <w:lang w:eastAsia="zh-CN" w:bidi="ar-SA"/>
        </w:rPr>
        <w:t>电子投标文件解密异常情况处理</w:t>
      </w:r>
    </w:p>
    <w:p w:rsidR="009B0E87" w:rsidRDefault="009B0E87" w:rsidP="00296FFB">
      <w:pPr>
        <w:overflowPunct w:val="0"/>
        <w:topLinePunct/>
        <w:spacing w:beforeLines="50" w:before="156" w:afterLines="50" w:after="156" w:line="400" w:lineRule="exact"/>
        <w:ind w:left="992"/>
        <w:textAlignment w:val="top"/>
        <w:rPr>
          <w:rFonts w:ascii="宋体" w:hAnsi="宋体"/>
          <w:kern w:val="2"/>
          <w:sz w:val="28"/>
          <w:szCs w:val="28"/>
          <w:lang w:eastAsia="zh-CN" w:bidi="ar-SA"/>
        </w:rPr>
      </w:pPr>
      <w:r>
        <w:rPr>
          <w:rFonts w:ascii="宋体" w:hAnsi="宋体" w:hint="eastAsia"/>
          <w:kern w:val="2"/>
          <w:sz w:val="28"/>
          <w:szCs w:val="28"/>
          <w:lang w:eastAsia="zh-CN" w:bidi="ar-SA"/>
        </w:rPr>
        <w:lastRenderedPageBreak/>
        <w:t>因电子交易系统异常无法解密电子投标文件的，使用纸质投标文件以人工方式进行。</w:t>
      </w:r>
    </w:p>
    <w:p w:rsidR="009B0E87" w:rsidRDefault="009B0E87" w:rsidP="00296FFB">
      <w:pPr>
        <w:overflowPunct w:val="0"/>
        <w:topLinePunct/>
        <w:spacing w:beforeLines="50" w:before="156" w:afterLines="50" w:after="156" w:line="400" w:lineRule="exact"/>
        <w:ind w:left="992"/>
        <w:textAlignment w:val="top"/>
        <w:rPr>
          <w:rFonts w:ascii="宋体" w:hAnsi="宋体"/>
          <w:kern w:val="2"/>
          <w:sz w:val="28"/>
          <w:szCs w:val="28"/>
          <w:lang w:eastAsia="zh-CN" w:bidi="ar-SA"/>
        </w:rPr>
      </w:pPr>
      <w:r>
        <w:rPr>
          <w:rFonts w:ascii="宋体" w:hAnsi="宋体" w:hint="eastAsia"/>
          <w:kern w:val="2"/>
          <w:sz w:val="28"/>
          <w:szCs w:val="28"/>
          <w:lang w:eastAsia="zh-CN" w:bidi="ar-SA"/>
        </w:rPr>
        <w:t>因投标人原因电子投标文件解密失败的，由系统技术人员协助投标人将备份文件（电子介质存储）导入系统。若备份文件（电子介质存储）无法导入系统或导入系统仍无法解密的，其投标将被拒绝。</w:t>
      </w:r>
    </w:p>
    <w:p w:rsidR="009B0E87" w:rsidRDefault="009B0E87" w:rsidP="00296FFB">
      <w:pPr>
        <w:widowControl w:val="0"/>
        <w:numPr>
          <w:ilvl w:val="0"/>
          <w:numId w:val="3"/>
        </w:numPr>
        <w:overflowPunct w:val="0"/>
        <w:topLinePunct/>
        <w:spacing w:beforeLines="50" w:before="156" w:afterLines="50" w:after="156" w:line="400" w:lineRule="exact"/>
        <w:jc w:val="both"/>
        <w:textAlignment w:val="top"/>
        <w:rPr>
          <w:rFonts w:ascii="宋体" w:hAnsi="宋体"/>
          <w:b/>
          <w:kern w:val="2"/>
          <w:sz w:val="28"/>
          <w:szCs w:val="28"/>
          <w:lang w:eastAsia="zh-CN" w:bidi="ar-SA"/>
        </w:rPr>
      </w:pPr>
      <w:r>
        <w:rPr>
          <w:rFonts w:ascii="宋体" w:hAnsi="宋体" w:hint="eastAsia"/>
          <w:b/>
          <w:kern w:val="2"/>
          <w:sz w:val="28"/>
          <w:szCs w:val="28"/>
          <w:lang w:eastAsia="zh-CN" w:bidi="ar-SA"/>
        </w:rPr>
        <w:t>开标程序</w:t>
      </w:r>
    </w:p>
    <w:p w:rsidR="009B0E87" w:rsidRDefault="009B0E87" w:rsidP="00296FFB">
      <w:pPr>
        <w:widowControl w:val="0"/>
        <w:numPr>
          <w:ilvl w:val="1"/>
          <w:numId w:val="3"/>
        </w:numPr>
        <w:overflowPunct w:val="0"/>
        <w:topLinePunct/>
        <w:spacing w:beforeLines="50" w:before="156" w:afterLines="50" w:after="156" w:line="400" w:lineRule="exact"/>
        <w:jc w:val="both"/>
        <w:textAlignment w:val="top"/>
        <w:rPr>
          <w:rFonts w:ascii="宋体" w:hAnsi="宋体"/>
          <w:kern w:val="2"/>
          <w:sz w:val="28"/>
          <w:szCs w:val="28"/>
          <w:lang w:eastAsia="zh-CN" w:bidi="ar-SA"/>
        </w:rPr>
      </w:pPr>
      <w:r>
        <w:rPr>
          <w:rFonts w:ascii="宋体" w:hAnsi="宋体" w:hint="eastAsia"/>
          <w:kern w:val="2"/>
          <w:sz w:val="28"/>
          <w:szCs w:val="28"/>
          <w:lang w:eastAsia="zh-CN" w:bidi="ar-SA"/>
        </w:rPr>
        <w:t>主持人按下列程序进行开标：</w:t>
      </w:r>
    </w:p>
    <w:p w:rsidR="009B0E87" w:rsidRDefault="009B0E87" w:rsidP="00296FFB">
      <w:pPr>
        <w:widowControl w:val="0"/>
        <w:numPr>
          <w:ilvl w:val="0"/>
          <w:numId w:val="7"/>
        </w:numPr>
        <w:overflowPunct w:val="0"/>
        <w:topLinePunct/>
        <w:spacing w:beforeLines="50" w:before="156" w:afterLines="50" w:after="156" w:line="400" w:lineRule="exact"/>
        <w:jc w:val="both"/>
        <w:textAlignment w:val="top"/>
        <w:rPr>
          <w:rFonts w:ascii="宋体" w:hAnsi="宋体"/>
          <w:kern w:val="2"/>
          <w:sz w:val="28"/>
          <w:szCs w:val="28"/>
          <w:lang w:eastAsia="zh-CN" w:bidi="ar-SA"/>
        </w:rPr>
      </w:pPr>
      <w:r>
        <w:rPr>
          <w:rFonts w:ascii="宋体" w:hAnsi="宋体" w:hint="eastAsia"/>
          <w:kern w:val="2"/>
          <w:sz w:val="28"/>
          <w:szCs w:val="28"/>
          <w:lang w:eastAsia="zh-CN" w:bidi="ar-SA"/>
        </w:rPr>
        <w:t>宣布开标纪律；</w:t>
      </w:r>
    </w:p>
    <w:p w:rsidR="009B0E87" w:rsidRDefault="009B0E87" w:rsidP="00296FFB">
      <w:pPr>
        <w:widowControl w:val="0"/>
        <w:numPr>
          <w:ilvl w:val="0"/>
          <w:numId w:val="7"/>
        </w:numPr>
        <w:overflowPunct w:val="0"/>
        <w:topLinePunct/>
        <w:spacing w:beforeLines="50" w:before="156" w:afterLines="50" w:after="156" w:line="400" w:lineRule="exact"/>
        <w:jc w:val="both"/>
        <w:textAlignment w:val="top"/>
        <w:rPr>
          <w:rFonts w:ascii="宋体" w:hAnsi="宋体"/>
          <w:kern w:val="2"/>
          <w:sz w:val="28"/>
          <w:szCs w:val="28"/>
          <w:lang w:eastAsia="zh-CN" w:bidi="ar-SA"/>
        </w:rPr>
      </w:pPr>
      <w:r>
        <w:rPr>
          <w:rFonts w:ascii="宋体" w:hAnsi="宋体" w:hint="eastAsia"/>
          <w:kern w:val="2"/>
          <w:sz w:val="28"/>
          <w:szCs w:val="28"/>
          <w:lang w:eastAsia="zh-CN" w:bidi="ar-SA"/>
        </w:rPr>
        <w:t>公布在投标截止时间前递交投标文件的投标人名称，并点名确认投标人是否派人到场；</w:t>
      </w:r>
    </w:p>
    <w:p w:rsidR="009B0E87" w:rsidRDefault="009B0E87" w:rsidP="00296FFB">
      <w:pPr>
        <w:widowControl w:val="0"/>
        <w:numPr>
          <w:ilvl w:val="0"/>
          <w:numId w:val="7"/>
        </w:numPr>
        <w:overflowPunct w:val="0"/>
        <w:topLinePunct/>
        <w:spacing w:beforeLines="50" w:before="156" w:afterLines="50" w:after="156" w:line="400" w:lineRule="exact"/>
        <w:jc w:val="both"/>
        <w:textAlignment w:val="top"/>
        <w:rPr>
          <w:rFonts w:ascii="宋体" w:hAnsi="宋体"/>
          <w:kern w:val="2"/>
          <w:sz w:val="28"/>
          <w:szCs w:val="28"/>
          <w:lang w:eastAsia="zh-CN" w:bidi="ar-SA"/>
        </w:rPr>
      </w:pPr>
      <w:r>
        <w:rPr>
          <w:rFonts w:ascii="宋体" w:hAnsi="宋体" w:hint="eastAsia"/>
          <w:kern w:val="2"/>
          <w:sz w:val="28"/>
          <w:szCs w:val="28"/>
          <w:lang w:eastAsia="zh-CN" w:bidi="ar-SA"/>
        </w:rPr>
        <w:t>宣布开标人、唱标人、记录人、监标人等有关人员姓名；</w:t>
      </w:r>
    </w:p>
    <w:p w:rsidR="009B0E87" w:rsidRDefault="009B0E87" w:rsidP="00296FFB">
      <w:pPr>
        <w:widowControl w:val="0"/>
        <w:numPr>
          <w:ilvl w:val="0"/>
          <w:numId w:val="7"/>
        </w:numPr>
        <w:overflowPunct w:val="0"/>
        <w:topLinePunct/>
        <w:spacing w:beforeLines="50" w:before="156" w:afterLines="50" w:after="156" w:line="400" w:lineRule="exact"/>
        <w:jc w:val="both"/>
        <w:textAlignment w:val="top"/>
        <w:rPr>
          <w:rFonts w:ascii="宋体" w:hAnsi="宋体"/>
          <w:kern w:val="2"/>
          <w:sz w:val="28"/>
          <w:szCs w:val="28"/>
          <w:lang w:eastAsia="zh-CN" w:bidi="ar-SA"/>
        </w:rPr>
      </w:pPr>
      <w:r>
        <w:rPr>
          <w:rFonts w:ascii="宋体" w:hAnsi="宋体" w:hint="eastAsia"/>
          <w:kern w:val="2"/>
          <w:sz w:val="28"/>
          <w:szCs w:val="28"/>
          <w:lang w:eastAsia="zh-CN" w:bidi="ar-SA"/>
        </w:rPr>
        <w:t>按照投标人须知前附表规定检查投标文件的密封情况；</w:t>
      </w:r>
    </w:p>
    <w:p w:rsidR="009B0E87" w:rsidRDefault="009B0E87" w:rsidP="00296FFB">
      <w:pPr>
        <w:widowControl w:val="0"/>
        <w:numPr>
          <w:ilvl w:val="0"/>
          <w:numId w:val="7"/>
        </w:numPr>
        <w:overflowPunct w:val="0"/>
        <w:topLinePunct/>
        <w:spacing w:beforeLines="50" w:before="156" w:afterLines="50" w:after="156" w:line="400" w:lineRule="exact"/>
        <w:jc w:val="both"/>
        <w:textAlignment w:val="top"/>
        <w:rPr>
          <w:rFonts w:ascii="宋体" w:hAnsi="宋体"/>
          <w:kern w:val="2"/>
          <w:sz w:val="28"/>
          <w:szCs w:val="28"/>
          <w:lang w:eastAsia="zh-CN" w:bidi="ar-SA"/>
        </w:rPr>
      </w:pPr>
      <w:r>
        <w:rPr>
          <w:rFonts w:ascii="宋体" w:hAnsi="宋体" w:hint="eastAsia"/>
          <w:kern w:val="2"/>
          <w:sz w:val="28"/>
          <w:szCs w:val="28"/>
          <w:lang w:eastAsia="zh-CN" w:bidi="ar-SA"/>
        </w:rPr>
        <w:t>按照投标人须知前附表的规定确定并宣布投标文件开标顺序；</w:t>
      </w:r>
    </w:p>
    <w:p w:rsidR="009B0E87" w:rsidRDefault="009B0E87" w:rsidP="00296FFB">
      <w:pPr>
        <w:widowControl w:val="0"/>
        <w:numPr>
          <w:ilvl w:val="0"/>
          <w:numId w:val="7"/>
        </w:numPr>
        <w:overflowPunct w:val="0"/>
        <w:topLinePunct/>
        <w:spacing w:beforeLines="50" w:before="156" w:afterLines="50" w:after="156" w:line="400" w:lineRule="exact"/>
        <w:jc w:val="both"/>
        <w:textAlignment w:val="top"/>
        <w:rPr>
          <w:rFonts w:ascii="宋体" w:hAnsi="宋体"/>
          <w:kern w:val="2"/>
          <w:sz w:val="28"/>
          <w:szCs w:val="28"/>
          <w:lang w:eastAsia="zh-CN" w:bidi="ar-SA"/>
        </w:rPr>
      </w:pPr>
      <w:r>
        <w:rPr>
          <w:rFonts w:ascii="宋体" w:hAnsi="宋体" w:hint="eastAsia"/>
          <w:kern w:val="2"/>
          <w:sz w:val="28"/>
          <w:szCs w:val="28"/>
          <w:lang w:eastAsia="zh-CN" w:bidi="ar-SA"/>
        </w:rPr>
        <w:t>设有标底的，公布标底；</w:t>
      </w:r>
    </w:p>
    <w:p w:rsidR="009B0E87" w:rsidRDefault="009B0E87" w:rsidP="00296FFB">
      <w:pPr>
        <w:widowControl w:val="0"/>
        <w:numPr>
          <w:ilvl w:val="0"/>
          <w:numId w:val="7"/>
        </w:numPr>
        <w:overflowPunct w:val="0"/>
        <w:topLinePunct/>
        <w:spacing w:beforeLines="50" w:before="156" w:afterLines="50" w:after="156" w:line="400" w:lineRule="exact"/>
        <w:jc w:val="both"/>
        <w:textAlignment w:val="top"/>
        <w:rPr>
          <w:rFonts w:ascii="宋体" w:hAnsi="宋体"/>
          <w:kern w:val="2"/>
          <w:sz w:val="28"/>
          <w:szCs w:val="28"/>
          <w:lang w:eastAsia="zh-CN" w:bidi="ar-SA"/>
        </w:rPr>
      </w:pPr>
      <w:r>
        <w:rPr>
          <w:rFonts w:ascii="宋体" w:hAnsi="宋体" w:hint="eastAsia"/>
          <w:kern w:val="2"/>
          <w:sz w:val="28"/>
          <w:szCs w:val="28"/>
          <w:lang w:eastAsia="zh-CN" w:bidi="ar-SA"/>
        </w:rPr>
        <w:t>按照宣布的开标顺序当众开标，公布投标人名称、投标报价、交货期、质量保证期及其他内容，并记录在案；</w:t>
      </w:r>
    </w:p>
    <w:p w:rsidR="009B0E87" w:rsidRDefault="009B0E87" w:rsidP="00296FFB">
      <w:pPr>
        <w:widowControl w:val="0"/>
        <w:numPr>
          <w:ilvl w:val="0"/>
          <w:numId w:val="7"/>
        </w:numPr>
        <w:overflowPunct w:val="0"/>
        <w:topLinePunct/>
        <w:spacing w:beforeLines="50" w:before="156" w:afterLines="50" w:after="156" w:line="400" w:lineRule="exact"/>
        <w:jc w:val="both"/>
        <w:textAlignment w:val="top"/>
        <w:rPr>
          <w:rFonts w:ascii="宋体" w:hAnsi="宋体"/>
          <w:kern w:val="2"/>
          <w:sz w:val="28"/>
          <w:szCs w:val="28"/>
          <w:lang w:eastAsia="zh-CN" w:bidi="ar-SA"/>
        </w:rPr>
      </w:pPr>
      <w:r>
        <w:rPr>
          <w:rFonts w:ascii="宋体" w:hAnsi="宋体" w:hint="eastAsia"/>
          <w:kern w:val="2"/>
          <w:sz w:val="28"/>
          <w:szCs w:val="28"/>
          <w:lang w:eastAsia="zh-CN" w:bidi="ar-SA"/>
        </w:rPr>
        <w:t>投标人代表、招标人代表、监标人等有关人员在开标记录上签字确认；</w:t>
      </w:r>
    </w:p>
    <w:p w:rsidR="009B0E87" w:rsidRDefault="009B0E87" w:rsidP="00296FFB">
      <w:pPr>
        <w:widowControl w:val="0"/>
        <w:numPr>
          <w:ilvl w:val="0"/>
          <w:numId w:val="7"/>
        </w:numPr>
        <w:overflowPunct w:val="0"/>
        <w:topLinePunct/>
        <w:spacing w:beforeLines="50" w:before="156" w:afterLines="50" w:after="156" w:line="400" w:lineRule="exact"/>
        <w:jc w:val="both"/>
        <w:textAlignment w:val="top"/>
        <w:rPr>
          <w:rFonts w:ascii="宋体" w:hAnsi="宋体"/>
          <w:kern w:val="2"/>
          <w:sz w:val="28"/>
          <w:szCs w:val="28"/>
          <w:lang w:eastAsia="zh-CN" w:bidi="ar-SA"/>
        </w:rPr>
      </w:pPr>
      <w:r>
        <w:rPr>
          <w:rFonts w:ascii="宋体" w:hAnsi="宋体" w:hint="eastAsia"/>
          <w:kern w:val="2"/>
          <w:sz w:val="28"/>
          <w:szCs w:val="28"/>
          <w:lang w:eastAsia="zh-CN" w:bidi="ar-SA"/>
        </w:rPr>
        <w:t>开标结束。</w:t>
      </w:r>
    </w:p>
    <w:p w:rsidR="009B0E87" w:rsidRDefault="009B0E87" w:rsidP="00296FFB">
      <w:pPr>
        <w:widowControl w:val="0"/>
        <w:numPr>
          <w:ilvl w:val="1"/>
          <w:numId w:val="3"/>
        </w:numPr>
        <w:overflowPunct w:val="0"/>
        <w:topLinePunct/>
        <w:spacing w:beforeLines="50" w:before="156" w:afterLines="50" w:after="156" w:line="400" w:lineRule="exact"/>
        <w:jc w:val="both"/>
        <w:textAlignment w:val="top"/>
        <w:rPr>
          <w:rFonts w:ascii="宋体" w:hAnsi="宋体"/>
          <w:kern w:val="2"/>
          <w:sz w:val="28"/>
          <w:szCs w:val="28"/>
          <w:lang w:eastAsia="zh-CN" w:bidi="ar-SA"/>
        </w:rPr>
      </w:pPr>
      <w:r>
        <w:rPr>
          <w:rFonts w:ascii="宋体" w:hAnsi="宋体" w:hint="eastAsia"/>
          <w:kern w:val="2"/>
          <w:sz w:val="28"/>
          <w:szCs w:val="28"/>
          <w:lang w:eastAsia="zh-CN" w:bidi="ar-SA"/>
        </w:rPr>
        <w:t>开标时出现下列情况的，招标人将拒绝其开标。</w:t>
      </w:r>
    </w:p>
    <w:p w:rsidR="009B0E87" w:rsidRDefault="009B0E87" w:rsidP="00296FFB">
      <w:pPr>
        <w:widowControl w:val="0"/>
        <w:numPr>
          <w:ilvl w:val="0"/>
          <w:numId w:val="8"/>
        </w:numPr>
        <w:overflowPunct w:val="0"/>
        <w:topLinePunct/>
        <w:spacing w:beforeLines="50" w:before="156" w:afterLines="50" w:after="156" w:line="400" w:lineRule="exact"/>
        <w:jc w:val="both"/>
        <w:textAlignment w:val="top"/>
        <w:rPr>
          <w:rFonts w:ascii="宋体" w:hAnsi="宋体"/>
          <w:kern w:val="2"/>
          <w:sz w:val="28"/>
          <w:szCs w:val="28"/>
          <w:lang w:eastAsia="zh-CN" w:bidi="ar-SA"/>
        </w:rPr>
      </w:pPr>
      <w:r>
        <w:rPr>
          <w:rFonts w:ascii="宋体" w:hAnsi="宋体" w:hint="eastAsia"/>
          <w:kern w:val="2"/>
          <w:sz w:val="28"/>
          <w:szCs w:val="28"/>
          <w:lang w:eastAsia="zh-CN" w:bidi="ar-SA"/>
        </w:rPr>
        <w:t>投标人未按投标人须知表规定的时间内递交投标文件的；</w:t>
      </w:r>
    </w:p>
    <w:p w:rsidR="009B0E87" w:rsidRDefault="009B0E87" w:rsidP="00296FFB">
      <w:pPr>
        <w:widowControl w:val="0"/>
        <w:numPr>
          <w:ilvl w:val="0"/>
          <w:numId w:val="8"/>
        </w:numPr>
        <w:overflowPunct w:val="0"/>
        <w:topLinePunct/>
        <w:spacing w:beforeLines="50" w:before="156" w:afterLines="50" w:after="156" w:line="400" w:lineRule="exact"/>
        <w:jc w:val="both"/>
        <w:textAlignment w:val="top"/>
        <w:rPr>
          <w:rFonts w:ascii="宋体" w:hAnsi="宋体"/>
          <w:kern w:val="2"/>
          <w:sz w:val="28"/>
          <w:szCs w:val="28"/>
          <w:lang w:eastAsia="zh-CN" w:bidi="ar-SA"/>
        </w:rPr>
      </w:pPr>
      <w:r>
        <w:rPr>
          <w:rFonts w:ascii="宋体" w:hAnsi="宋体" w:hint="eastAsia"/>
          <w:kern w:val="2"/>
          <w:sz w:val="28"/>
          <w:szCs w:val="28"/>
          <w:lang w:eastAsia="zh-CN" w:bidi="ar-SA"/>
        </w:rPr>
        <w:t>投标人未按时参加开标会的。</w:t>
      </w:r>
    </w:p>
    <w:p w:rsidR="009B0E87" w:rsidRDefault="009B0E87" w:rsidP="00296FFB">
      <w:pPr>
        <w:overflowPunct w:val="0"/>
        <w:topLinePunct/>
        <w:spacing w:beforeLines="50" w:before="156" w:afterLines="50" w:after="156" w:line="400" w:lineRule="exact"/>
        <w:ind w:left="992"/>
        <w:textAlignment w:val="top"/>
        <w:rPr>
          <w:rFonts w:ascii="宋体" w:hAnsi="宋体"/>
          <w:kern w:val="2"/>
          <w:sz w:val="28"/>
          <w:szCs w:val="28"/>
          <w:lang w:eastAsia="zh-CN" w:bidi="ar-SA"/>
        </w:rPr>
      </w:pPr>
    </w:p>
    <w:p w:rsidR="009B0E87" w:rsidRDefault="009B0E87" w:rsidP="00296FFB">
      <w:pPr>
        <w:overflowPunct w:val="0"/>
        <w:topLinePunct/>
        <w:spacing w:beforeLines="50" w:before="156" w:afterLines="50" w:after="156" w:line="400" w:lineRule="exact"/>
        <w:ind w:left="992"/>
        <w:textAlignment w:val="top"/>
        <w:rPr>
          <w:rFonts w:ascii="宋体" w:hAnsi="宋体"/>
          <w:kern w:val="2"/>
          <w:sz w:val="28"/>
          <w:szCs w:val="28"/>
          <w:lang w:eastAsia="zh-CN" w:bidi="ar-SA"/>
        </w:rPr>
      </w:pPr>
    </w:p>
    <w:p w:rsidR="009B0E87" w:rsidRDefault="009B0E87" w:rsidP="00296FFB">
      <w:pPr>
        <w:overflowPunct w:val="0"/>
        <w:topLinePunct/>
        <w:spacing w:beforeLines="50" w:before="156" w:afterLines="50" w:after="156" w:line="400" w:lineRule="exact"/>
        <w:ind w:left="992"/>
        <w:textAlignment w:val="top"/>
        <w:rPr>
          <w:rFonts w:ascii="宋体" w:hAnsi="宋体"/>
          <w:kern w:val="2"/>
          <w:sz w:val="28"/>
          <w:szCs w:val="28"/>
          <w:lang w:eastAsia="zh-CN" w:bidi="ar-SA"/>
        </w:rPr>
      </w:pPr>
    </w:p>
    <w:p w:rsidR="009B0E87" w:rsidRDefault="009B0E87" w:rsidP="00296FFB">
      <w:pPr>
        <w:overflowPunct w:val="0"/>
        <w:topLinePunct/>
        <w:spacing w:beforeLines="50" w:before="156" w:afterLines="50" w:after="156" w:line="400" w:lineRule="exact"/>
        <w:ind w:left="992"/>
        <w:textAlignment w:val="top"/>
        <w:rPr>
          <w:rFonts w:ascii="宋体" w:hAnsi="宋体"/>
          <w:kern w:val="2"/>
          <w:sz w:val="28"/>
          <w:szCs w:val="28"/>
          <w:lang w:eastAsia="zh-CN" w:bidi="ar-SA"/>
        </w:rPr>
      </w:pPr>
    </w:p>
    <w:p w:rsidR="009B0E87" w:rsidRDefault="009B0E87" w:rsidP="00296FFB">
      <w:pPr>
        <w:overflowPunct w:val="0"/>
        <w:topLinePunct/>
        <w:spacing w:beforeLines="50" w:before="156" w:afterLines="50" w:after="156" w:line="400" w:lineRule="exact"/>
        <w:ind w:left="992"/>
        <w:textAlignment w:val="top"/>
        <w:rPr>
          <w:rFonts w:ascii="宋体" w:hAnsi="宋体"/>
          <w:kern w:val="2"/>
          <w:sz w:val="28"/>
          <w:szCs w:val="28"/>
          <w:lang w:eastAsia="zh-CN" w:bidi="ar-SA"/>
        </w:rPr>
      </w:pPr>
    </w:p>
    <w:p w:rsidR="009B0E87" w:rsidRDefault="009B0E87">
      <w:pPr>
        <w:pStyle w:val="2"/>
        <w:numPr>
          <w:ilvl w:val="0"/>
          <w:numId w:val="2"/>
        </w:numPr>
        <w:jc w:val="center"/>
        <w:rPr>
          <w:i w:val="0"/>
          <w:sz w:val="32"/>
          <w:szCs w:val="32"/>
        </w:rPr>
      </w:pPr>
      <w:bookmarkStart w:id="21" w:name="_Toc26368852"/>
      <w:r>
        <w:rPr>
          <w:rFonts w:hint="eastAsia"/>
          <w:i w:val="0"/>
          <w:sz w:val="32"/>
          <w:szCs w:val="32"/>
        </w:rPr>
        <w:t>评标</w:t>
      </w:r>
      <w:bookmarkEnd w:id="21"/>
    </w:p>
    <w:p w:rsidR="009B0E87" w:rsidRDefault="009B0E87" w:rsidP="00296FFB">
      <w:pPr>
        <w:overflowPunct w:val="0"/>
        <w:topLinePunct/>
        <w:spacing w:beforeLines="50" w:before="156" w:afterLines="50" w:after="156" w:line="400" w:lineRule="exact"/>
        <w:ind w:left="980"/>
        <w:jc w:val="both"/>
        <w:textAlignment w:val="top"/>
        <w:rPr>
          <w:rFonts w:ascii="宋体" w:hAnsi="宋体"/>
          <w:kern w:val="2"/>
          <w:sz w:val="32"/>
          <w:szCs w:val="32"/>
          <w:lang w:eastAsia="zh-CN" w:bidi="ar-SA"/>
        </w:rPr>
      </w:pPr>
    </w:p>
    <w:p w:rsidR="009B0E87" w:rsidRDefault="009B0E87" w:rsidP="00296FFB">
      <w:pPr>
        <w:widowControl w:val="0"/>
        <w:numPr>
          <w:ilvl w:val="0"/>
          <w:numId w:val="3"/>
        </w:numPr>
        <w:overflowPunct w:val="0"/>
        <w:topLinePunct/>
        <w:spacing w:beforeLines="50" w:before="156" w:afterLines="50" w:after="156" w:line="400" w:lineRule="exact"/>
        <w:jc w:val="both"/>
        <w:textAlignment w:val="top"/>
        <w:rPr>
          <w:rFonts w:ascii="宋体" w:hAnsi="宋体"/>
          <w:b/>
          <w:kern w:val="2"/>
          <w:sz w:val="28"/>
          <w:szCs w:val="28"/>
          <w:lang w:eastAsia="zh-CN" w:bidi="ar-SA"/>
        </w:rPr>
      </w:pPr>
      <w:r>
        <w:rPr>
          <w:rFonts w:ascii="宋体" w:hAnsi="宋体" w:hint="eastAsia"/>
          <w:b/>
          <w:kern w:val="2"/>
          <w:sz w:val="28"/>
          <w:szCs w:val="28"/>
          <w:lang w:eastAsia="zh-CN" w:bidi="ar-SA"/>
        </w:rPr>
        <w:t>评标及评标委员会的组成</w:t>
      </w:r>
    </w:p>
    <w:p w:rsidR="009B0E87" w:rsidRDefault="009B0E87" w:rsidP="00296FFB">
      <w:pPr>
        <w:widowControl w:val="0"/>
        <w:numPr>
          <w:ilvl w:val="1"/>
          <w:numId w:val="3"/>
        </w:numPr>
        <w:overflowPunct w:val="0"/>
        <w:topLinePunct/>
        <w:spacing w:beforeLines="50" w:before="156" w:afterLines="50" w:after="156" w:line="400" w:lineRule="exact"/>
        <w:jc w:val="both"/>
        <w:textAlignment w:val="top"/>
        <w:rPr>
          <w:rFonts w:ascii="宋体" w:hAnsi="宋体"/>
          <w:kern w:val="2"/>
          <w:sz w:val="28"/>
          <w:szCs w:val="28"/>
          <w:lang w:eastAsia="zh-CN" w:bidi="ar-SA"/>
        </w:rPr>
      </w:pPr>
      <w:r>
        <w:rPr>
          <w:rFonts w:ascii="宋体" w:hAnsi="宋体" w:hint="eastAsia"/>
          <w:kern w:val="2"/>
          <w:sz w:val="28"/>
          <w:szCs w:val="28"/>
          <w:lang w:eastAsia="zh-CN" w:bidi="ar-SA"/>
        </w:rPr>
        <w:t>评标工作由依法组建的评标委员会负责。评标委员会由技术、经济等方面的专家，具体人数见投标人须知前附表。</w:t>
      </w:r>
    </w:p>
    <w:p w:rsidR="009B0E87" w:rsidRDefault="009B0E87" w:rsidP="00296FFB">
      <w:pPr>
        <w:widowControl w:val="0"/>
        <w:numPr>
          <w:ilvl w:val="1"/>
          <w:numId w:val="3"/>
        </w:numPr>
        <w:overflowPunct w:val="0"/>
        <w:topLinePunct/>
        <w:spacing w:beforeLines="50" w:before="156" w:afterLines="50" w:after="156" w:line="400" w:lineRule="exact"/>
        <w:jc w:val="both"/>
        <w:textAlignment w:val="top"/>
        <w:rPr>
          <w:rFonts w:ascii="宋体" w:hAnsi="宋体"/>
          <w:kern w:val="2"/>
          <w:sz w:val="28"/>
          <w:szCs w:val="28"/>
          <w:lang w:eastAsia="zh-CN" w:bidi="ar-SA"/>
        </w:rPr>
      </w:pPr>
      <w:r>
        <w:rPr>
          <w:rFonts w:ascii="宋体" w:hAnsi="宋体" w:hint="eastAsia"/>
          <w:kern w:val="2"/>
          <w:sz w:val="28"/>
          <w:szCs w:val="28"/>
          <w:lang w:eastAsia="zh-CN" w:bidi="ar-SA"/>
        </w:rPr>
        <w:t>评标专家由招标人和监督单位代表在开标当天从相关专家库中随机抽取产生。评标委员会主任由评标委员会成员选举产生，负责主持具体评标工作。评标委员会根据有关法律法规和招标文件规定的方法和标准独立评标，负责完成评标的全过程直至向招标人推荐中标候选人。</w:t>
      </w:r>
    </w:p>
    <w:p w:rsidR="009B0E87" w:rsidRDefault="009B0E87" w:rsidP="00296FFB">
      <w:pPr>
        <w:widowControl w:val="0"/>
        <w:numPr>
          <w:ilvl w:val="0"/>
          <w:numId w:val="3"/>
        </w:numPr>
        <w:overflowPunct w:val="0"/>
        <w:topLinePunct/>
        <w:spacing w:beforeLines="50" w:before="156" w:afterLines="50" w:after="156" w:line="400" w:lineRule="exact"/>
        <w:jc w:val="both"/>
        <w:textAlignment w:val="top"/>
        <w:rPr>
          <w:rFonts w:ascii="宋体" w:hAnsi="宋体"/>
          <w:b/>
          <w:kern w:val="2"/>
          <w:sz w:val="28"/>
          <w:szCs w:val="28"/>
          <w:lang w:eastAsia="zh-CN" w:bidi="ar-SA"/>
        </w:rPr>
      </w:pPr>
      <w:r>
        <w:rPr>
          <w:rFonts w:ascii="宋体" w:hAnsi="宋体" w:hint="eastAsia"/>
          <w:b/>
          <w:kern w:val="2"/>
          <w:sz w:val="28"/>
          <w:szCs w:val="28"/>
          <w:lang w:eastAsia="zh-CN" w:bidi="ar-SA"/>
        </w:rPr>
        <w:t>评标过程的保密</w:t>
      </w:r>
    </w:p>
    <w:p w:rsidR="009B0E87" w:rsidRDefault="009B0E87" w:rsidP="00296FFB">
      <w:pPr>
        <w:widowControl w:val="0"/>
        <w:numPr>
          <w:ilvl w:val="1"/>
          <w:numId w:val="3"/>
        </w:numPr>
        <w:overflowPunct w:val="0"/>
        <w:topLinePunct/>
        <w:spacing w:beforeLines="50" w:before="156" w:afterLines="50" w:after="156" w:line="400" w:lineRule="exact"/>
        <w:jc w:val="both"/>
        <w:textAlignment w:val="top"/>
        <w:rPr>
          <w:rFonts w:ascii="宋体" w:hAnsi="宋体"/>
          <w:kern w:val="2"/>
          <w:sz w:val="28"/>
          <w:szCs w:val="28"/>
          <w:lang w:eastAsia="zh-CN" w:bidi="ar-SA"/>
        </w:rPr>
      </w:pPr>
      <w:r>
        <w:rPr>
          <w:rFonts w:ascii="宋体" w:hAnsi="宋体" w:hint="eastAsia"/>
          <w:kern w:val="2"/>
          <w:sz w:val="28"/>
          <w:szCs w:val="28"/>
          <w:lang w:eastAsia="zh-CN" w:bidi="ar-SA"/>
        </w:rPr>
        <w:t>评标将采取全封闭的方式（不向其他投标人公布、透露其价格等信息）。评标开始后，直至授予中标投标人合同为止，凡属于对投标文件的审查、澄清、评价和比较有关的资料，中标候选人的推荐情况及其他任何与评标有关的情况均应严格保密。</w:t>
      </w:r>
    </w:p>
    <w:p w:rsidR="009B0E87" w:rsidRDefault="009B0E87" w:rsidP="00296FFB">
      <w:pPr>
        <w:widowControl w:val="0"/>
        <w:numPr>
          <w:ilvl w:val="1"/>
          <w:numId w:val="3"/>
        </w:numPr>
        <w:overflowPunct w:val="0"/>
        <w:topLinePunct/>
        <w:spacing w:beforeLines="50" w:before="156" w:afterLines="50" w:after="156" w:line="400" w:lineRule="exact"/>
        <w:jc w:val="both"/>
        <w:textAlignment w:val="top"/>
        <w:rPr>
          <w:rFonts w:ascii="宋体" w:hAnsi="宋体"/>
          <w:kern w:val="2"/>
          <w:sz w:val="28"/>
          <w:szCs w:val="28"/>
          <w:lang w:eastAsia="zh-CN" w:bidi="ar-SA"/>
        </w:rPr>
      </w:pPr>
      <w:r>
        <w:rPr>
          <w:rFonts w:ascii="宋体" w:hAnsi="宋体" w:hint="eastAsia"/>
          <w:kern w:val="2"/>
          <w:sz w:val="28"/>
          <w:szCs w:val="28"/>
          <w:lang w:eastAsia="zh-CN" w:bidi="ar-SA"/>
        </w:rPr>
        <w:t>在评标过程中，如果投标人试图在投标文件审查、澄清、比较及授予合同等方面向招标人和评标委员会施加任何影响，都将会导致其投标文件被拒绝。</w:t>
      </w:r>
    </w:p>
    <w:p w:rsidR="009B0E87" w:rsidRDefault="009B0E87" w:rsidP="00296FFB">
      <w:pPr>
        <w:widowControl w:val="0"/>
        <w:numPr>
          <w:ilvl w:val="0"/>
          <w:numId w:val="3"/>
        </w:numPr>
        <w:overflowPunct w:val="0"/>
        <w:topLinePunct/>
        <w:spacing w:beforeLines="50" w:before="156" w:afterLines="50" w:after="156" w:line="400" w:lineRule="exact"/>
        <w:jc w:val="both"/>
        <w:textAlignment w:val="top"/>
        <w:rPr>
          <w:rFonts w:ascii="宋体" w:hAnsi="宋体"/>
          <w:b/>
          <w:kern w:val="2"/>
          <w:sz w:val="28"/>
          <w:szCs w:val="28"/>
          <w:lang w:eastAsia="zh-CN" w:bidi="ar-SA"/>
        </w:rPr>
      </w:pPr>
      <w:r>
        <w:rPr>
          <w:rFonts w:ascii="宋体" w:hAnsi="宋体" w:hint="eastAsia"/>
          <w:b/>
          <w:kern w:val="2"/>
          <w:sz w:val="28"/>
          <w:szCs w:val="28"/>
          <w:lang w:eastAsia="zh-CN" w:bidi="ar-SA"/>
        </w:rPr>
        <w:t>投标文件的澄清、说明或补正</w:t>
      </w:r>
    </w:p>
    <w:p w:rsidR="009B0E87" w:rsidRDefault="009B0E87" w:rsidP="00296FFB">
      <w:pPr>
        <w:widowControl w:val="0"/>
        <w:numPr>
          <w:ilvl w:val="1"/>
          <w:numId w:val="3"/>
        </w:numPr>
        <w:overflowPunct w:val="0"/>
        <w:topLinePunct/>
        <w:spacing w:beforeLines="50" w:before="156" w:afterLines="50" w:after="156" w:line="400" w:lineRule="exact"/>
        <w:jc w:val="both"/>
        <w:textAlignment w:val="top"/>
        <w:rPr>
          <w:rFonts w:ascii="宋体" w:hAnsi="宋体"/>
          <w:kern w:val="2"/>
          <w:sz w:val="28"/>
          <w:szCs w:val="28"/>
          <w:lang w:eastAsia="zh-CN" w:bidi="ar-SA"/>
        </w:rPr>
      </w:pPr>
      <w:r>
        <w:rPr>
          <w:rFonts w:ascii="宋体" w:hAnsi="宋体" w:hint="eastAsia"/>
          <w:kern w:val="2"/>
          <w:sz w:val="28"/>
          <w:szCs w:val="28"/>
          <w:lang w:eastAsia="zh-CN" w:bidi="ar-SA"/>
        </w:rPr>
        <w:t>为有助于投标文件的审查、评价和比较，评标委员会可以以书面形式要求投标人对投标文件含义不明确的内容作必要的澄清或说明，投标人应采用书面形式进行澄清或说明，但不得超出投标文件的范围或改变投标文件的实质性内容。</w:t>
      </w:r>
    </w:p>
    <w:p w:rsidR="009B0E87" w:rsidRDefault="009B0E87" w:rsidP="00296FFB">
      <w:pPr>
        <w:widowControl w:val="0"/>
        <w:numPr>
          <w:ilvl w:val="1"/>
          <w:numId w:val="3"/>
        </w:numPr>
        <w:overflowPunct w:val="0"/>
        <w:topLinePunct/>
        <w:spacing w:beforeLines="50" w:before="156" w:afterLines="50" w:after="156" w:line="400" w:lineRule="exact"/>
        <w:jc w:val="both"/>
        <w:textAlignment w:val="top"/>
        <w:rPr>
          <w:rFonts w:ascii="宋体" w:hAnsi="宋体"/>
          <w:kern w:val="2"/>
          <w:sz w:val="28"/>
          <w:szCs w:val="28"/>
          <w:lang w:eastAsia="zh-CN" w:bidi="ar-SA"/>
        </w:rPr>
      </w:pPr>
      <w:r>
        <w:rPr>
          <w:rFonts w:ascii="宋体" w:hAnsi="宋体" w:hint="eastAsia"/>
          <w:kern w:val="2"/>
          <w:sz w:val="28"/>
          <w:szCs w:val="28"/>
          <w:lang w:eastAsia="zh-CN" w:bidi="ar-SA"/>
        </w:rPr>
        <w:t>投标人的澄清文件是投标文件的组成部分，取代投标文件中被澄清的部分。</w:t>
      </w:r>
    </w:p>
    <w:p w:rsidR="009B0E87" w:rsidRDefault="009B0E87" w:rsidP="00296FFB">
      <w:pPr>
        <w:widowControl w:val="0"/>
        <w:numPr>
          <w:ilvl w:val="1"/>
          <w:numId w:val="3"/>
        </w:numPr>
        <w:overflowPunct w:val="0"/>
        <w:topLinePunct/>
        <w:spacing w:beforeLines="50" w:before="156" w:afterLines="50" w:after="156" w:line="400" w:lineRule="exact"/>
        <w:jc w:val="both"/>
        <w:textAlignment w:val="top"/>
        <w:rPr>
          <w:rFonts w:ascii="宋体" w:hAnsi="宋体"/>
          <w:kern w:val="2"/>
          <w:sz w:val="28"/>
          <w:szCs w:val="28"/>
          <w:lang w:eastAsia="zh-CN" w:bidi="ar-SA"/>
        </w:rPr>
      </w:pPr>
      <w:r>
        <w:rPr>
          <w:rFonts w:ascii="宋体" w:hAnsi="宋体" w:hint="eastAsia"/>
          <w:kern w:val="2"/>
          <w:sz w:val="28"/>
          <w:szCs w:val="28"/>
          <w:lang w:eastAsia="zh-CN" w:bidi="ar-SA"/>
        </w:rPr>
        <w:t>根据本须知第25条规定，凡属于评标委员会在评标中发现的</w:t>
      </w:r>
      <w:r>
        <w:rPr>
          <w:rFonts w:ascii="宋体" w:hAnsi="宋体" w:hint="eastAsia"/>
          <w:kern w:val="2"/>
          <w:sz w:val="28"/>
          <w:szCs w:val="28"/>
          <w:lang w:eastAsia="zh-CN" w:bidi="ar-SA"/>
        </w:rPr>
        <w:lastRenderedPageBreak/>
        <w:t>计算错误并进行核实的修改不在此列。</w:t>
      </w:r>
    </w:p>
    <w:p w:rsidR="009B0E87" w:rsidRDefault="009B0E87" w:rsidP="00296FFB">
      <w:pPr>
        <w:overflowPunct w:val="0"/>
        <w:topLinePunct/>
        <w:spacing w:beforeLines="50" w:before="156" w:afterLines="50" w:after="156" w:line="400" w:lineRule="exact"/>
        <w:ind w:left="992"/>
        <w:textAlignment w:val="top"/>
        <w:rPr>
          <w:rFonts w:ascii="宋体" w:hAnsi="宋体"/>
          <w:kern w:val="2"/>
          <w:sz w:val="28"/>
          <w:szCs w:val="28"/>
          <w:lang w:eastAsia="zh-CN" w:bidi="ar-SA"/>
        </w:rPr>
      </w:pPr>
    </w:p>
    <w:p w:rsidR="009B0E87" w:rsidRDefault="009B0E87" w:rsidP="00296FFB">
      <w:pPr>
        <w:widowControl w:val="0"/>
        <w:numPr>
          <w:ilvl w:val="0"/>
          <w:numId w:val="3"/>
        </w:numPr>
        <w:overflowPunct w:val="0"/>
        <w:topLinePunct/>
        <w:spacing w:beforeLines="50" w:before="156" w:afterLines="50" w:after="156" w:line="400" w:lineRule="exact"/>
        <w:jc w:val="both"/>
        <w:textAlignment w:val="top"/>
        <w:rPr>
          <w:rFonts w:ascii="宋体" w:hAnsi="宋体"/>
          <w:b/>
          <w:kern w:val="2"/>
          <w:sz w:val="28"/>
          <w:szCs w:val="28"/>
          <w:lang w:eastAsia="zh-CN" w:bidi="ar-SA"/>
        </w:rPr>
      </w:pPr>
      <w:r>
        <w:rPr>
          <w:rFonts w:ascii="宋体" w:hAnsi="宋体" w:hint="eastAsia"/>
          <w:b/>
          <w:kern w:val="2"/>
          <w:sz w:val="28"/>
          <w:szCs w:val="28"/>
          <w:lang w:eastAsia="zh-CN" w:bidi="ar-SA"/>
        </w:rPr>
        <w:t>投标文件中报价的修正</w:t>
      </w:r>
    </w:p>
    <w:p w:rsidR="009B0E87" w:rsidRDefault="009B0E87" w:rsidP="00296FFB">
      <w:pPr>
        <w:widowControl w:val="0"/>
        <w:numPr>
          <w:ilvl w:val="1"/>
          <w:numId w:val="3"/>
        </w:numPr>
        <w:overflowPunct w:val="0"/>
        <w:topLinePunct/>
        <w:spacing w:beforeLines="50" w:before="156" w:afterLines="50" w:after="156" w:line="400" w:lineRule="exact"/>
        <w:jc w:val="both"/>
        <w:textAlignment w:val="top"/>
        <w:rPr>
          <w:rFonts w:ascii="宋体" w:hAnsi="宋体"/>
          <w:kern w:val="2"/>
          <w:sz w:val="28"/>
          <w:szCs w:val="28"/>
          <w:lang w:eastAsia="zh-CN" w:bidi="ar-SA"/>
        </w:rPr>
      </w:pPr>
      <w:r>
        <w:rPr>
          <w:rFonts w:ascii="宋体" w:hAnsi="宋体" w:hint="eastAsia"/>
          <w:kern w:val="2"/>
          <w:sz w:val="28"/>
          <w:szCs w:val="28"/>
          <w:lang w:eastAsia="zh-CN" w:bidi="ar-SA"/>
        </w:rPr>
        <w:t>投标文件报价出现前后不一致的，按照下列规定修正：</w:t>
      </w:r>
    </w:p>
    <w:p w:rsidR="009B0E87" w:rsidRDefault="009B0E87" w:rsidP="00296FFB">
      <w:pPr>
        <w:widowControl w:val="0"/>
        <w:numPr>
          <w:ilvl w:val="0"/>
          <w:numId w:val="9"/>
        </w:numPr>
        <w:overflowPunct w:val="0"/>
        <w:topLinePunct/>
        <w:spacing w:beforeLines="50" w:before="156" w:afterLines="50" w:after="156" w:line="400" w:lineRule="exact"/>
        <w:jc w:val="both"/>
        <w:textAlignment w:val="top"/>
        <w:rPr>
          <w:rFonts w:ascii="宋体" w:hAnsi="宋体"/>
          <w:kern w:val="2"/>
          <w:sz w:val="28"/>
          <w:szCs w:val="28"/>
          <w:lang w:eastAsia="zh-CN" w:bidi="ar-SA"/>
        </w:rPr>
      </w:pPr>
      <w:r>
        <w:rPr>
          <w:rFonts w:ascii="宋体" w:hAnsi="宋体" w:hint="eastAsia"/>
          <w:kern w:val="2"/>
          <w:sz w:val="28"/>
          <w:szCs w:val="28"/>
          <w:lang w:eastAsia="zh-CN" w:bidi="ar-SA"/>
        </w:rPr>
        <w:t>投标文件中开标一览表内容与投标文件中相应内容不一致的，以开标一览表为准；</w:t>
      </w:r>
    </w:p>
    <w:p w:rsidR="009B0E87" w:rsidRDefault="009B0E87" w:rsidP="00296FFB">
      <w:pPr>
        <w:widowControl w:val="0"/>
        <w:numPr>
          <w:ilvl w:val="0"/>
          <w:numId w:val="9"/>
        </w:numPr>
        <w:overflowPunct w:val="0"/>
        <w:topLinePunct/>
        <w:spacing w:beforeLines="50" w:before="156" w:afterLines="50" w:after="156" w:line="400" w:lineRule="exact"/>
        <w:jc w:val="both"/>
        <w:textAlignment w:val="top"/>
        <w:rPr>
          <w:rFonts w:ascii="宋体" w:hAnsi="宋体"/>
          <w:kern w:val="2"/>
          <w:sz w:val="28"/>
          <w:szCs w:val="28"/>
          <w:lang w:eastAsia="zh-CN" w:bidi="ar-SA"/>
        </w:rPr>
      </w:pPr>
      <w:r>
        <w:rPr>
          <w:rFonts w:ascii="宋体" w:hAnsi="宋体" w:hint="eastAsia"/>
          <w:kern w:val="2"/>
          <w:sz w:val="28"/>
          <w:szCs w:val="28"/>
          <w:lang w:eastAsia="zh-CN" w:bidi="ar-SA"/>
        </w:rPr>
        <w:t>大写金额与小写金额不一致的，以大写金额为准；</w:t>
      </w:r>
    </w:p>
    <w:p w:rsidR="009B0E87" w:rsidRDefault="009B0E87" w:rsidP="00296FFB">
      <w:pPr>
        <w:widowControl w:val="0"/>
        <w:numPr>
          <w:ilvl w:val="0"/>
          <w:numId w:val="9"/>
        </w:numPr>
        <w:overflowPunct w:val="0"/>
        <w:topLinePunct/>
        <w:spacing w:beforeLines="50" w:before="156" w:afterLines="50" w:after="156" w:line="400" w:lineRule="exact"/>
        <w:jc w:val="both"/>
        <w:textAlignment w:val="top"/>
        <w:rPr>
          <w:rFonts w:ascii="宋体" w:hAnsi="宋体"/>
          <w:kern w:val="2"/>
          <w:sz w:val="28"/>
          <w:szCs w:val="28"/>
          <w:lang w:eastAsia="zh-CN" w:bidi="ar-SA"/>
        </w:rPr>
      </w:pPr>
      <w:r>
        <w:rPr>
          <w:rFonts w:ascii="宋体" w:hAnsi="宋体" w:hint="eastAsia"/>
          <w:kern w:val="2"/>
          <w:sz w:val="28"/>
          <w:szCs w:val="28"/>
          <w:lang w:eastAsia="zh-CN" w:bidi="ar-SA"/>
        </w:rPr>
        <w:t>单价金额小数点或者百分比有明显错位的，以开标一览表的总价为准，并修改单价；</w:t>
      </w:r>
    </w:p>
    <w:p w:rsidR="009B0E87" w:rsidRDefault="009B0E87" w:rsidP="00296FFB">
      <w:pPr>
        <w:widowControl w:val="0"/>
        <w:numPr>
          <w:ilvl w:val="0"/>
          <w:numId w:val="9"/>
        </w:numPr>
        <w:overflowPunct w:val="0"/>
        <w:topLinePunct/>
        <w:spacing w:beforeLines="50" w:before="156" w:afterLines="50" w:after="156" w:line="400" w:lineRule="exact"/>
        <w:jc w:val="both"/>
        <w:textAlignment w:val="top"/>
        <w:rPr>
          <w:rFonts w:ascii="宋体" w:hAnsi="宋体"/>
          <w:kern w:val="2"/>
          <w:sz w:val="28"/>
          <w:szCs w:val="28"/>
          <w:lang w:eastAsia="zh-CN" w:bidi="ar-SA"/>
        </w:rPr>
      </w:pPr>
      <w:r>
        <w:rPr>
          <w:rFonts w:ascii="宋体" w:hAnsi="宋体" w:hint="eastAsia"/>
          <w:kern w:val="2"/>
          <w:sz w:val="28"/>
          <w:szCs w:val="28"/>
          <w:lang w:eastAsia="zh-CN" w:bidi="ar-SA"/>
        </w:rPr>
        <w:t>总价金额与按单价汇总金额不一致的，以单价金额计算结果为准。</w:t>
      </w:r>
    </w:p>
    <w:p w:rsidR="009B0E87" w:rsidRDefault="009B0E87" w:rsidP="00296FFB">
      <w:pPr>
        <w:overflowPunct w:val="0"/>
        <w:topLinePunct/>
        <w:spacing w:beforeLines="50" w:before="156" w:afterLines="50" w:after="156" w:line="400" w:lineRule="exact"/>
        <w:ind w:left="992"/>
        <w:textAlignment w:val="top"/>
        <w:rPr>
          <w:rFonts w:ascii="宋体" w:hAnsi="宋体"/>
          <w:kern w:val="2"/>
          <w:sz w:val="28"/>
          <w:szCs w:val="28"/>
          <w:lang w:eastAsia="zh-CN" w:bidi="ar-SA"/>
        </w:rPr>
      </w:pPr>
      <w:r>
        <w:rPr>
          <w:rFonts w:ascii="宋体" w:hAnsi="宋体" w:hint="eastAsia"/>
          <w:kern w:val="2"/>
          <w:sz w:val="28"/>
          <w:szCs w:val="28"/>
          <w:lang w:eastAsia="zh-CN" w:bidi="ar-SA"/>
        </w:rPr>
        <w:t>同时出现两种以上不一致的，按照前款规定的顺序修正。修正后的报价需由投标人法定代表人或其授权委托人签字确认后产生约束力，投标人不确认的，其投标无效。</w:t>
      </w:r>
    </w:p>
    <w:p w:rsidR="009B0E87" w:rsidRDefault="009B0E87" w:rsidP="00296FFB">
      <w:pPr>
        <w:widowControl w:val="0"/>
        <w:numPr>
          <w:ilvl w:val="0"/>
          <w:numId w:val="3"/>
        </w:numPr>
        <w:overflowPunct w:val="0"/>
        <w:topLinePunct/>
        <w:spacing w:beforeLines="50" w:before="156" w:afterLines="50" w:after="156" w:line="400" w:lineRule="exact"/>
        <w:jc w:val="both"/>
        <w:textAlignment w:val="top"/>
        <w:rPr>
          <w:rFonts w:ascii="宋体" w:hAnsi="宋体"/>
          <w:b/>
          <w:kern w:val="2"/>
          <w:sz w:val="28"/>
          <w:szCs w:val="28"/>
          <w:lang w:eastAsia="zh-CN" w:bidi="ar-SA"/>
        </w:rPr>
      </w:pPr>
      <w:r>
        <w:rPr>
          <w:rFonts w:ascii="宋体" w:hAnsi="宋体" w:hint="eastAsia"/>
          <w:b/>
          <w:kern w:val="2"/>
          <w:sz w:val="28"/>
          <w:szCs w:val="28"/>
          <w:lang w:eastAsia="zh-CN" w:bidi="ar-SA"/>
        </w:rPr>
        <w:t>对投标文件的评审</w:t>
      </w:r>
    </w:p>
    <w:p w:rsidR="009B0E87" w:rsidRDefault="009B0E87" w:rsidP="00296FFB">
      <w:pPr>
        <w:widowControl w:val="0"/>
        <w:numPr>
          <w:ilvl w:val="1"/>
          <w:numId w:val="3"/>
        </w:numPr>
        <w:overflowPunct w:val="0"/>
        <w:topLinePunct/>
        <w:spacing w:beforeLines="50" w:before="156" w:afterLines="50" w:after="156" w:line="400" w:lineRule="exact"/>
        <w:jc w:val="both"/>
        <w:textAlignment w:val="top"/>
        <w:rPr>
          <w:rFonts w:ascii="宋体" w:hAnsi="宋体"/>
          <w:kern w:val="2"/>
          <w:sz w:val="28"/>
          <w:szCs w:val="28"/>
          <w:lang w:eastAsia="zh-CN" w:bidi="ar-SA"/>
        </w:rPr>
      </w:pPr>
      <w:r>
        <w:rPr>
          <w:rFonts w:ascii="宋体" w:hAnsi="宋体" w:hint="eastAsia"/>
          <w:kern w:val="2"/>
          <w:sz w:val="28"/>
          <w:szCs w:val="28"/>
          <w:lang w:eastAsia="zh-CN" w:bidi="ar-SA"/>
        </w:rPr>
        <w:t>评审程序：</w:t>
      </w:r>
    </w:p>
    <w:p w:rsidR="009B0E87" w:rsidRDefault="009B0E87" w:rsidP="00296FFB">
      <w:pPr>
        <w:widowControl w:val="0"/>
        <w:numPr>
          <w:ilvl w:val="0"/>
          <w:numId w:val="10"/>
        </w:numPr>
        <w:overflowPunct w:val="0"/>
        <w:topLinePunct/>
        <w:spacing w:beforeLines="50" w:before="156" w:afterLines="50" w:after="156" w:line="400" w:lineRule="exact"/>
        <w:jc w:val="both"/>
        <w:textAlignment w:val="top"/>
        <w:rPr>
          <w:rFonts w:ascii="宋体" w:hAnsi="宋体"/>
          <w:kern w:val="2"/>
          <w:sz w:val="28"/>
          <w:szCs w:val="28"/>
          <w:lang w:eastAsia="zh-CN" w:bidi="ar-SA"/>
        </w:rPr>
      </w:pPr>
      <w:r>
        <w:rPr>
          <w:rFonts w:ascii="宋体" w:hAnsi="宋体" w:hint="eastAsia"/>
          <w:kern w:val="2"/>
          <w:sz w:val="28"/>
          <w:szCs w:val="28"/>
          <w:lang w:eastAsia="zh-CN" w:bidi="ar-SA"/>
        </w:rPr>
        <w:t>首先由招标人代表对投标人进行资格审查，资格审查合格的投标人投标文件送达评标委员会评审。首先由评标委员会对所有递交的投标文件进行初步评审；</w:t>
      </w:r>
    </w:p>
    <w:p w:rsidR="009B0E87" w:rsidRDefault="009B0E87" w:rsidP="00296FFB">
      <w:pPr>
        <w:widowControl w:val="0"/>
        <w:numPr>
          <w:ilvl w:val="0"/>
          <w:numId w:val="10"/>
        </w:numPr>
        <w:overflowPunct w:val="0"/>
        <w:topLinePunct/>
        <w:spacing w:beforeLines="50" w:before="156" w:afterLines="50" w:after="156" w:line="400" w:lineRule="exact"/>
        <w:jc w:val="both"/>
        <w:textAlignment w:val="top"/>
        <w:rPr>
          <w:rFonts w:ascii="宋体" w:hAnsi="宋体"/>
          <w:kern w:val="2"/>
          <w:sz w:val="28"/>
          <w:szCs w:val="28"/>
          <w:lang w:eastAsia="zh-CN" w:bidi="ar-SA"/>
        </w:rPr>
      </w:pPr>
      <w:r>
        <w:rPr>
          <w:rFonts w:ascii="宋体" w:hAnsi="宋体" w:hint="eastAsia"/>
          <w:kern w:val="2"/>
          <w:sz w:val="28"/>
          <w:szCs w:val="28"/>
          <w:lang w:eastAsia="zh-CN" w:bidi="ar-SA"/>
        </w:rPr>
        <w:t>中小企业投标人投标价格折算（若有）；</w:t>
      </w:r>
    </w:p>
    <w:p w:rsidR="009B0E87" w:rsidRDefault="009B0E87" w:rsidP="00296FFB">
      <w:pPr>
        <w:widowControl w:val="0"/>
        <w:numPr>
          <w:ilvl w:val="0"/>
          <w:numId w:val="10"/>
        </w:numPr>
        <w:overflowPunct w:val="0"/>
        <w:topLinePunct/>
        <w:spacing w:beforeLines="50" w:before="156" w:afterLines="50" w:after="156" w:line="400" w:lineRule="exact"/>
        <w:jc w:val="both"/>
        <w:textAlignment w:val="top"/>
        <w:rPr>
          <w:rFonts w:ascii="宋体" w:hAnsi="宋体"/>
          <w:kern w:val="2"/>
          <w:sz w:val="28"/>
          <w:szCs w:val="28"/>
          <w:lang w:eastAsia="zh-CN" w:bidi="ar-SA"/>
        </w:rPr>
      </w:pPr>
      <w:r>
        <w:rPr>
          <w:rFonts w:ascii="宋体" w:hAnsi="宋体" w:hint="eastAsia"/>
          <w:kern w:val="2"/>
          <w:sz w:val="28"/>
          <w:szCs w:val="28"/>
          <w:lang w:eastAsia="zh-CN" w:bidi="ar-SA"/>
        </w:rPr>
        <w:t>通过初步评审的投标人按照第三章评标办法规定对投标人进行打分，按照得分进行排序，并向招标人推荐中标候选人。</w:t>
      </w:r>
    </w:p>
    <w:p w:rsidR="009B0E87" w:rsidRDefault="009B0E87" w:rsidP="00296FFB">
      <w:pPr>
        <w:widowControl w:val="0"/>
        <w:numPr>
          <w:ilvl w:val="1"/>
          <w:numId w:val="3"/>
        </w:numPr>
        <w:overflowPunct w:val="0"/>
        <w:topLinePunct/>
        <w:spacing w:beforeLines="50" w:before="156" w:afterLines="50" w:after="156" w:line="400" w:lineRule="exact"/>
        <w:jc w:val="both"/>
        <w:textAlignment w:val="top"/>
        <w:rPr>
          <w:rFonts w:ascii="宋体" w:hAnsi="宋体"/>
          <w:kern w:val="2"/>
          <w:sz w:val="28"/>
          <w:szCs w:val="28"/>
          <w:lang w:eastAsia="zh-CN" w:bidi="ar-SA"/>
        </w:rPr>
      </w:pPr>
      <w:r>
        <w:rPr>
          <w:rFonts w:ascii="宋体" w:hAnsi="宋体" w:hint="eastAsia"/>
          <w:kern w:val="2"/>
          <w:sz w:val="28"/>
          <w:szCs w:val="28"/>
          <w:lang w:eastAsia="zh-CN" w:bidi="ar-SA"/>
        </w:rPr>
        <w:t>初步评审是指由评标委员会确定投标投标人是否具备投标资格及是否对招标文件的实质性要求作出响应。</w:t>
      </w:r>
    </w:p>
    <w:p w:rsidR="009B0E87" w:rsidRDefault="009B0E87" w:rsidP="00296FFB">
      <w:pPr>
        <w:widowControl w:val="0"/>
        <w:numPr>
          <w:ilvl w:val="2"/>
          <w:numId w:val="3"/>
        </w:numPr>
        <w:overflowPunct w:val="0"/>
        <w:topLinePunct/>
        <w:spacing w:beforeLines="50" w:before="156" w:afterLines="50" w:after="156" w:line="400" w:lineRule="exact"/>
        <w:jc w:val="both"/>
        <w:textAlignment w:val="top"/>
        <w:rPr>
          <w:rFonts w:ascii="宋体" w:hAnsi="宋体"/>
          <w:kern w:val="2"/>
          <w:sz w:val="28"/>
          <w:szCs w:val="28"/>
          <w:lang w:eastAsia="zh-CN" w:bidi="ar-SA"/>
        </w:rPr>
      </w:pPr>
      <w:r>
        <w:rPr>
          <w:rFonts w:ascii="宋体" w:hAnsi="宋体" w:hint="eastAsia"/>
          <w:kern w:val="2"/>
          <w:sz w:val="28"/>
          <w:szCs w:val="28"/>
          <w:lang w:eastAsia="zh-CN" w:bidi="ar-SA"/>
        </w:rPr>
        <w:t>初步评审分为资格审查和符合性审查两部分，其中任意一项未通过的都将被视为未通过初步评审，作无效处理。</w:t>
      </w:r>
    </w:p>
    <w:p w:rsidR="009B0E87" w:rsidRDefault="009B0E87" w:rsidP="00296FFB">
      <w:pPr>
        <w:widowControl w:val="0"/>
        <w:numPr>
          <w:ilvl w:val="2"/>
          <w:numId w:val="3"/>
        </w:numPr>
        <w:overflowPunct w:val="0"/>
        <w:topLinePunct/>
        <w:spacing w:beforeLines="50" w:before="156" w:afterLines="50" w:after="156" w:line="400" w:lineRule="exact"/>
        <w:jc w:val="both"/>
        <w:textAlignment w:val="top"/>
        <w:rPr>
          <w:rFonts w:ascii="宋体" w:hAnsi="宋体"/>
          <w:kern w:val="2"/>
          <w:sz w:val="28"/>
          <w:szCs w:val="28"/>
          <w:lang w:eastAsia="zh-CN" w:bidi="ar-SA"/>
        </w:rPr>
      </w:pPr>
      <w:r>
        <w:rPr>
          <w:rFonts w:ascii="宋体" w:hAnsi="宋体" w:hint="eastAsia"/>
          <w:kern w:val="2"/>
          <w:sz w:val="28"/>
          <w:szCs w:val="28"/>
          <w:lang w:eastAsia="zh-CN" w:bidi="ar-SA"/>
        </w:rPr>
        <w:lastRenderedPageBreak/>
        <w:t>资格审查，有下列情况之一的未通过资格审查：</w:t>
      </w:r>
    </w:p>
    <w:p w:rsidR="009B0E87" w:rsidRDefault="009B0E87" w:rsidP="00296FFB">
      <w:pPr>
        <w:widowControl w:val="0"/>
        <w:numPr>
          <w:ilvl w:val="0"/>
          <w:numId w:val="11"/>
        </w:numPr>
        <w:overflowPunct w:val="0"/>
        <w:topLinePunct/>
        <w:spacing w:beforeLines="50" w:before="156" w:afterLines="50" w:after="156" w:line="400" w:lineRule="exact"/>
        <w:jc w:val="both"/>
        <w:textAlignment w:val="top"/>
        <w:rPr>
          <w:rFonts w:ascii="宋体" w:hAnsi="宋体"/>
          <w:kern w:val="2"/>
          <w:sz w:val="28"/>
          <w:szCs w:val="28"/>
          <w:lang w:eastAsia="zh-CN" w:bidi="ar-SA"/>
        </w:rPr>
      </w:pPr>
      <w:r>
        <w:rPr>
          <w:rFonts w:ascii="宋体" w:hAnsi="宋体" w:hint="eastAsia"/>
          <w:kern w:val="2"/>
          <w:sz w:val="28"/>
          <w:szCs w:val="28"/>
          <w:lang w:eastAsia="zh-CN" w:bidi="ar-SA"/>
        </w:rPr>
        <w:t>不满足《中华人民共和国政府采购法》第二十二条规定；</w:t>
      </w:r>
    </w:p>
    <w:p w:rsidR="009B0E87" w:rsidRDefault="009B0E87" w:rsidP="00296FFB">
      <w:pPr>
        <w:widowControl w:val="0"/>
        <w:numPr>
          <w:ilvl w:val="0"/>
          <w:numId w:val="11"/>
        </w:numPr>
        <w:overflowPunct w:val="0"/>
        <w:topLinePunct/>
        <w:spacing w:beforeLines="50" w:before="156" w:afterLines="50" w:after="156" w:line="400" w:lineRule="exact"/>
        <w:jc w:val="both"/>
        <w:textAlignment w:val="top"/>
        <w:rPr>
          <w:rFonts w:ascii="宋体" w:hAnsi="宋体"/>
          <w:kern w:val="2"/>
          <w:sz w:val="28"/>
          <w:szCs w:val="28"/>
          <w:lang w:eastAsia="zh-CN" w:bidi="ar-SA"/>
        </w:rPr>
      </w:pPr>
      <w:r>
        <w:rPr>
          <w:rFonts w:ascii="宋体" w:hAnsi="宋体" w:hint="eastAsia"/>
          <w:kern w:val="2"/>
          <w:sz w:val="28"/>
          <w:szCs w:val="28"/>
          <w:lang w:eastAsia="zh-CN" w:bidi="ar-SA"/>
        </w:rPr>
        <w:t>超出经营范围的；</w:t>
      </w:r>
    </w:p>
    <w:p w:rsidR="009B0E87" w:rsidRDefault="009B0E87" w:rsidP="00296FFB">
      <w:pPr>
        <w:widowControl w:val="0"/>
        <w:numPr>
          <w:ilvl w:val="0"/>
          <w:numId w:val="11"/>
        </w:numPr>
        <w:overflowPunct w:val="0"/>
        <w:topLinePunct/>
        <w:spacing w:beforeLines="50" w:before="156" w:afterLines="50" w:after="156" w:line="400" w:lineRule="exact"/>
        <w:jc w:val="both"/>
        <w:textAlignment w:val="top"/>
        <w:rPr>
          <w:rFonts w:ascii="宋体" w:hAnsi="宋体"/>
          <w:kern w:val="2"/>
          <w:sz w:val="28"/>
          <w:szCs w:val="28"/>
          <w:lang w:eastAsia="zh-CN" w:bidi="ar-SA"/>
        </w:rPr>
      </w:pPr>
      <w:r>
        <w:rPr>
          <w:rFonts w:ascii="宋体" w:hAnsi="宋体" w:hint="eastAsia"/>
          <w:kern w:val="2"/>
          <w:sz w:val="28"/>
          <w:szCs w:val="28"/>
          <w:lang w:eastAsia="zh-CN" w:bidi="ar-SA"/>
        </w:rPr>
        <w:t>不满足第一章“六、供应商资格条件”中的全部要求；</w:t>
      </w:r>
    </w:p>
    <w:p w:rsidR="009B0E87" w:rsidRDefault="009B0E87" w:rsidP="00296FFB">
      <w:pPr>
        <w:widowControl w:val="0"/>
        <w:numPr>
          <w:ilvl w:val="2"/>
          <w:numId w:val="3"/>
        </w:numPr>
        <w:overflowPunct w:val="0"/>
        <w:topLinePunct/>
        <w:spacing w:beforeLines="50" w:before="156" w:afterLines="50" w:after="156" w:line="400" w:lineRule="exact"/>
        <w:jc w:val="both"/>
        <w:textAlignment w:val="top"/>
        <w:rPr>
          <w:rFonts w:ascii="宋体" w:hAnsi="宋体"/>
          <w:kern w:val="2"/>
          <w:sz w:val="28"/>
          <w:szCs w:val="28"/>
          <w:lang w:eastAsia="zh-CN" w:bidi="ar-SA"/>
        </w:rPr>
      </w:pPr>
      <w:r>
        <w:rPr>
          <w:rFonts w:ascii="宋体" w:hAnsi="宋体" w:hint="eastAsia"/>
          <w:kern w:val="2"/>
          <w:sz w:val="28"/>
          <w:szCs w:val="28"/>
          <w:lang w:eastAsia="zh-CN" w:bidi="ar-SA"/>
        </w:rPr>
        <w:t>符合性审查，有下列情况之一的未通过符合性审查：</w:t>
      </w:r>
    </w:p>
    <w:p w:rsidR="009B0E87" w:rsidRDefault="009B0E87" w:rsidP="00296FFB">
      <w:pPr>
        <w:widowControl w:val="0"/>
        <w:numPr>
          <w:ilvl w:val="0"/>
          <w:numId w:val="12"/>
        </w:numPr>
        <w:overflowPunct w:val="0"/>
        <w:topLinePunct/>
        <w:spacing w:beforeLines="50" w:before="156" w:afterLines="50" w:after="156" w:line="400" w:lineRule="exact"/>
        <w:jc w:val="both"/>
        <w:textAlignment w:val="top"/>
        <w:rPr>
          <w:rFonts w:ascii="宋体" w:hAnsi="宋体"/>
          <w:kern w:val="2"/>
          <w:sz w:val="28"/>
          <w:szCs w:val="28"/>
          <w:lang w:eastAsia="zh-CN" w:bidi="ar-SA"/>
        </w:rPr>
      </w:pPr>
      <w:r>
        <w:rPr>
          <w:rFonts w:ascii="宋体" w:hAnsi="宋体" w:hint="eastAsia"/>
          <w:kern w:val="2"/>
          <w:sz w:val="28"/>
          <w:szCs w:val="28"/>
          <w:lang w:eastAsia="zh-CN" w:bidi="ar-SA"/>
        </w:rPr>
        <w:t>投标文件签字盖章不满足招标文件要求；</w:t>
      </w:r>
    </w:p>
    <w:p w:rsidR="009B0E87" w:rsidRDefault="009B0E87" w:rsidP="00296FFB">
      <w:pPr>
        <w:widowControl w:val="0"/>
        <w:numPr>
          <w:ilvl w:val="0"/>
          <w:numId w:val="12"/>
        </w:numPr>
        <w:overflowPunct w:val="0"/>
        <w:topLinePunct/>
        <w:spacing w:beforeLines="50" w:before="156" w:afterLines="50" w:after="156" w:line="400" w:lineRule="exact"/>
        <w:jc w:val="both"/>
        <w:textAlignment w:val="top"/>
        <w:rPr>
          <w:rFonts w:ascii="宋体" w:hAnsi="宋体"/>
          <w:kern w:val="2"/>
          <w:sz w:val="28"/>
          <w:szCs w:val="28"/>
          <w:lang w:eastAsia="zh-CN" w:bidi="ar-SA"/>
        </w:rPr>
      </w:pPr>
      <w:r>
        <w:rPr>
          <w:rFonts w:ascii="宋体" w:hAnsi="宋体" w:hint="eastAsia"/>
          <w:kern w:val="2"/>
          <w:sz w:val="28"/>
          <w:szCs w:val="28"/>
          <w:lang w:eastAsia="zh-CN" w:bidi="ar-SA"/>
        </w:rPr>
        <w:t>投标文件份数是否不满足招标文件要求；</w:t>
      </w:r>
    </w:p>
    <w:p w:rsidR="009B0E87" w:rsidRDefault="009B0E87" w:rsidP="00296FFB">
      <w:pPr>
        <w:widowControl w:val="0"/>
        <w:numPr>
          <w:ilvl w:val="0"/>
          <w:numId w:val="12"/>
        </w:numPr>
        <w:overflowPunct w:val="0"/>
        <w:topLinePunct/>
        <w:spacing w:beforeLines="50" w:before="156" w:afterLines="50" w:after="156" w:line="400" w:lineRule="exact"/>
        <w:jc w:val="both"/>
        <w:textAlignment w:val="top"/>
        <w:rPr>
          <w:rFonts w:ascii="宋体" w:hAnsi="宋体"/>
          <w:kern w:val="2"/>
          <w:sz w:val="28"/>
          <w:szCs w:val="28"/>
          <w:lang w:eastAsia="zh-CN" w:bidi="ar-SA"/>
        </w:rPr>
      </w:pPr>
      <w:r>
        <w:rPr>
          <w:rFonts w:ascii="宋体" w:hAnsi="宋体" w:hint="eastAsia"/>
          <w:kern w:val="2"/>
          <w:sz w:val="28"/>
          <w:szCs w:val="28"/>
          <w:lang w:eastAsia="zh-CN" w:bidi="ar-SA"/>
        </w:rPr>
        <w:t>投标有效期不满足招标文件要求；</w:t>
      </w:r>
    </w:p>
    <w:p w:rsidR="009B0E87" w:rsidRDefault="009B0E87" w:rsidP="00296FFB">
      <w:pPr>
        <w:widowControl w:val="0"/>
        <w:numPr>
          <w:ilvl w:val="0"/>
          <w:numId w:val="12"/>
        </w:numPr>
        <w:overflowPunct w:val="0"/>
        <w:topLinePunct/>
        <w:spacing w:beforeLines="50" w:before="156" w:afterLines="50" w:after="156" w:line="400" w:lineRule="exact"/>
        <w:jc w:val="both"/>
        <w:textAlignment w:val="top"/>
        <w:rPr>
          <w:rFonts w:ascii="宋体" w:hAnsi="宋体"/>
          <w:kern w:val="2"/>
          <w:sz w:val="28"/>
          <w:szCs w:val="28"/>
          <w:lang w:eastAsia="zh-CN" w:bidi="ar-SA"/>
        </w:rPr>
      </w:pPr>
      <w:r>
        <w:rPr>
          <w:rFonts w:ascii="宋体" w:hAnsi="宋体" w:hint="eastAsia"/>
          <w:kern w:val="2"/>
          <w:sz w:val="28"/>
          <w:szCs w:val="28"/>
          <w:lang w:eastAsia="zh-CN" w:bidi="ar-SA"/>
        </w:rPr>
        <w:t>交货期、质保期不满足招标文件要求；</w:t>
      </w:r>
    </w:p>
    <w:p w:rsidR="009B0E87" w:rsidRDefault="009B0E87" w:rsidP="00296FFB">
      <w:pPr>
        <w:widowControl w:val="0"/>
        <w:numPr>
          <w:ilvl w:val="0"/>
          <w:numId w:val="12"/>
        </w:numPr>
        <w:overflowPunct w:val="0"/>
        <w:topLinePunct/>
        <w:spacing w:beforeLines="50" w:before="156" w:afterLines="50" w:after="156" w:line="400" w:lineRule="exact"/>
        <w:jc w:val="both"/>
        <w:textAlignment w:val="top"/>
        <w:rPr>
          <w:rFonts w:ascii="宋体" w:hAnsi="宋体"/>
          <w:kern w:val="2"/>
          <w:sz w:val="28"/>
          <w:szCs w:val="28"/>
          <w:lang w:eastAsia="zh-CN" w:bidi="ar-SA"/>
        </w:rPr>
      </w:pPr>
      <w:r>
        <w:rPr>
          <w:rFonts w:ascii="宋体" w:hAnsi="宋体" w:hint="eastAsia"/>
          <w:kern w:val="2"/>
          <w:sz w:val="28"/>
          <w:szCs w:val="28"/>
          <w:lang w:eastAsia="zh-CN" w:bidi="ar-SA"/>
        </w:rPr>
        <w:t>投标报价超过本项目采购预算价；</w:t>
      </w:r>
    </w:p>
    <w:p w:rsidR="009B0E87" w:rsidRDefault="009B0E87" w:rsidP="00296FFB">
      <w:pPr>
        <w:widowControl w:val="0"/>
        <w:numPr>
          <w:ilvl w:val="1"/>
          <w:numId w:val="3"/>
        </w:numPr>
        <w:overflowPunct w:val="0"/>
        <w:topLinePunct/>
        <w:spacing w:beforeLines="50" w:before="156" w:afterLines="50" w:after="156" w:line="400" w:lineRule="exact"/>
        <w:jc w:val="both"/>
        <w:textAlignment w:val="top"/>
        <w:rPr>
          <w:rFonts w:ascii="宋体" w:hAnsi="宋体"/>
          <w:kern w:val="2"/>
          <w:sz w:val="28"/>
          <w:szCs w:val="28"/>
          <w:lang w:eastAsia="zh-CN" w:bidi="ar-SA"/>
        </w:rPr>
      </w:pPr>
      <w:r>
        <w:rPr>
          <w:rFonts w:ascii="宋体" w:hAnsi="宋体" w:hint="eastAsia"/>
          <w:kern w:val="2"/>
          <w:sz w:val="28"/>
          <w:szCs w:val="28"/>
          <w:lang w:eastAsia="zh-CN" w:bidi="ar-SA"/>
        </w:rPr>
        <w:t>投标文件出现下列情况之一者，应当视为无效投标文件：</w:t>
      </w:r>
    </w:p>
    <w:p w:rsidR="009B0E87" w:rsidRDefault="009B0E87" w:rsidP="00296FFB">
      <w:pPr>
        <w:widowControl w:val="0"/>
        <w:numPr>
          <w:ilvl w:val="2"/>
          <w:numId w:val="3"/>
        </w:numPr>
        <w:overflowPunct w:val="0"/>
        <w:topLinePunct/>
        <w:spacing w:beforeLines="50" w:before="156" w:afterLines="50" w:after="156" w:line="400" w:lineRule="exact"/>
        <w:jc w:val="both"/>
        <w:textAlignment w:val="top"/>
        <w:rPr>
          <w:rFonts w:ascii="宋体" w:hAnsi="宋体"/>
          <w:kern w:val="2"/>
          <w:sz w:val="28"/>
          <w:szCs w:val="28"/>
          <w:lang w:eastAsia="zh-CN" w:bidi="ar-SA"/>
        </w:rPr>
      </w:pPr>
      <w:r>
        <w:rPr>
          <w:rFonts w:ascii="宋体" w:hAnsi="宋体" w:hint="eastAsia"/>
          <w:kern w:val="2"/>
          <w:sz w:val="28"/>
          <w:szCs w:val="28"/>
          <w:lang w:eastAsia="zh-CN" w:bidi="ar-SA"/>
        </w:rPr>
        <w:t>投标人未通过初步评审（资格审查、符合性审查）的；</w:t>
      </w:r>
    </w:p>
    <w:p w:rsidR="009B0E87" w:rsidRDefault="009B0E87" w:rsidP="00296FFB">
      <w:pPr>
        <w:widowControl w:val="0"/>
        <w:numPr>
          <w:ilvl w:val="2"/>
          <w:numId w:val="3"/>
        </w:numPr>
        <w:overflowPunct w:val="0"/>
        <w:topLinePunct/>
        <w:spacing w:beforeLines="50" w:before="156" w:afterLines="50" w:after="156" w:line="400" w:lineRule="exact"/>
        <w:jc w:val="both"/>
        <w:textAlignment w:val="top"/>
        <w:rPr>
          <w:rFonts w:ascii="宋体" w:hAnsi="宋体"/>
          <w:kern w:val="2"/>
          <w:sz w:val="28"/>
          <w:szCs w:val="28"/>
          <w:lang w:eastAsia="zh-CN" w:bidi="ar-SA"/>
        </w:rPr>
      </w:pPr>
      <w:r>
        <w:rPr>
          <w:rFonts w:ascii="宋体" w:hAnsi="宋体" w:hint="eastAsia"/>
          <w:kern w:val="2"/>
          <w:sz w:val="28"/>
          <w:szCs w:val="28"/>
          <w:lang w:eastAsia="zh-CN" w:bidi="ar-SA"/>
        </w:rPr>
        <w:t>投标人以他人的名义投标、串通投标的；</w:t>
      </w:r>
    </w:p>
    <w:p w:rsidR="009B0E87" w:rsidRDefault="009B0E87" w:rsidP="00296FFB">
      <w:pPr>
        <w:widowControl w:val="0"/>
        <w:numPr>
          <w:ilvl w:val="0"/>
          <w:numId w:val="13"/>
        </w:numPr>
        <w:overflowPunct w:val="0"/>
        <w:topLinePunct/>
        <w:spacing w:beforeLines="50" w:before="156" w:afterLines="50" w:after="156" w:line="400" w:lineRule="exact"/>
        <w:jc w:val="both"/>
        <w:textAlignment w:val="top"/>
        <w:rPr>
          <w:rFonts w:ascii="宋体" w:hAnsi="宋体"/>
          <w:kern w:val="2"/>
          <w:sz w:val="28"/>
          <w:szCs w:val="28"/>
          <w:lang w:eastAsia="zh-CN" w:bidi="ar-SA"/>
        </w:rPr>
      </w:pPr>
      <w:r>
        <w:rPr>
          <w:rFonts w:ascii="宋体" w:hAnsi="宋体" w:hint="eastAsia"/>
          <w:kern w:val="2"/>
          <w:sz w:val="28"/>
          <w:szCs w:val="28"/>
          <w:lang w:eastAsia="zh-CN" w:bidi="ar-SA"/>
        </w:rPr>
        <w:t>不同投标人的投标文件由同一单位或者个人编制的；</w:t>
      </w:r>
    </w:p>
    <w:p w:rsidR="009B0E87" w:rsidRDefault="009B0E87" w:rsidP="00296FFB">
      <w:pPr>
        <w:widowControl w:val="0"/>
        <w:numPr>
          <w:ilvl w:val="0"/>
          <w:numId w:val="13"/>
        </w:numPr>
        <w:overflowPunct w:val="0"/>
        <w:topLinePunct/>
        <w:spacing w:beforeLines="50" w:before="156" w:afterLines="50" w:after="156" w:line="400" w:lineRule="exact"/>
        <w:jc w:val="both"/>
        <w:textAlignment w:val="top"/>
        <w:rPr>
          <w:rFonts w:ascii="宋体" w:hAnsi="宋体"/>
          <w:kern w:val="2"/>
          <w:sz w:val="28"/>
          <w:szCs w:val="28"/>
          <w:lang w:eastAsia="zh-CN" w:bidi="ar-SA"/>
        </w:rPr>
      </w:pPr>
      <w:r>
        <w:rPr>
          <w:rFonts w:ascii="宋体" w:hAnsi="宋体" w:hint="eastAsia"/>
          <w:kern w:val="2"/>
          <w:sz w:val="28"/>
          <w:szCs w:val="28"/>
          <w:lang w:eastAsia="zh-CN" w:bidi="ar-SA"/>
        </w:rPr>
        <w:t>不同投标人委托同一单位或者个人办理投标事宜的；</w:t>
      </w:r>
    </w:p>
    <w:p w:rsidR="009B0E87" w:rsidRDefault="009B0E87" w:rsidP="00296FFB">
      <w:pPr>
        <w:widowControl w:val="0"/>
        <w:numPr>
          <w:ilvl w:val="0"/>
          <w:numId w:val="13"/>
        </w:numPr>
        <w:overflowPunct w:val="0"/>
        <w:topLinePunct/>
        <w:spacing w:beforeLines="50" w:before="156" w:afterLines="50" w:after="156" w:line="400" w:lineRule="exact"/>
        <w:jc w:val="both"/>
        <w:textAlignment w:val="top"/>
        <w:rPr>
          <w:rFonts w:ascii="宋体" w:hAnsi="宋体"/>
          <w:kern w:val="2"/>
          <w:sz w:val="28"/>
          <w:szCs w:val="28"/>
          <w:lang w:eastAsia="zh-CN" w:bidi="ar-SA"/>
        </w:rPr>
      </w:pPr>
      <w:r>
        <w:rPr>
          <w:rFonts w:ascii="宋体" w:hAnsi="宋体" w:hint="eastAsia"/>
          <w:kern w:val="2"/>
          <w:sz w:val="28"/>
          <w:szCs w:val="28"/>
          <w:lang w:eastAsia="zh-CN" w:bidi="ar-SA"/>
        </w:rPr>
        <w:t>不同投标人的投标文件载明的项目管理成员或者联系人员为同一人的；</w:t>
      </w:r>
    </w:p>
    <w:p w:rsidR="009B0E87" w:rsidRDefault="009B0E87" w:rsidP="00296FFB">
      <w:pPr>
        <w:widowControl w:val="0"/>
        <w:numPr>
          <w:ilvl w:val="0"/>
          <w:numId w:val="13"/>
        </w:numPr>
        <w:overflowPunct w:val="0"/>
        <w:topLinePunct/>
        <w:spacing w:beforeLines="50" w:before="156" w:afterLines="50" w:after="156" w:line="400" w:lineRule="exact"/>
        <w:jc w:val="both"/>
        <w:textAlignment w:val="top"/>
        <w:rPr>
          <w:rFonts w:ascii="宋体" w:hAnsi="宋体"/>
          <w:kern w:val="2"/>
          <w:sz w:val="28"/>
          <w:szCs w:val="28"/>
          <w:lang w:eastAsia="zh-CN" w:bidi="ar-SA"/>
        </w:rPr>
      </w:pPr>
      <w:r>
        <w:rPr>
          <w:rFonts w:ascii="宋体" w:hAnsi="宋体" w:hint="eastAsia"/>
          <w:kern w:val="2"/>
          <w:sz w:val="28"/>
          <w:szCs w:val="28"/>
          <w:lang w:eastAsia="zh-CN" w:bidi="ar-SA"/>
        </w:rPr>
        <w:t>不同投标人的投标文件异常一致或者投标报价呈规律性差异的；</w:t>
      </w:r>
    </w:p>
    <w:p w:rsidR="009B0E87" w:rsidRDefault="009B0E87" w:rsidP="00296FFB">
      <w:pPr>
        <w:widowControl w:val="0"/>
        <w:numPr>
          <w:ilvl w:val="0"/>
          <w:numId w:val="13"/>
        </w:numPr>
        <w:overflowPunct w:val="0"/>
        <w:topLinePunct/>
        <w:spacing w:beforeLines="50" w:before="156" w:afterLines="50" w:after="156" w:line="400" w:lineRule="exact"/>
        <w:jc w:val="both"/>
        <w:textAlignment w:val="top"/>
        <w:rPr>
          <w:rFonts w:ascii="宋体" w:hAnsi="宋体"/>
          <w:kern w:val="2"/>
          <w:sz w:val="28"/>
          <w:szCs w:val="28"/>
          <w:lang w:eastAsia="zh-CN" w:bidi="ar-SA"/>
        </w:rPr>
      </w:pPr>
      <w:r>
        <w:rPr>
          <w:rFonts w:ascii="宋体" w:hAnsi="宋体" w:hint="eastAsia"/>
          <w:kern w:val="2"/>
          <w:sz w:val="28"/>
          <w:szCs w:val="28"/>
          <w:lang w:eastAsia="zh-CN" w:bidi="ar-SA"/>
        </w:rPr>
        <w:t>不同投标人的投标文件相互混装的；</w:t>
      </w:r>
    </w:p>
    <w:p w:rsidR="009B0E87" w:rsidRDefault="009B0E87" w:rsidP="00296FFB">
      <w:pPr>
        <w:widowControl w:val="0"/>
        <w:numPr>
          <w:ilvl w:val="2"/>
          <w:numId w:val="3"/>
        </w:numPr>
        <w:overflowPunct w:val="0"/>
        <w:topLinePunct/>
        <w:spacing w:beforeLines="50" w:before="156" w:afterLines="50" w:after="156" w:line="400" w:lineRule="exact"/>
        <w:jc w:val="both"/>
        <w:textAlignment w:val="top"/>
        <w:rPr>
          <w:rFonts w:ascii="宋体" w:hAnsi="宋体"/>
          <w:kern w:val="2"/>
          <w:sz w:val="28"/>
          <w:szCs w:val="28"/>
          <w:lang w:eastAsia="zh-CN" w:bidi="ar-SA"/>
        </w:rPr>
      </w:pPr>
      <w:r>
        <w:rPr>
          <w:rFonts w:ascii="宋体" w:hAnsi="宋体" w:hint="eastAsia"/>
          <w:kern w:val="2"/>
          <w:sz w:val="28"/>
          <w:szCs w:val="28"/>
          <w:lang w:eastAsia="zh-CN" w:bidi="ar-SA"/>
        </w:rPr>
        <w:t>投标人提供虚假材料谋取中标；</w:t>
      </w:r>
    </w:p>
    <w:p w:rsidR="009B0E87" w:rsidRDefault="009B0E87" w:rsidP="00296FFB">
      <w:pPr>
        <w:widowControl w:val="0"/>
        <w:numPr>
          <w:ilvl w:val="2"/>
          <w:numId w:val="3"/>
        </w:numPr>
        <w:overflowPunct w:val="0"/>
        <w:topLinePunct/>
        <w:spacing w:beforeLines="50" w:before="156" w:afterLines="50" w:after="156" w:line="400" w:lineRule="exact"/>
        <w:jc w:val="both"/>
        <w:textAlignment w:val="top"/>
        <w:rPr>
          <w:rFonts w:ascii="宋体" w:hAnsi="宋体"/>
          <w:kern w:val="2"/>
          <w:sz w:val="28"/>
          <w:szCs w:val="28"/>
          <w:lang w:eastAsia="zh-CN" w:bidi="ar-SA"/>
        </w:rPr>
      </w:pPr>
      <w:r>
        <w:rPr>
          <w:rFonts w:ascii="宋体" w:hAnsi="宋体" w:hint="eastAsia"/>
          <w:kern w:val="2"/>
          <w:sz w:val="28"/>
          <w:szCs w:val="28"/>
          <w:lang w:eastAsia="zh-CN" w:bidi="ar-SA"/>
        </w:rPr>
        <w:t>评标委员会认为投标人的报价明显低于其他通过符</w:t>
      </w:r>
      <w:r>
        <w:rPr>
          <w:rFonts w:ascii="宋体" w:hAnsi="宋体" w:hint="eastAsia"/>
          <w:kern w:val="2"/>
          <w:sz w:val="28"/>
          <w:szCs w:val="28"/>
          <w:lang w:eastAsia="zh-CN" w:bidi="ar-SA"/>
        </w:rPr>
        <w:lastRenderedPageBreak/>
        <w:t>合性审查投标人的报价，有可能影响产品质量或者不能诚信履约，并不能在评标现场合理的时间内提供书面说明及相关证明材料证明其报价合理性的；</w:t>
      </w:r>
    </w:p>
    <w:p w:rsidR="009B0E87" w:rsidRDefault="009B0E87" w:rsidP="00296FFB">
      <w:pPr>
        <w:widowControl w:val="0"/>
        <w:numPr>
          <w:ilvl w:val="2"/>
          <w:numId w:val="3"/>
        </w:numPr>
        <w:overflowPunct w:val="0"/>
        <w:topLinePunct/>
        <w:spacing w:beforeLines="50" w:before="156" w:afterLines="50" w:after="156" w:line="400" w:lineRule="exact"/>
        <w:jc w:val="both"/>
        <w:textAlignment w:val="top"/>
        <w:rPr>
          <w:rFonts w:ascii="宋体" w:hAnsi="宋体"/>
          <w:kern w:val="2"/>
          <w:sz w:val="28"/>
          <w:szCs w:val="28"/>
          <w:lang w:eastAsia="zh-CN" w:bidi="ar-SA"/>
        </w:rPr>
      </w:pPr>
      <w:r>
        <w:rPr>
          <w:rFonts w:ascii="宋体" w:hAnsi="宋体" w:hint="eastAsia"/>
          <w:kern w:val="2"/>
          <w:sz w:val="28"/>
          <w:szCs w:val="28"/>
          <w:lang w:eastAsia="zh-CN" w:bidi="ar-SA"/>
        </w:rPr>
        <w:t>投标文件报价出现前后不一致时，投标人不确认修正的；</w:t>
      </w:r>
    </w:p>
    <w:p w:rsidR="009B0E87" w:rsidRDefault="009B0E87" w:rsidP="00296FFB">
      <w:pPr>
        <w:widowControl w:val="0"/>
        <w:numPr>
          <w:ilvl w:val="2"/>
          <w:numId w:val="3"/>
        </w:numPr>
        <w:overflowPunct w:val="0"/>
        <w:topLinePunct/>
        <w:spacing w:beforeLines="50" w:before="156" w:afterLines="50" w:after="156" w:line="400" w:lineRule="exact"/>
        <w:jc w:val="both"/>
        <w:textAlignment w:val="top"/>
        <w:rPr>
          <w:rFonts w:ascii="宋体" w:hAnsi="宋体"/>
          <w:kern w:val="2"/>
          <w:sz w:val="28"/>
          <w:szCs w:val="28"/>
          <w:lang w:eastAsia="zh-CN" w:bidi="ar-SA"/>
        </w:rPr>
      </w:pPr>
      <w:r>
        <w:rPr>
          <w:rFonts w:ascii="宋体" w:hAnsi="宋体" w:hint="eastAsia"/>
          <w:kern w:val="2"/>
          <w:sz w:val="28"/>
          <w:szCs w:val="28"/>
          <w:lang w:eastAsia="zh-CN" w:bidi="ar-SA"/>
        </w:rPr>
        <w:t>投标文件含有招标人不能接受的附加条件的；</w:t>
      </w:r>
    </w:p>
    <w:p w:rsidR="009B0E87" w:rsidRDefault="009B0E87" w:rsidP="00296FFB">
      <w:pPr>
        <w:widowControl w:val="0"/>
        <w:numPr>
          <w:ilvl w:val="2"/>
          <w:numId w:val="3"/>
        </w:numPr>
        <w:overflowPunct w:val="0"/>
        <w:topLinePunct/>
        <w:spacing w:beforeLines="50" w:before="156" w:afterLines="50" w:after="156" w:line="400" w:lineRule="exact"/>
        <w:jc w:val="both"/>
        <w:textAlignment w:val="top"/>
        <w:rPr>
          <w:rFonts w:ascii="宋体" w:hAnsi="宋体"/>
          <w:kern w:val="2"/>
          <w:sz w:val="28"/>
          <w:szCs w:val="28"/>
          <w:lang w:eastAsia="zh-CN" w:bidi="ar-SA"/>
        </w:rPr>
      </w:pPr>
      <w:r>
        <w:rPr>
          <w:rFonts w:ascii="宋体" w:hAnsi="宋体" w:hint="eastAsia"/>
          <w:kern w:val="2"/>
          <w:sz w:val="28"/>
          <w:szCs w:val="28"/>
          <w:lang w:eastAsia="zh-CN" w:bidi="ar-SA"/>
        </w:rPr>
        <w:t>投标文件关键内容字迹模糊，无法辨认的；</w:t>
      </w:r>
    </w:p>
    <w:p w:rsidR="009B0E87" w:rsidRDefault="009B0E87" w:rsidP="00296FFB">
      <w:pPr>
        <w:widowControl w:val="0"/>
        <w:numPr>
          <w:ilvl w:val="2"/>
          <w:numId w:val="3"/>
        </w:numPr>
        <w:overflowPunct w:val="0"/>
        <w:topLinePunct/>
        <w:spacing w:beforeLines="50" w:before="156" w:afterLines="50" w:after="156" w:line="400" w:lineRule="exact"/>
        <w:jc w:val="both"/>
        <w:textAlignment w:val="top"/>
        <w:rPr>
          <w:rFonts w:ascii="宋体" w:hAnsi="宋体"/>
          <w:kern w:val="2"/>
          <w:sz w:val="28"/>
          <w:szCs w:val="28"/>
          <w:lang w:eastAsia="zh-CN" w:bidi="ar-SA"/>
        </w:rPr>
      </w:pPr>
      <w:r>
        <w:rPr>
          <w:rFonts w:ascii="宋体" w:hAnsi="宋体" w:hint="eastAsia"/>
          <w:kern w:val="2"/>
          <w:sz w:val="28"/>
          <w:szCs w:val="28"/>
          <w:lang w:eastAsia="zh-CN" w:bidi="ar-SA"/>
        </w:rPr>
        <w:t>违反国家有关法律法规的。</w:t>
      </w:r>
    </w:p>
    <w:p w:rsidR="009B0E87" w:rsidRDefault="009B0E87" w:rsidP="00296FFB">
      <w:pPr>
        <w:widowControl w:val="0"/>
        <w:numPr>
          <w:ilvl w:val="1"/>
          <w:numId w:val="3"/>
        </w:numPr>
        <w:overflowPunct w:val="0"/>
        <w:topLinePunct/>
        <w:spacing w:beforeLines="50" w:before="156" w:afterLines="50" w:after="156" w:line="400" w:lineRule="exact"/>
        <w:jc w:val="both"/>
        <w:textAlignment w:val="top"/>
        <w:rPr>
          <w:rFonts w:ascii="宋体" w:hAnsi="宋体"/>
          <w:kern w:val="2"/>
          <w:sz w:val="28"/>
          <w:szCs w:val="28"/>
          <w:lang w:eastAsia="zh-CN" w:bidi="ar-SA"/>
        </w:rPr>
      </w:pPr>
      <w:r>
        <w:rPr>
          <w:rFonts w:ascii="宋体" w:hAnsi="宋体" w:hint="eastAsia"/>
          <w:kern w:val="2"/>
          <w:sz w:val="28"/>
          <w:szCs w:val="28"/>
          <w:lang w:eastAsia="zh-CN" w:bidi="ar-SA"/>
        </w:rPr>
        <w:t>评标委员会判断投标文件的响应性仅基于投标文件本身，而不寻求外部的证据。未实质上响应招标文件要求的投标文件将被拒绝，投标人不得通过修正或撤销不符之处而使其投标成为实质上响应投标。</w:t>
      </w:r>
    </w:p>
    <w:p w:rsidR="009B0E87" w:rsidRDefault="009B0E87" w:rsidP="00296FFB">
      <w:pPr>
        <w:widowControl w:val="0"/>
        <w:numPr>
          <w:ilvl w:val="1"/>
          <w:numId w:val="3"/>
        </w:numPr>
        <w:overflowPunct w:val="0"/>
        <w:topLinePunct/>
        <w:spacing w:beforeLines="50" w:before="156" w:afterLines="50" w:after="156" w:line="400" w:lineRule="exact"/>
        <w:jc w:val="both"/>
        <w:textAlignment w:val="top"/>
        <w:rPr>
          <w:rFonts w:ascii="宋体" w:hAnsi="宋体"/>
          <w:kern w:val="2"/>
          <w:sz w:val="28"/>
          <w:szCs w:val="28"/>
          <w:lang w:eastAsia="zh-CN" w:bidi="ar-SA"/>
        </w:rPr>
      </w:pPr>
      <w:r>
        <w:rPr>
          <w:rFonts w:ascii="宋体" w:hAnsi="宋体" w:hint="eastAsia"/>
          <w:kern w:val="2"/>
          <w:sz w:val="28"/>
          <w:szCs w:val="28"/>
          <w:lang w:eastAsia="zh-CN" w:bidi="ar-SA"/>
        </w:rPr>
        <w:t>评标专家将允许修正投标文件中不构成重大偏离的、微小的、非正规的、不一致的或不规则的地方，但这些修改不能影响任何投标人竞争地位的公正性。</w:t>
      </w:r>
    </w:p>
    <w:p w:rsidR="009B0E87" w:rsidRDefault="009B0E87" w:rsidP="00296FFB">
      <w:pPr>
        <w:widowControl w:val="0"/>
        <w:numPr>
          <w:ilvl w:val="1"/>
          <w:numId w:val="3"/>
        </w:numPr>
        <w:overflowPunct w:val="0"/>
        <w:topLinePunct/>
        <w:spacing w:beforeLines="50" w:before="156" w:afterLines="50" w:after="156" w:line="400" w:lineRule="exact"/>
        <w:jc w:val="both"/>
        <w:textAlignment w:val="top"/>
        <w:rPr>
          <w:rFonts w:ascii="宋体" w:hAnsi="宋体"/>
          <w:kern w:val="2"/>
          <w:sz w:val="28"/>
          <w:szCs w:val="28"/>
          <w:lang w:eastAsia="zh-CN" w:bidi="ar-SA"/>
        </w:rPr>
      </w:pPr>
      <w:r>
        <w:rPr>
          <w:rFonts w:ascii="宋体" w:hAnsi="宋体" w:hint="eastAsia"/>
          <w:kern w:val="2"/>
          <w:sz w:val="28"/>
          <w:szCs w:val="28"/>
          <w:lang w:eastAsia="zh-CN" w:bidi="ar-SA"/>
        </w:rPr>
        <w:t>在评标过程中，凡遇到招标文件中无界定或界定不清、前后不一致使评委会意见有分歧且又难以协商一致的问题，均由评委会予以表决，获得半数以上同意的即为通过，未获得半数同意的即为否决。</w:t>
      </w:r>
    </w:p>
    <w:p w:rsidR="009B0E87" w:rsidRDefault="009B0E87" w:rsidP="00296FFB">
      <w:pPr>
        <w:widowControl w:val="0"/>
        <w:numPr>
          <w:ilvl w:val="0"/>
          <w:numId w:val="3"/>
        </w:numPr>
        <w:overflowPunct w:val="0"/>
        <w:topLinePunct/>
        <w:spacing w:beforeLines="50" w:before="156" w:afterLines="50" w:after="156" w:line="400" w:lineRule="exact"/>
        <w:jc w:val="both"/>
        <w:textAlignment w:val="top"/>
        <w:rPr>
          <w:rFonts w:ascii="宋体" w:hAnsi="宋体"/>
          <w:b/>
          <w:kern w:val="2"/>
          <w:sz w:val="28"/>
          <w:szCs w:val="28"/>
          <w:lang w:eastAsia="zh-CN" w:bidi="ar-SA"/>
        </w:rPr>
      </w:pPr>
      <w:r>
        <w:rPr>
          <w:rFonts w:ascii="宋体" w:hAnsi="宋体" w:hint="eastAsia"/>
          <w:b/>
          <w:kern w:val="2"/>
          <w:sz w:val="28"/>
          <w:szCs w:val="28"/>
          <w:lang w:eastAsia="zh-CN" w:bidi="ar-SA"/>
        </w:rPr>
        <w:t>评标办法：详见第三章。</w:t>
      </w:r>
    </w:p>
    <w:p w:rsidR="009B0E87" w:rsidRDefault="009B0E87" w:rsidP="00296FFB">
      <w:pPr>
        <w:overflowPunct w:val="0"/>
        <w:topLinePunct/>
        <w:spacing w:beforeLines="50" w:before="156" w:afterLines="50" w:after="156" w:line="400" w:lineRule="exact"/>
        <w:ind w:left="425"/>
        <w:textAlignment w:val="top"/>
        <w:rPr>
          <w:rFonts w:ascii="宋体" w:hAnsi="宋体"/>
          <w:kern w:val="2"/>
          <w:sz w:val="28"/>
          <w:szCs w:val="28"/>
          <w:lang w:eastAsia="zh-CN" w:bidi="ar-SA"/>
        </w:rPr>
      </w:pPr>
    </w:p>
    <w:p w:rsidR="009B0E87" w:rsidRDefault="009B0E87">
      <w:pPr>
        <w:pStyle w:val="2"/>
        <w:numPr>
          <w:ilvl w:val="0"/>
          <w:numId w:val="2"/>
        </w:numPr>
        <w:jc w:val="center"/>
        <w:rPr>
          <w:i w:val="0"/>
          <w:sz w:val="32"/>
          <w:szCs w:val="32"/>
        </w:rPr>
      </w:pPr>
      <w:bookmarkStart w:id="22" w:name="_Toc26368853"/>
      <w:r>
        <w:rPr>
          <w:rFonts w:hint="eastAsia"/>
          <w:i w:val="0"/>
          <w:sz w:val="32"/>
          <w:szCs w:val="32"/>
        </w:rPr>
        <w:t>定标</w:t>
      </w:r>
      <w:bookmarkEnd w:id="22"/>
    </w:p>
    <w:p w:rsidR="009B0E87" w:rsidRDefault="009B0E87" w:rsidP="00296FFB">
      <w:pPr>
        <w:overflowPunct w:val="0"/>
        <w:topLinePunct/>
        <w:spacing w:beforeLines="50" w:before="156" w:afterLines="50" w:after="156" w:line="400" w:lineRule="exact"/>
        <w:ind w:left="980"/>
        <w:jc w:val="both"/>
        <w:textAlignment w:val="top"/>
        <w:rPr>
          <w:rFonts w:ascii="宋体" w:hAnsi="宋体"/>
          <w:kern w:val="2"/>
          <w:sz w:val="32"/>
          <w:szCs w:val="32"/>
          <w:lang w:eastAsia="zh-CN" w:bidi="ar-SA"/>
        </w:rPr>
      </w:pPr>
    </w:p>
    <w:p w:rsidR="009B0E87" w:rsidRDefault="009B0E87" w:rsidP="00296FFB">
      <w:pPr>
        <w:widowControl w:val="0"/>
        <w:numPr>
          <w:ilvl w:val="0"/>
          <w:numId w:val="3"/>
        </w:numPr>
        <w:overflowPunct w:val="0"/>
        <w:topLinePunct/>
        <w:spacing w:beforeLines="50" w:before="156" w:afterLines="50" w:after="156" w:line="400" w:lineRule="exact"/>
        <w:jc w:val="both"/>
        <w:textAlignment w:val="top"/>
        <w:rPr>
          <w:rFonts w:ascii="宋体" w:hAnsi="宋体"/>
          <w:b/>
          <w:kern w:val="2"/>
          <w:sz w:val="28"/>
          <w:szCs w:val="28"/>
          <w:lang w:eastAsia="zh-CN" w:bidi="ar-SA"/>
        </w:rPr>
      </w:pPr>
      <w:r>
        <w:rPr>
          <w:rFonts w:ascii="宋体" w:hAnsi="宋体" w:hint="eastAsia"/>
          <w:b/>
          <w:kern w:val="2"/>
          <w:sz w:val="28"/>
          <w:szCs w:val="28"/>
          <w:lang w:eastAsia="zh-CN" w:bidi="ar-SA"/>
        </w:rPr>
        <w:t>确定中标人</w:t>
      </w:r>
    </w:p>
    <w:p w:rsidR="009B0E87" w:rsidRDefault="009B0E87" w:rsidP="00296FFB">
      <w:pPr>
        <w:widowControl w:val="0"/>
        <w:numPr>
          <w:ilvl w:val="1"/>
          <w:numId w:val="3"/>
        </w:numPr>
        <w:overflowPunct w:val="0"/>
        <w:topLinePunct/>
        <w:spacing w:beforeLines="50" w:before="156" w:afterLines="50" w:after="156" w:line="400" w:lineRule="exact"/>
        <w:jc w:val="both"/>
        <w:textAlignment w:val="top"/>
        <w:rPr>
          <w:rFonts w:ascii="宋体" w:hAnsi="宋体"/>
          <w:kern w:val="2"/>
          <w:sz w:val="28"/>
          <w:szCs w:val="28"/>
          <w:lang w:eastAsia="zh-CN" w:bidi="ar-SA"/>
        </w:rPr>
      </w:pPr>
      <w:r>
        <w:rPr>
          <w:rFonts w:ascii="宋体" w:hAnsi="宋体" w:hint="eastAsia"/>
          <w:kern w:val="2"/>
          <w:sz w:val="28"/>
          <w:szCs w:val="28"/>
          <w:lang w:eastAsia="zh-CN" w:bidi="ar-SA"/>
        </w:rPr>
        <w:t>评审结束后，代理机构在2个工作日内将评审报告送招标人确认，招标人在收到评审报告后5个工作日内，从评审报告中推荐的中标候选人中确定中标人，经招标人书面确认后，中标结果将在《河南省政府采购网》、《永城市政府门户网》、《永城市公共资源交易中心网》等网站上进行公告，中标公告</w:t>
      </w:r>
      <w:r>
        <w:rPr>
          <w:rFonts w:ascii="宋体" w:hAnsi="宋体" w:hint="eastAsia"/>
          <w:kern w:val="2"/>
          <w:sz w:val="28"/>
          <w:szCs w:val="28"/>
          <w:lang w:eastAsia="zh-CN" w:bidi="ar-SA"/>
        </w:rPr>
        <w:lastRenderedPageBreak/>
        <w:t>期限1个工作日。</w:t>
      </w:r>
    </w:p>
    <w:p w:rsidR="009B0E87" w:rsidRDefault="009B0E87" w:rsidP="00296FFB">
      <w:pPr>
        <w:widowControl w:val="0"/>
        <w:numPr>
          <w:ilvl w:val="1"/>
          <w:numId w:val="3"/>
        </w:numPr>
        <w:overflowPunct w:val="0"/>
        <w:topLinePunct/>
        <w:spacing w:beforeLines="50" w:before="156" w:afterLines="50" w:after="156" w:line="400" w:lineRule="exact"/>
        <w:jc w:val="both"/>
        <w:textAlignment w:val="top"/>
        <w:rPr>
          <w:rFonts w:ascii="宋体" w:hAnsi="宋体"/>
          <w:kern w:val="2"/>
          <w:sz w:val="28"/>
          <w:szCs w:val="28"/>
          <w:lang w:eastAsia="zh-CN" w:bidi="ar-SA"/>
        </w:rPr>
      </w:pPr>
      <w:r>
        <w:rPr>
          <w:rFonts w:ascii="宋体" w:hAnsi="宋体" w:hint="eastAsia"/>
          <w:kern w:val="2"/>
          <w:sz w:val="28"/>
          <w:szCs w:val="28"/>
          <w:lang w:eastAsia="zh-CN" w:bidi="ar-SA"/>
        </w:rPr>
        <w:t>投标人对中标或者成交结果提出质疑的，有权按照相关法律法规规定的程序和时间要求进行质疑和投诉，但投标人须对质疑、投诉应当有明确的请求和必要的证明材料，并对质疑和投诉内容的真实性承担责任。投标人投诉的事项不得超出已质疑事项的范围。</w:t>
      </w:r>
    </w:p>
    <w:p w:rsidR="009B0E87" w:rsidRDefault="009B0E87" w:rsidP="00296FFB">
      <w:pPr>
        <w:widowControl w:val="0"/>
        <w:numPr>
          <w:ilvl w:val="0"/>
          <w:numId w:val="3"/>
        </w:numPr>
        <w:overflowPunct w:val="0"/>
        <w:topLinePunct/>
        <w:spacing w:beforeLines="50" w:before="156" w:afterLines="50" w:after="156" w:line="400" w:lineRule="exact"/>
        <w:jc w:val="both"/>
        <w:textAlignment w:val="top"/>
        <w:rPr>
          <w:rFonts w:ascii="宋体" w:hAnsi="宋体"/>
          <w:b/>
          <w:kern w:val="2"/>
          <w:sz w:val="28"/>
          <w:szCs w:val="28"/>
          <w:lang w:eastAsia="zh-CN" w:bidi="ar-SA"/>
        </w:rPr>
      </w:pPr>
      <w:r>
        <w:rPr>
          <w:rFonts w:ascii="宋体" w:hAnsi="宋体" w:hint="eastAsia"/>
          <w:b/>
          <w:kern w:val="2"/>
          <w:sz w:val="28"/>
          <w:szCs w:val="28"/>
          <w:lang w:eastAsia="zh-CN" w:bidi="ar-SA"/>
        </w:rPr>
        <w:t>中标通知书</w:t>
      </w:r>
    </w:p>
    <w:p w:rsidR="009B0E87" w:rsidRDefault="009B0E87" w:rsidP="00296FFB">
      <w:pPr>
        <w:widowControl w:val="0"/>
        <w:numPr>
          <w:ilvl w:val="1"/>
          <w:numId w:val="3"/>
        </w:numPr>
        <w:overflowPunct w:val="0"/>
        <w:topLinePunct/>
        <w:spacing w:beforeLines="50" w:before="156" w:afterLines="50" w:after="156" w:line="400" w:lineRule="exact"/>
        <w:jc w:val="both"/>
        <w:textAlignment w:val="top"/>
        <w:rPr>
          <w:rFonts w:ascii="宋体" w:hAnsi="宋体"/>
          <w:kern w:val="2"/>
          <w:sz w:val="28"/>
          <w:szCs w:val="28"/>
          <w:lang w:eastAsia="zh-CN" w:bidi="ar-SA"/>
        </w:rPr>
      </w:pPr>
      <w:r>
        <w:rPr>
          <w:rFonts w:ascii="宋体" w:hAnsi="宋体" w:hint="eastAsia"/>
          <w:kern w:val="2"/>
          <w:sz w:val="28"/>
          <w:szCs w:val="28"/>
          <w:lang w:eastAsia="zh-CN" w:bidi="ar-SA"/>
        </w:rPr>
        <w:t>在公告中标结果的同时，招标人向中标人发出中标通知书。</w:t>
      </w:r>
    </w:p>
    <w:p w:rsidR="009B0E87" w:rsidRDefault="009B0E87" w:rsidP="00296FFB">
      <w:pPr>
        <w:widowControl w:val="0"/>
        <w:numPr>
          <w:ilvl w:val="1"/>
          <w:numId w:val="3"/>
        </w:numPr>
        <w:overflowPunct w:val="0"/>
        <w:topLinePunct/>
        <w:spacing w:beforeLines="50" w:before="156" w:afterLines="50" w:after="156" w:line="400" w:lineRule="exact"/>
        <w:jc w:val="both"/>
        <w:textAlignment w:val="top"/>
        <w:rPr>
          <w:rFonts w:ascii="宋体" w:hAnsi="宋体"/>
          <w:kern w:val="2"/>
          <w:sz w:val="28"/>
          <w:szCs w:val="28"/>
          <w:lang w:eastAsia="zh-CN" w:bidi="ar-SA"/>
        </w:rPr>
      </w:pPr>
      <w:r>
        <w:rPr>
          <w:rFonts w:ascii="宋体" w:hAnsi="宋体" w:hint="eastAsia"/>
          <w:kern w:val="2"/>
          <w:sz w:val="28"/>
          <w:szCs w:val="28"/>
          <w:lang w:eastAsia="zh-CN" w:bidi="ar-SA"/>
        </w:rPr>
        <w:t>中标通知书将作为进行合同谈判和签订的依据。</w:t>
      </w:r>
    </w:p>
    <w:p w:rsidR="009B0E87" w:rsidRDefault="009B0E87" w:rsidP="00296FFB">
      <w:pPr>
        <w:overflowPunct w:val="0"/>
        <w:topLinePunct/>
        <w:spacing w:beforeLines="50" w:before="156" w:afterLines="50" w:after="156" w:line="400" w:lineRule="exact"/>
        <w:ind w:left="992"/>
        <w:textAlignment w:val="top"/>
        <w:rPr>
          <w:rFonts w:ascii="宋体" w:hAnsi="宋体"/>
          <w:kern w:val="2"/>
          <w:sz w:val="28"/>
          <w:szCs w:val="28"/>
          <w:lang w:eastAsia="zh-CN" w:bidi="ar-SA"/>
        </w:rPr>
      </w:pPr>
    </w:p>
    <w:p w:rsidR="009B0E87" w:rsidRDefault="009B0E87">
      <w:pPr>
        <w:pStyle w:val="2"/>
        <w:numPr>
          <w:ilvl w:val="0"/>
          <w:numId w:val="2"/>
        </w:numPr>
        <w:jc w:val="center"/>
        <w:rPr>
          <w:i w:val="0"/>
          <w:sz w:val="32"/>
          <w:szCs w:val="32"/>
        </w:rPr>
      </w:pPr>
      <w:bookmarkStart w:id="23" w:name="_Toc26368854"/>
      <w:r>
        <w:rPr>
          <w:rFonts w:hint="eastAsia"/>
          <w:i w:val="0"/>
          <w:sz w:val="32"/>
          <w:szCs w:val="32"/>
        </w:rPr>
        <w:t>合同的授予</w:t>
      </w:r>
      <w:bookmarkEnd w:id="23"/>
    </w:p>
    <w:p w:rsidR="009B0E87" w:rsidRDefault="009B0E87" w:rsidP="00296FFB">
      <w:pPr>
        <w:overflowPunct w:val="0"/>
        <w:topLinePunct/>
        <w:spacing w:beforeLines="50" w:before="156" w:afterLines="50" w:after="156" w:line="400" w:lineRule="exact"/>
        <w:ind w:left="980"/>
        <w:jc w:val="both"/>
        <w:textAlignment w:val="top"/>
        <w:rPr>
          <w:rFonts w:ascii="宋体" w:hAnsi="宋体"/>
          <w:kern w:val="2"/>
          <w:sz w:val="32"/>
          <w:szCs w:val="32"/>
          <w:lang w:eastAsia="zh-CN" w:bidi="ar-SA"/>
        </w:rPr>
      </w:pPr>
    </w:p>
    <w:p w:rsidR="009B0E87" w:rsidRDefault="009B0E87" w:rsidP="00296FFB">
      <w:pPr>
        <w:widowControl w:val="0"/>
        <w:numPr>
          <w:ilvl w:val="0"/>
          <w:numId w:val="3"/>
        </w:numPr>
        <w:overflowPunct w:val="0"/>
        <w:topLinePunct/>
        <w:spacing w:beforeLines="50" w:before="156" w:afterLines="50" w:after="156" w:line="400" w:lineRule="exact"/>
        <w:jc w:val="both"/>
        <w:textAlignment w:val="top"/>
        <w:rPr>
          <w:rFonts w:ascii="宋体" w:hAnsi="宋体"/>
          <w:b/>
          <w:kern w:val="2"/>
          <w:sz w:val="28"/>
          <w:szCs w:val="28"/>
          <w:lang w:eastAsia="zh-CN" w:bidi="ar-SA"/>
        </w:rPr>
      </w:pPr>
      <w:r>
        <w:rPr>
          <w:rFonts w:ascii="宋体" w:hAnsi="宋体" w:hint="eastAsia"/>
          <w:b/>
          <w:kern w:val="2"/>
          <w:sz w:val="28"/>
          <w:szCs w:val="28"/>
          <w:lang w:eastAsia="zh-CN" w:bidi="ar-SA"/>
        </w:rPr>
        <w:t>合同授予标准</w:t>
      </w:r>
    </w:p>
    <w:p w:rsidR="009B0E87" w:rsidRDefault="009B0E87" w:rsidP="00296FFB">
      <w:pPr>
        <w:widowControl w:val="0"/>
        <w:numPr>
          <w:ilvl w:val="1"/>
          <w:numId w:val="3"/>
        </w:numPr>
        <w:overflowPunct w:val="0"/>
        <w:topLinePunct/>
        <w:spacing w:beforeLines="50" w:before="156" w:afterLines="50" w:after="156" w:line="400" w:lineRule="exact"/>
        <w:jc w:val="both"/>
        <w:textAlignment w:val="top"/>
        <w:rPr>
          <w:rFonts w:ascii="宋体" w:hAnsi="宋体"/>
          <w:kern w:val="2"/>
          <w:sz w:val="28"/>
          <w:szCs w:val="28"/>
          <w:lang w:eastAsia="zh-CN" w:bidi="ar-SA"/>
        </w:rPr>
      </w:pPr>
      <w:r>
        <w:rPr>
          <w:rFonts w:ascii="宋体" w:hAnsi="宋体" w:hint="eastAsia"/>
          <w:kern w:val="2"/>
          <w:sz w:val="28"/>
          <w:szCs w:val="28"/>
          <w:lang w:eastAsia="zh-CN" w:bidi="ar-SA"/>
        </w:rPr>
        <w:t>本招标项目的合同将授予按本须知第28.1款所确定的中标人。</w:t>
      </w:r>
    </w:p>
    <w:p w:rsidR="009B0E87" w:rsidRDefault="009B0E87" w:rsidP="00296FFB">
      <w:pPr>
        <w:widowControl w:val="0"/>
        <w:numPr>
          <w:ilvl w:val="1"/>
          <w:numId w:val="3"/>
        </w:numPr>
        <w:overflowPunct w:val="0"/>
        <w:topLinePunct/>
        <w:spacing w:beforeLines="50" w:before="156" w:afterLines="50" w:after="156" w:line="400" w:lineRule="exact"/>
        <w:jc w:val="both"/>
        <w:textAlignment w:val="top"/>
        <w:rPr>
          <w:rFonts w:ascii="宋体" w:hAnsi="宋体"/>
          <w:kern w:val="2"/>
          <w:sz w:val="28"/>
          <w:szCs w:val="28"/>
          <w:lang w:eastAsia="zh-CN" w:bidi="ar-SA"/>
        </w:rPr>
      </w:pPr>
      <w:r>
        <w:rPr>
          <w:rFonts w:ascii="宋体" w:hAnsi="宋体" w:hint="eastAsia"/>
          <w:kern w:val="2"/>
          <w:sz w:val="28"/>
          <w:szCs w:val="28"/>
          <w:lang w:eastAsia="zh-CN" w:bidi="ar-SA"/>
        </w:rPr>
        <w:t>招标人将根据评标报告，确定排名第一的中标候选人为中标人。当确定中标的中标候选人放弃中标、因不可抗力提出不能履行合同的，招标人可以按评标委员会推荐的中标候选人顺序顺延至第二中标候选人或重新进行招标。</w:t>
      </w:r>
    </w:p>
    <w:p w:rsidR="009B0E87" w:rsidRDefault="009B0E87" w:rsidP="00296FFB">
      <w:pPr>
        <w:widowControl w:val="0"/>
        <w:numPr>
          <w:ilvl w:val="1"/>
          <w:numId w:val="3"/>
        </w:numPr>
        <w:overflowPunct w:val="0"/>
        <w:topLinePunct/>
        <w:spacing w:beforeLines="50" w:before="156" w:afterLines="50" w:after="156" w:line="400" w:lineRule="exact"/>
        <w:jc w:val="both"/>
        <w:textAlignment w:val="top"/>
        <w:rPr>
          <w:rFonts w:ascii="宋体" w:hAnsi="宋体"/>
          <w:kern w:val="2"/>
          <w:sz w:val="28"/>
          <w:szCs w:val="28"/>
          <w:lang w:eastAsia="zh-CN" w:bidi="ar-SA"/>
        </w:rPr>
      </w:pPr>
      <w:r>
        <w:rPr>
          <w:rFonts w:ascii="宋体" w:hAnsi="宋体" w:hint="eastAsia"/>
          <w:kern w:val="2"/>
          <w:sz w:val="28"/>
          <w:szCs w:val="28"/>
          <w:lang w:eastAsia="zh-CN" w:bidi="ar-SA"/>
        </w:rPr>
        <w:t>授标时更改采购货物数量的权力</w:t>
      </w:r>
    </w:p>
    <w:p w:rsidR="009B0E87" w:rsidRDefault="009B0E87" w:rsidP="00296FFB">
      <w:pPr>
        <w:widowControl w:val="0"/>
        <w:numPr>
          <w:ilvl w:val="1"/>
          <w:numId w:val="3"/>
        </w:numPr>
        <w:overflowPunct w:val="0"/>
        <w:topLinePunct/>
        <w:spacing w:beforeLines="50" w:before="156" w:afterLines="50" w:after="156" w:line="400" w:lineRule="exact"/>
        <w:jc w:val="both"/>
        <w:textAlignment w:val="top"/>
        <w:rPr>
          <w:rFonts w:ascii="宋体" w:hAnsi="宋体"/>
          <w:kern w:val="2"/>
          <w:sz w:val="28"/>
          <w:szCs w:val="28"/>
          <w:lang w:eastAsia="zh-CN" w:bidi="ar-SA"/>
        </w:rPr>
      </w:pPr>
      <w:r>
        <w:rPr>
          <w:rFonts w:ascii="宋体" w:hAnsi="宋体" w:hint="eastAsia"/>
          <w:kern w:val="2"/>
          <w:sz w:val="28"/>
          <w:szCs w:val="28"/>
          <w:lang w:eastAsia="zh-CN" w:bidi="ar-SA"/>
        </w:rPr>
        <w:t>招标人在授予合同时有权对本招标文件规定的设备和服务的数量予以增加或减少，但不得对货物、单价或其他的条款和条件作出更改。</w:t>
      </w:r>
    </w:p>
    <w:p w:rsidR="009B0E87" w:rsidRDefault="009B0E87" w:rsidP="00296FFB">
      <w:pPr>
        <w:widowControl w:val="0"/>
        <w:numPr>
          <w:ilvl w:val="1"/>
          <w:numId w:val="3"/>
        </w:numPr>
        <w:overflowPunct w:val="0"/>
        <w:topLinePunct/>
        <w:spacing w:beforeLines="50" w:before="156" w:afterLines="50" w:after="156" w:line="400" w:lineRule="exact"/>
        <w:jc w:val="both"/>
        <w:textAlignment w:val="top"/>
        <w:rPr>
          <w:rFonts w:ascii="宋体" w:hAnsi="宋体"/>
          <w:kern w:val="2"/>
          <w:sz w:val="28"/>
          <w:szCs w:val="28"/>
          <w:lang w:eastAsia="zh-CN" w:bidi="ar-SA"/>
        </w:rPr>
      </w:pPr>
      <w:r>
        <w:rPr>
          <w:rFonts w:ascii="宋体" w:hAnsi="宋体" w:hint="eastAsia"/>
          <w:kern w:val="2"/>
          <w:sz w:val="28"/>
          <w:szCs w:val="28"/>
          <w:lang w:eastAsia="zh-CN" w:bidi="ar-SA"/>
        </w:rPr>
        <w:t>中标通知书发出7个工作日内中标人与招标人签订合同，否则视为自动放弃中标资格。</w:t>
      </w:r>
    </w:p>
    <w:p w:rsidR="009B0E87" w:rsidRDefault="009B0E87" w:rsidP="00296FFB">
      <w:pPr>
        <w:widowControl w:val="0"/>
        <w:numPr>
          <w:ilvl w:val="0"/>
          <w:numId w:val="3"/>
        </w:numPr>
        <w:overflowPunct w:val="0"/>
        <w:topLinePunct/>
        <w:spacing w:beforeLines="50" w:before="156" w:afterLines="50" w:after="156" w:line="400" w:lineRule="exact"/>
        <w:jc w:val="both"/>
        <w:textAlignment w:val="top"/>
        <w:rPr>
          <w:rFonts w:ascii="宋体" w:hAnsi="宋体"/>
          <w:b/>
          <w:kern w:val="2"/>
          <w:sz w:val="28"/>
          <w:szCs w:val="28"/>
          <w:lang w:eastAsia="zh-CN" w:bidi="ar-SA"/>
        </w:rPr>
      </w:pPr>
      <w:r>
        <w:rPr>
          <w:rFonts w:ascii="宋体" w:hAnsi="宋体" w:hint="eastAsia"/>
          <w:b/>
          <w:kern w:val="2"/>
          <w:sz w:val="28"/>
          <w:szCs w:val="28"/>
          <w:lang w:eastAsia="zh-CN" w:bidi="ar-SA"/>
        </w:rPr>
        <w:t>合同协议书的签订</w:t>
      </w:r>
    </w:p>
    <w:p w:rsidR="009B0E87" w:rsidRDefault="009B0E87" w:rsidP="00296FFB">
      <w:pPr>
        <w:widowControl w:val="0"/>
        <w:numPr>
          <w:ilvl w:val="1"/>
          <w:numId w:val="3"/>
        </w:numPr>
        <w:overflowPunct w:val="0"/>
        <w:topLinePunct/>
        <w:spacing w:beforeLines="50" w:before="156" w:afterLines="50" w:after="156" w:line="400" w:lineRule="exact"/>
        <w:jc w:val="both"/>
        <w:textAlignment w:val="top"/>
        <w:rPr>
          <w:rFonts w:ascii="宋体" w:hAnsi="宋体"/>
          <w:kern w:val="2"/>
          <w:sz w:val="28"/>
          <w:szCs w:val="28"/>
          <w:lang w:eastAsia="zh-CN" w:bidi="ar-SA"/>
        </w:rPr>
      </w:pPr>
      <w:r>
        <w:rPr>
          <w:rFonts w:ascii="宋体" w:hAnsi="宋体" w:hint="eastAsia"/>
          <w:kern w:val="2"/>
          <w:sz w:val="28"/>
          <w:szCs w:val="28"/>
          <w:lang w:eastAsia="zh-CN" w:bidi="ar-SA"/>
        </w:rPr>
        <w:t>签订合同后，招标人和中标人不得订立背离合同实质性内容的其他协议。招标文件、中标人的投标文件和澄清文件、中</w:t>
      </w:r>
      <w:r>
        <w:rPr>
          <w:rFonts w:ascii="宋体" w:hAnsi="宋体" w:hint="eastAsia"/>
          <w:kern w:val="2"/>
          <w:sz w:val="28"/>
          <w:szCs w:val="28"/>
          <w:lang w:eastAsia="zh-CN" w:bidi="ar-SA"/>
        </w:rPr>
        <w:lastRenderedPageBreak/>
        <w:t>标通知书等文件资料，均应作为签约的合同文本的附件和基础。</w:t>
      </w:r>
    </w:p>
    <w:p w:rsidR="009B0E87" w:rsidRDefault="009B0E87" w:rsidP="00296FFB">
      <w:pPr>
        <w:widowControl w:val="0"/>
        <w:numPr>
          <w:ilvl w:val="1"/>
          <w:numId w:val="3"/>
        </w:numPr>
        <w:overflowPunct w:val="0"/>
        <w:topLinePunct/>
        <w:spacing w:beforeLines="50" w:before="156" w:afterLines="50" w:after="156" w:line="400" w:lineRule="exact"/>
        <w:jc w:val="both"/>
        <w:textAlignment w:val="top"/>
        <w:rPr>
          <w:rFonts w:ascii="宋体" w:hAnsi="宋体"/>
          <w:kern w:val="2"/>
          <w:sz w:val="28"/>
          <w:szCs w:val="28"/>
          <w:lang w:eastAsia="zh-CN" w:bidi="ar-SA"/>
        </w:rPr>
      </w:pPr>
      <w:r>
        <w:rPr>
          <w:rFonts w:ascii="宋体" w:hAnsi="宋体" w:hint="eastAsia"/>
          <w:kern w:val="2"/>
          <w:sz w:val="28"/>
          <w:szCs w:val="28"/>
          <w:lang w:eastAsia="zh-CN" w:bidi="ar-SA"/>
        </w:rPr>
        <w:t>中标人不按中标通知书规定的时间内与招标人订立合同，则招标人将取消其中标人资格，给招标人造成的损失应当予以赔偿，同时依法承担相应法律责任。</w:t>
      </w:r>
    </w:p>
    <w:p w:rsidR="009B0E87" w:rsidRDefault="009B0E87" w:rsidP="00296FFB">
      <w:pPr>
        <w:widowControl w:val="0"/>
        <w:numPr>
          <w:ilvl w:val="1"/>
          <w:numId w:val="3"/>
        </w:numPr>
        <w:overflowPunct w:val="0"/>
        <w:topLinePunct/>
        <w:spacing w:beforeLines="50" w:before="156" w:afterLines="50" w:after="156" w:line="400" w:lineRule="exact"/>
        <w:jc w:val="both"/>
        <w:textAlignment w:val="top"/>
        <w:rPr>
          <w:rFonts w:ascii="宋体" w:hAnsi="宋体"/>
          <w:kern w:val="2"/>
          <w:sz w:val="28"/>
          <w:szCs w:val="28"/>
          <w:lang w:eastAsia="zh-CN" w:bidi="ar-SA"/>
        </w:rPr>
      </w:pPr>
      <w:r>
        <w:rPr>
          <w:rFonts w:ascii="宋体" w:hAnsi="宋体" w:hint="eastAsia"/>
          <w:kern w:val="2"/>
          <w:sz w:val="28"/>
          <w:szCs w:val="28"/>
          <w:lang w:eastAsia="zh-CN" w:bidi="ar-SA"/>
        </w:rPr>
        <w:t>中标投标人应当按照合同约定履行义务，完成中标项目，不得将中标项目转让(转包)给他人。</w:t>
      </w:r>
    </w:p>
    <w:p w:rsidR="009B0E87" w:rsidRDefault="009B0E87" w:rsidP="00296FFB">
      <w:pPr>
        <w:widowControl w:val="0"/>
        <w:numPr>
          <w:ilvl w:val="0"/>
          <w:numId w:val="3"/>
        </w:numPr>
        <w:overflowPunct w:val="0"/>
        <w:topLinePunct/>
        <w:spacing w:beforeLines="50" w:before="156" w:afterLines="50" w:after="156" w:line="400" w:lineRule="exact"/>
        <w:jc w:val="both"/>
        <w:textAlignment w:val="top"/>
        <w:rPr>
          <w:rFonts w:ascii="宋体" w:hAnsi="宋体"/>
          <w:b/>
          <w:kern w:val="2"/>
          <w:sz w:val="28"/>
          <w:szCs w:val="28"/>
          <w:lang w:eastAsia="zh-CN" w:bidi="ar-SA"/>
        </w:rPr>
      </w:pPr>
      <w:r>
        <w:rPr>
          <w:rFonts w:ascii="宋体" w:hAnsi="宋体" w:hint="eastAsia"/>
          <w:b/>
          <w:kern w:val="2"/>
          <w:sz w:val="28"/>
          <w:szCs w:val="28"/>
          <w:lang w:eastAsia="zh-CN" w:bidi="ar-SA"/>
        </w:rPr>
        <w:t>履约保证金</w:t>
      </w:r>
    </w:p>
    <w:p w:rsidR="009B0E87" w:rsidRDefault="009B0E87" w:rsidP="00296FFB">
      <w:pPr>
        <w:widowControl w:val="0"/>
        <w:numPr>
          <w:ilvl w:val="1"/>
          <w:numId w:val="3"/>
        </w:numPr>
        <w:overflowPunct w:val="0"/>
        <w:topLinePunct/>
        <w:spacing w:beforeLines="50" w:before="156" w:afterLines="50" w:after="156" w:line="400" w:lineRule="exact"/>
        <w:jc w:val="both"/>
        <w:textAlignment w:val="top"/>
        <w:rPr>
          <w:rFonts w:ascii="宋体" w:hAnsi="宋体"/>
          <w:kern w:val="2"/>
          <w:sz w:val="28"/>
          <w:szCs w:val="28"/>
          <w:lang w:eastAsia="zh-CN" w:bidi="ar-SA"/>
        </w:rPr>
      </w:pPr>
      <w:r>
        <w:rPr>
          <w:rFonts w:ascii="宋体" w:hAnsi="宋体" w:hint="eastAsia"/>
          <w:kern w:val="2"/>
          <w:sz w:val="28"/>
          <w:szCs w:val="28"/>
          <w:lang w:eastAsia="zh-CN" w:bidi="ar-SA"/>
        </w:rPr>
        <w:t>中标单位应以现金、银行转帐或银行保函的形式和合同中签订的数目向招标人交纳履约保证金（或银行履约保函），过期不交的，招标人将取消其中标资格，另行确定中标单位。</w:t>
      </w:r>
    </w:p>
    <w:p w:rsidR="009B0E87" w:rsidRDefault="009B0E87" w:rsidP="00296FFB">
      <w:pPr>
        <w:widowControl w:val="0"/>
        <w:numPr>
          <w:ilvl w:val="1"/>
          <w:numId w:val="3"/>
        </w:numPr>
        <w:overflowPunct w:val="0"/>
        <w:topLinePunct/>
        <w:spacing w:beforeLines="50" w:before="156" w:afterLines="50" w:after="156" w:line="400" w:lineRule="exact"/>
        <w:jc w:val="both"/>
        <w:textAlignment w:val="top"/>
        <w:rPr>
          <w:rFonts w:ascii="宋体" w:hAnsi="宋体"/>
          <w:kern w:val="2"/>
          <w:sz w:val="28"/>
          <w:szCs w:val="28"/>
          <w:lang w:eastAsia="zh-CN" w:bidi="ar-SA"/>
        </w:rPr>
      </w:pPr>
      <w:r>
        <w:rPr>
          <w:rFonts w:ascii="宋体" w:hAnsi="宋体" w:hint="eastAsia"/>
          <w:kern w:val="2"/>
          <w:sz w:val="28"/>
          <w:szCs w:val="28"/>
          <w:lang w:eastAsia="zh-CN" w:bidi="ar-SA"/>
        </w:rPr>
        <w:t>若中标投标人不能按本须知第33款的规定执行合同义务，给招标人造成的损失超过履约保证金数额的，还应当对超过部分予以赔偿。</w:t>
      </w:r>
    </w:p>
    <w:p w:rsidR="009B0E87" w:rsidRDefault="009B0E87" w:rsidP="00296FFB">
      <w:pPr>
        <w:overflowPunct w:val="0"/>
        <w:topLinePunct/>
        <w:spacing w:beforeLines="50" w:before="156" w:afterLines="50" w:after="156" w:line="400" w:lineRule="exact"/>
        <w:ind w:left="992"/>
        <w:textAlignment w:val="top"/>
        <w:rPr>
          <w:rFonts w:ascii="宋体" w:hAnsi="宋体"/>
          <w:kern w:val="2"/>
          <w:sz w:val="28"/>
          <w:szCs w:val="28"/>
          <w:lang w:eastAsia="zh-CN" w:bidi="ar-SA"/>
        </w:rPr>
      </w:pPr>
    </w:p>
    <w:p w:rsidR="009B0E87" w:rsidRDefault="009B0E87">
      <w:pPr>
        <w:pStyle w:val="2"/>
        <w:numPr>
          <w:ilvl w:val="0"/>
          <w:numId w:val="2"/>
        </w:numPr>
        <w:jc w:val="center"/>
        <w:rPr>
          <w:i w:val="0"/>
          <w:sz w:val="32"/>
          <w:szCs w:val="32"/>
        </w:rPr>
      </w:pPr>
      <w:bookmarkStart w:id="24" w:name="_Toc26368855"/>
      <w:r>
        <w:rPr>
          <w:rFonts w:hint="eastAsia"/>
          <w:i w:val="0"/>
          <w:sz w:val="32"/>
          <w:szCs w:val="32"/>
        </w:rPr>
        <w:t>其他</w:t>
      </w:r>
      <w:bookmarkEnd w:id="24"/>
    </w:p>
    <w:p w:rsidR="009B0E87" w:rsidRDefault="009B0E87" w:rsidP="00296FFB">
      <w:pPr>
        <w:overflowPunct w:val="0"/>
        <w:topLinePunct/>
        <w:spacing w:beforeLines="50" w:before="156" w:afterLines="50" w:after="156" w:line="400" w:lineRule="exact"/>
        <w:ind w:left="980"/>
        <w:jc w:val="both"/>
        <w:textAlignment w:val="top"/>
        <w:rPr>
          <w:rFonts w:ascii="宋体" w:hAnsi="宋体"/>
          <w:kern w:val="2"/>
          <w:sz w:val="32"/>
          <w:szCs w:val="32"/>
          <w:lang w:eastAsia="zh-CN" w:bidi="ar-SA"/>
        </w:rPr>
      </w:pPr>
    </w:p>
    <w:p w:rsidR="009B0E87" w:rsidRDefault="009B0E87" w:rsidP="00296FFB">
      <w:pPr>
        <w:widowControl w:val="0"/>
        <w:numPr>
          <w:ilvl w:val="0"/>
          <w:numId w:val="3"/>
        </w:numPr>
        <w:overflowPunct w:val="0"/>
        <w:topLinePunct/>
        <w:spacing w:beforeLines="50" w:before="156" w:afterLines="50" w:after="156" w:line="400" w:lineRule="exact"/>
        <w:jc w:val="both"/>
        <w:textAlignment w:val="top"/>
        <w:rPr>
          <w:rFonts w:ascii="宋体" w:hAnsi="宋体"/>
          <w:b/>
          <w:kern w:val="2"/>
          <w:sz w:val="28"/>
          <w:szCs w:val="28"/>
          <w:lang w:eastAsia="zh-CN" w:bidi="ar-SA"/>
        </w:rPr>
      </w:pPr>
      <w:r>
        <w:rPr>
          <w:rFonts w:ascii="宋体" w:hAnsi="宋体" w:hint="eastAsia"/>
          <w:b/>
          <w:kern w:val="2"/>
          <w:sz w:val="28"/>
          <w:szCs w:val="28"/>
          <w:lang w:eastAsia="zh-CN" w:bidi="ar-SA"/>
        </w:rPr>
        <w:t>其他事项</w:t>
      </w:r>
    </w:p>
    <w:p w:rsidR="009B0E87" w:rsidRDefault="009B0E87" w:rsidP="00296FFB">
      <w:pPr>
        <w:widowControl w:val="0"/>
        <w:numPr>
          <w:ilvl w:val="1"/>
          <w:numId w:val="3"/>
        </w:numPr>
        <w:overflowPunct w:val="0"/>
        <w:topLinePunct/>
        <w:spacing w:beforeLines="50" w:before="156" w:afterLines="50" w:after="156" w:line="400" w:lineRule="exact"/>
        <w:jc w:val="both"/>
        <w:textAlignment w:val="top"/>
        <w:rPr>
          <w:rFonts w:ascii="宋体" w:hAnsi="宋体"/>
          <w:kern w:val="2"/>
          <w:sz w:val="28"/>
          <w:szCs w:val="28"/>
          <w:lang w:eastAsia="zh-CN" w:bidi="ar-SA"/>
        </w:rPr>
      </w:pPr>
      <w:r>
        <w:rPr>
          <w:rFonts w:ascii="宋体" w:hAnsi="宋体" w:hint="eastAsia"/>
          <w:kern w:val="2"/>
          <w:sz w:val="28"/>
          <w:szCs w:val="28"/>
          <w:lang w:eastAsia="zh-CN" w:bidi="ar-SA"/>
        </w:rPr>
        <w:t>本招标文件解释权属招标人。</w:t>
      </w:r>
    </w:p>
    <w:p w:rsidR="009B0E87" w:rsidRDefault="009B0E87" w:rsidP="00296FFB">
      <w:pPr>
        <w:widowControl w:val="0"/>
        <w:numPr>
          <w:ilvl w:val="1"/>
          <w:numId w:val="3"/>
        </w:numPr>
        <w:overflowPunct w:val="0"/>
        <w:topLinePunct/>
        <w:spacing w:beforeLines="50" w:before="156" w:afterLines="50" w:after="156" w:line="400" w:lineRule="exact"/>
        <w:jc w:val="both"/>
        <w:textAlignment w:val="top"/>
        <w:rPr>
          <w:rFonts w:ascii="宋体" w:hAnsi="宋体"/>
          <w:kern w:val="2"/>
          <w:sz w:val="28"/>
          <w:szCs w:val="28"/>
          <w:lang w:eastAsia="zh-CN" w:bidi="ar-SA"/>
        </w:rPr>
      </w:pPr>
      <w:r>
        <w:rPr>
          <w:rFonts w:ascii="宋体" w:hAnsi="宋体" w:hint="eastAsia"/>
          <w:kern w:val="2"/>
          <w:sz w:val="28"/>
          <w:szCs w:val="28"/>
          <w:lang w:eastAsia="zh-CN" w:bidi="ar-SA"/>
        </w:rPr>
        <w:t>未尽事宜，按国家有关法律、法规执行。</w:t>
      </w:r>
    </w:p>
    <w:p w:rsidR="009B0E87" w:rsidRDefault="009B0E87">
      <w:pPr>
        <w:pStyle w:val="1"/>
        <w:jc w:val="center"/>
        <w:rPr>
          <w:shd w:val="clear" w:color="auto" w:fill="FFFFFF"/>
        </w:rPr>
      </w:pPr>
      <w:r>
        <w:rPr>
          <w:rFonts w:cs="宋体"/>
        </w:rPr>
        <w:br w:type="page"/>
      </w:r>
      <w:bookmarkStart w:id="25" w:name="_Toc26368856"/>
      <w:r>
        <w:rPr>
          <w:rFonts w:hint="eastAsia"/>
          <w:shd w:val="clear" w:color="auto" w:fill="FFFFFF"/>
        </w:rPr>
        <w:lastRenderedPageBreak/>
        <w:t>第三章</w:t>
      </w:r>
      <w:r>
        <w:rPr>
          <w:rFonts w:hint="eastAsia"/>
          <w:shd w:val="clear" w:color="auto" w:fill="FFFFFF"/>
        </w:rPr>
        <w:t xml:space="preserve">  </w:t>
      </w:r>
      <w:r>
        <w:rPr>
          <w:rFonts w:hint="eastAsia"/>
          <w:shd w:val="clear" w:color="auto" w:fill="FFFFFF"/>
        </w:rPr>
        <w:t>评标办法</w:t>
      </w:r>
      <w:bookmarkEnd w:id="25"/>
    </w:p>
    <w:p w:rsidR="009B0E87" w:rsidRDefault="009B0E87">
      <w:pPr>
        <w:rPr>
          <w:rFonts w:ascii="仿宋_GB2312" w:eastAsia="仿宋_GB2312"/>
          <w:kern w:val="2"/>
          <w:lang w:eastAsia="zh-CN" w:bidi="ar-SA"/>
        </w:rPr>
      </w:pPr>
    </w:p>
    <w:p w:rsidR="00296FFB" w:rsidRDefault="00296FFB" w:rsidP="00296FFB">
      <w:pPr>
        <w:rPr>
          <w:lang w:eastAsia="zh-CN"/>
        </w:rPr>
      </w:pPr>
    </w:p>
    <w:tbl>
      <w:tblPr>
        <w:tblW w:w="99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402"/>
        <w:gridCol w:w="127"/>
        <w:gridCol w:w="839"/>
        <w:gridCol w:w="1977"/>
        <w:gridCol w:w="839"/>
        <w:gridCol w:w="4882"/>
      </w:tblGrid>
      <w:tr w:rsidR="00296FFB" w:rsidTr="000A471D">
        <w:trPr>
          <w:trHeight w:val="515"/>
          <w:jc w:val="center"/>
        </w:trPr>
        <w:tc>
          <w:tcPr>
            <w:tcW w:w="1384" w:type="dxa"/>
            <w:gridSpan w:val="3"/>
            <w:vAlign w:val="center"/>
          </w:tcPr>
          <w:p w:rsidR="00296FFB" w:rsidRDefault="00296FFB" w:rsidP="000A471D">
            <w:pPr>
              <w:pStyle w:val="Default"/>
              <w:spacing w:line="380" w:lineRule="exact"/>
              <w:jc w:val="center"/>
              <w:rPr>
                <w:rFonts w:hAnsi="宋体"/>
                <w:b/>
                <w:sz w:val="21"/>
                <w:szCs w:val="21"/>
              </w:rPr>
            </w:pPr>
            <w:r>
              <w:rPr>
                <w:rFonts w:hAnsi="宋体" w:hint="eastAsia"/>
                <w:b/>
                <w:sz w:val="21"/>
                <w:szCs w:val="21"/>
              </w:rPr>
              <w:t>条款号</w:t>
            </w:r>
          </w:p>
        </w:tc>
        <w:tc>
          <w:tcPr>
            <w:tcW w:w="2816" w:type="dxa"/>
            <w:gridSpan w:val="2"/>
            <w:vAlign w:val="center"/>
          </w:tcPr>
          <w:p w:rsidR="00296FFB" w:rsidRDefault="00296FFB" w:rsidP="000A471D">
            <w:pPr>
              <w:pStyle w:val="Default"/>
              <w:spacing w:line="380" w:lineRule="exact"/>
              <w:jc w:val="center"/>
              <w:rPr>
                <w:rFonts w:hAnsi="宋体"/>
                <w:b/>
                <w:sz w:val="21"/>
                <w:szCs w:val="21"/>
              </w:rPr>
            </w:pPr>
            <w:r>
              <w:rPr>
                <w:rFonts w:hAnsi="宋体" w:hint="eastAsia"/>
                <w:b/>
                <w:sz w:val="21"/>
                <w:szCs w:val="21"/>
              </w:rPr>
              <w:t>评审因素</w:t>
            </w:r>
          </w:p>
        </w:tc>
        <w:tc>
          <w:tcPr>
            <w:tcW w:w="5721" w:type="dxa"/>
            <w:gridSpan w:val="2"/>
            <w:vAlign w:val="center"/>
          </w:tcPr>
          <w:p w:rsidR="00296FFB" w:rsidRDefault="00296FFB" w:rsidP="000A471D">
            <w:pPr>
              <w:pStyle w:val="Default"/>
              <w:spacing w:line="380" w:lineRule="exact"/>
              <w:jc w:val="center"/>
              <w:rPr>
                <w:rFonts w:hAnsi="宋体"/>
                <w:b/>
                <w:sz w:val="21"/>
                <w:szCs w:val="21"/>
              </w:rPr>
            </w:pPr>
            <w:r>
              <w:rPr>
                <w:rFonts w:hAnsi="宋体" w:hint="eastAsia"/>
                <w:b/>
                <w:sz w:val="21"/>
                <w:szCs w:val="21"/>
              </w:rPr>
              <w:t>评审标准</w:t>
            </w:r>
          </w:p>
        </w:tc>
      </w:tr>
      <w:tr w:rsidR="00296FFB" w:rsidTr="000A471D">
        <w:trPr>
          <w:trHeight w:val="679"/>
          <w:jc w:val="center"/>
        </w:trPr>
        <w:tc>
          <w:tcPr>
            <w:tcW w:w="855" w:type="dxa"/>
            <w:vMerge w:val="restart"/>
            <w:vAlign w:val="center"/>
          </w:tcPr>
          <w:p w:rsidR="00296FFB" w:rsidRDefault="00296FFB" w:rsidP="000A471D">
            <w:pPr>
              <w:pStyle w:val="Default"/>
              <w:spacing w:line="380" w:lineRule="exact"/>
              <w:jc w:val="center"/>
              <w:rPr>
                <w:rFonts w:hAnsi="宋体"/>
                <w:sz w:val="21"/>
                <w:szCs w:val="21"/>
              </w:rPr>
            </w:pPr>
            <w:r>
              <w:rPr>
                <w:rFonts w:hAnsi="宋体" w:hint="eastAsia"/>
                <w:sz w:val="21"/>
                <w:szCs w:val="21"/>
              </w:rPr>
              <w:t>2.1.1</w:t>
            </w:r>
          </w:p>
        </w:tc>
        <w:tc>
          <w:tcPr>
            <w:tcW w:w="529" w:type="dxa"/>
            <w:gridSpan w:val="2"/>
            <w:vMerge w:val="restart"/>
            <w:vAlign w:val="center"/>
          </w:tcPr>
          <w:p w:rsidR="00296FFB" w:rsidRDefault="00296FFB" w:rsidP="000A471D">
            <w:pPr>
              <w:pStyle w:val="Default"/>
              <w:spacing w:line="380" w:lineRule="exact"/>
              <w:jc w:val="center"/>
              <w:rPr>
                <w:rFonts w:hAnsi="宋体"/>
                <w:sz w:val="21"/>
                <w:szCs w:val="21"/>
              </w:rPr>
            </w:pPr>
            <w:r>
              <w:rPr>
                <w:rFonts w:hAnsi="宋体" w:hint="eastAsia"/>
                <w:sz w:val="21"/>
                <w:szCs w:val="21"/>
              </w:rPr>
              <w:t>形式评审标准</w:t>
            </w:r>
          </w:p>
        </w:tc>
        <w:tc>
          <w:tcPr>
            <w:tcW w:w="2816" w:type="dxa"/>
            <w:gridSpan w:val="2"/>
            <w:vAlign w:val="center"/>
          </w:tcPr>
          <w:p w:rsidR="00296FFB" w:rsidRDefault="00296FFB" w:rsidP="000A471D">
            <w:pPr>
              <w:widowControl w:val="0"/>
              <w:autoSpaceDE w:val="0"/>
              <w:autoSpaceDN w:val="0"/>
              <w:adjustRightInd w:val="0"/>
              <w:spacing w:line="380" w:lineRule="exact"/>
              <w:jc w:val="center"/>
              <w:rPr>
                <w:rFonts w:ascii="宋体" w:hAnsi="宋体" w:cs="宋体"/>
                <w:color w:val="000000"/>
                <w:sz w:val="21"/>
                <w:szCs w:val="21"/>
                <w:lang w:val="zh-CN" w:eastAsia="zh-CN"/>
              </w:rPr>
            </w:pPr>
            <w:r>
              <w:rPr>
                <w:rFonts w:ascii="宋体" w:hAnsi="宋体" w:cs="宋体" w:hint="eastAsia"/>
                <w:color w:val="000000"/>
                <w:sz w:val="21"/>
                <w:szCs w:val="21"/>
                <w:lang w:val="zh-CN" w:eastAsia="zh-CN"/>
              </w:rPr>
              <w:t>供应商名称</w:t>
            </w:r>
          </w:p>
        </w:tc>
        <w:tc>
          <w:tcPr>
            <w:tcW w:w="5721" w:type="dxa"/>
            <w:gridSpan w:val="2"/>
            <w:vAlign w:val="center"/>
          </w:tcPr>
          <w:p w:rsidR="00296FFB" w:rsidRDefault="00296FFB" w:rsidP="000A471D">
            <w:pPr>
              <w:widowControl w:val="0"/>
              <w:autoSpaceDE w:val="0"/>
              <w:autoSpaceDN w:val="0"/>
              <w:adjustRightInd w:val="0"/>
              <w:spacing w:line="380" w:lineRule="exact"/>
              <w:jc w:val="both"/>
              <w:rPr>
                <w:rFonts w:ascii="宋体" w:hAnsi="宋体" w:cs="宋体"/>
                <w:color w:val="000000"/>
                <w:sz w:val="21"/>
                <w:szCs w:val="21"/>
                <w:lang w:val="zh-CN" w:eastAsia="zh-CN"/>
              </w:rPr>
            </w:pPr>
            <w:r>
              <w:rPr>
                <w:rFonts w:ascii="宋体" w:hAnsi="宋体" w:cs="宋体" w:hint="eastAsia"/>
                <w:color w:val="000000"/>
                <w:sz w:val="21"/>
                <w:szCs w:val="21"/>
                <w:lang w:val="zh-CN" w:eastAsia="zh-CN"/>
              </w:rPr>
              <w:t>与营业执照证等证件一致</w:t>
            </w:r>
          </w:p>
        </w:tc>
      </w:tr>
      <w:tr w:rsidR="00296FFB" w:rsidTr="000A471D">
        <w:trPr>
          <w:trHeight w:val="569"/>
          <w:jc w:val="center"/>
        </w:trPr>
        <w:tc>
          <w:tcPr>
            <w:tcW w:w="855" w:type="dxa"/>
            <w:vMerge/>
            <w:vAlign w:val="center"/>
          </w:tcPr>
          <w:p w:rsidR="00296FFB" w:rsidRDefault="00296FFB" w:rsidP="000A471D">
            <w:pPr>
              <w:pStyle w:val="Default"/>
              <w:spacing w:line="380" w:lineRule="exact"/>
              <w:jc w:val="center"/>
              <w:rPr>
                <w:rFonts w:hAnsi="宋体"/>
                <w:sz w:val="21"/>
                <w:szCs w:val="21"/>
              </w:rPr>
            </w:pPr>
          </w:p>
        </w:tc>
        <w:tc>
          <w:tcPr>
            <w:tcW w:w="529" w:type="dxa"/>
            <w:gridSpan w:val="2"/>
            <w:vMerge/>
            <w:vAlign w:val="center"/>
          </w:tcPr>
          <w:p w:rsidR="00296FFB" w:rsidRDefault="00296FFB" w:rsidP="000A471D">
            <w:pPr>
              <w:pStyle w:val="Default"/>
              <w:spacing w:line="380" w:lineRule="exact"/>
              <w:jc w:val="center"/>
              <w:rPr>
                <w:rFonts w:hAnsi="宋体"/>
                <w:sz w:val="21"/>
                <w:szCs w:val="21"/>
              </w:rPr>
            </w:pPr>
          </w:p>
        </w:tc>
        <w:tc>
          <w:tcPr>
            <w:tcW w:w="2816" w:type="dxa"/>
            <w:gridSpan w:val="2"/>
            <w:vAlign w:val="center"/>
          </w:tcPr>
          <w:p w:rsidR="00296FFB" w:rsidRDefault="00296FFB" w:rsidP="000A471D">
            <w:pPr>
              <w:widowControl w:val="0"/>
              <w:autoSpaceDE w:val="0"/>
              <w:autoSpaceDN w:val="0"/>
              <w:adjustRightInd w:val="0"/>
              <w:spacing w:line="380" w:lineRule="exact"/>
              <w:jc w:val="center"/>
              <w:rPr>
                <w:rFonts w:ascii="宋体" w:hAnsi="宋体" w:cs="宋体"/>
                <w:color w:val="000000"/>
                <w:sz w:val="21"/>
                <w:szCs w:val="21"/>
                <w:lang w:val="zh-CN" w:eastAsia="zh-CN"/>
              </w:rPr>
            </w:pPr>
            <w:r>
              <w:rPr>
                <w:rFonts w:ascii="宋体" w:hAnsi="宋体" w:cs="宋体" w:hint="eastAsia"/>
                <w:color w:val="000000"/>
                <w:sz w:val="21"/>
                <w:szCs w:val="21"/>
                <w:lang w:val="zh-CN" w:eastAsia="zh-CN"/>
              </w:rPr>
              <w:t>签字或盖章</w:t>
            </w:r>
          </w:p>
        </w:tc>
        <w:tc>
          <w:tcPr>
            <w:tcW w:w="5721" w:type="dxa"/>
            <w:gridSpan w:val="2"/>
            <w:vAlign w:val="center"/>
          </w:tcPr>
          <w:p w:rsidR="00296FFB" w:rsidRDefault="00296FFB" w:rsidP="000A471D">
            <w:pPr>
              <w:widowControl w:val="0"/>
              <w:autoSpaceDE w:val="0"/>
              <w:autoSpaceDN w:val="0"/>
              <w:adjustRightInd w:val="0"/>
              <w:spacing w:line="380" w:lineRule="exact"/>
              <w:jc w:val="both"/>
              <w:rPr>
                <w:rFonts w:ascii="宋体" w:hAnsi="宋体" w:cs="宋体"/>
                <w:color w:val="000000"/>
                <w:sz w:val="21"/>
                <w:szCs w:val="21"/>
                <w:lang w:val="zh-CN" w:eastAsia="zh-CN"/>
              </w:rPr>
            </w:pPr>
            <w:r>
              <w:rPr>
                <w:rFonts w:ascii="宋体" w:hAnsi="宋体" w:cs="宋体" w:hint="eastAsia"/>
                <w:color w:val="000000"/>
                <w:sz w:val="21"/>
                <w:szCs w:val="21"/>
                <w:lang w:val="zh-CN" w:eastAsia="zh-CN"/>
              </w:rPr>
              <w:t>符合招标文件要求的签字、盖章</w:t>
            </w:r>
          </w:p>
        </w:tc>
      </w:tr>
      <w:tr w:rsidR="00296FFB" w:rsidTr="000A471D">
        <w:trPr>
          <w:trHeight w:val="609"/>
          <w:jc w:val="center"/>
        </w:trPr>
        <w:tc>
          <w:tcPr>
            <w:tcW w:w="855" w:type="dxa"/>
            <w:vMerge/>
            <w:vAlign w:val="center"/>
          </w:tcPr>
          <w:p w:rsidR="00296FFB" w:rsidRDefault="00296FFB" w:rsidP="000A471D">
            <w:pPr>
              <w:pStyle w:val="Default"/>
              <w:spacing w:line="380" w:lineRule="exact"/>
              <w:jc w:val="center"/>
              <w:rPr>
                <w:rFonts w:hAnsi="宋体"/>
                <w:sz w:val="21"/>
                <w:szCs w:val="21"/>
              </w:rPr>
            </w:pPr>
          </w:p>
        </w:tc>
        <w:tc>
          <w:tcPr>
            <w:tcW w:w="529" w:type="dxa"/>
            <w:gridSpan w:val="2"/>
            <w:vMerge/>
            <w:vAlign w:val="center"/>
          </w:tcPr>
          <w:p w:rsidR="00296FFB" w:rsidRDefault="00296FFB" w:rsidP="000A471D">
            <w:pPr>
              <w:pStyle w:val="Default"/>
              <w:spacing w:line="380" w:lineRule="exact"/>
              <w:jc w:val="center"/>
              <w:rPr>
                <w:rFonts w:hAnsi="宋体"/>
                <w:sz w:val="21"/>
                <w:szCs w:val="21"/>
              </w:rPr>
            </w:pPr>
          </w:p>
        </w:tc>
        <w:tc>
          <w:tcPr>
            <w:tcW w:w="2816" w:type="dxa"/>
            <w:gridSpan w:val="2"/>
            <w:vAlign w:val="center"/>
          </w:tcPr>
          <w:p w:rsidR="00296FFB" w:rsidRDefault="00296FFB" w:rsidP="000A471D">
            <w:pPr>
              <w:widowControl w:val="0"/>
              <w:autoSpaceDE w:val="0"/>
              <w:autoSpaceDN w:val="0"/>
              <w:adjustRightInd w:val="0"/>
              <w:spacing w:line="380" w:lineRule="exact"/>
              <w:jc w:val="center"/>
              <w:rPr>
                <w:rFonts w:ascii="宋体" w:hAnsi="宋体" w:cs="宋体"/>
                <w:color w:val="000000"/>
                <w:sz w:val="21"/>
                <w:szCs w:val="21"/>
                <w:lang w:val="zh-CN" w:eastAsia="zh-CN"/>
              </w:rPr>
            </w:pPr>
            <w:r>
              <w:rPr>
                <w:rFonts w:ascii="宋体" w:hAnsi="宋体" w:cs="宋体" w:hint="eastAsia"/>
                <w:color w:val="000000"/>
                <w:sz w:val="21"/>
                <w:szCs w:val="21"/>
                <w:lang w:val="zh-CN" w:eastAsia="zh-CN"/>
              </w:rPr>
              <w:t>投标文件格式</w:t>
            </w:r>
          </w:p>
        </w:tc>
        <w:tc>
          <w:tcPr>
            <w:tcW w:w="5721" w:type="dxa"/>
            <w:gridSpan w:val="2"/>
            <w:vAlign w:val="center"/>
          </w:tcPr>
          <w:p w:rsidR="00296FFB" w:rsidRDefault="00296FFB" w:rsidP="000A471D">
            <w:pPr>
              <w:widowControl w:val="0"/>
              <w:autoSpaceDE w:val="0"/>
              <w:autoSpaceDN w:val="0"/>
              <w:adjustRightInd w:val="0"/>
              <w:spacing w:line="380" w:lineRule="exact"/>
              <w:jc w:val="both"/>
              <w:rPr>
                <w:rFonts w:ascii="宋体" w:hAnsi="宋体" w:cs="宋体"/>
                <w:color w:val="000000"/>
                <w:sz w:val="21"/>
                <w:szCs w:val="21"/>
                <w:lang w:val="zh-CN" w:eastAsia="zh-CN"/>
              </w:rPr>
            </w:pPr>
            <w:r>
              <w:rPr>
                <w:rFonts w:ascii="宋体" w:hAnsi="宋体" w:cs="宋体" w:hint="eastAsia"/>
                <w:color w:val="000000"/>
                <w:sz w:val="21"/>
                <w:szCs w:val="21"/>
                <w:lang w:val="zh-CN" w:eastAsia="zh-CN"/>
              </w:rPr>
              <w:t>符合招标文件要求</w:t>
            </w:r>
          </w:p>
        </w:tc>
      </w:tr>
      <w:tr w:rsidR="00296FFB" w:rsidTr="000A471D">
        <w:trPr>
          <w:trHeight w:val="433"/>
          <w:jc w:val="center"/>
        </w:trPr>
        <w:tc>
          <w:tcPr>
            <w:tcW w:w="855" w:type="dxa"/>
            <w:vMerge/>
            <w:vAlign w:val="center"/>
          </w:tcPr>
          <w:p w:rsidR="00296FFB" w:rsidRDefault="00296FFB" w:rsidP="000A471D">
            <w:pPr>
              <w:pStyle w:val="Default"/>
              <w:spacing w:line="380" w:lineRule="exact"/>
              <w:jc w:val="center"/>
              <w:rPr>
                <w:rFonts w:hAnsi="宋体"/>
                <w:sz w:val="21"/>
                <w:szCs w:val="21"/>
              </w:rPr>
            </w:pPr>
          </w:p>
        </w:tc>
        <w:tc>
          <w:tcPr>
            <w:tcW w:w="529" w:type="dxa"/>
            <w:gridSpan w:val="2"/>
            <w:vMerge/>
            <w:vAlign w:val="center"/>
          </w:tcPr>
          <w:p w:rsidR="00296FFB" w:rsidRDefault="00296FFB" w:rsidP="000A471D">
            <w:pPr>
              <w:pStyle w:val="Default"/>
              <w:spacing w:line="380" w:lineRule="exact"/>
              <w:jc w:val="center"/>
              <w:rPr>
                <w:rFonts w:hAnsi="宋体"/>
                <w:sz w:val="21"/>
                <w:szCs w:val="21"/>
              </w:rPr>
            </w:pPr>
          </w:p>
        </w:tc>
        <w:tc>
          <w:tcPr>
            <w:tcW w:w="2816" w:type="dxa"/>
            <w:gridSpan w:val="2"/>
            <w:vAlign w:val="center"/>
          </w:tcPr>
          <w:p w:rsidR="00296FFB" w:rsidRDefault="00296FFB" w:rsidP="000A471D">
            <w:pPr>
              <w:widowControl w:val="0"/>
              <w:autoSpaceDE w:val="0"/>
              <w:autoSpaceDN w:val="0"/>
              <w:adjustRightInd w:val="0"/>
              <w:spacing w:line="380" w:lineRule="exact"/>
              <w:jc w:val="center"/>
              <w:rPr>
                <w:rFonts w:ascii="宋体" w:hAnsi="宋体" w:cs="宋体"/>
                <w:color w:val="000000"/>
                <w:sz w:val="21"/>
                <w:szCs w:val="21"/>
                <w:lang w:val="zh-CN" w:eastAsia="zh-CN"/>
              </w:rPr>
            </w:pPr>
            <w:r>
              <w:rPr>
                <w:rFonts w:ascii="宋体" w:hAnsi="宋体" w:cs="宋体" w:hint="eastAsia"/>
                <w:color w:val="000000"/>
                <w:sz w:val="21"/>
                <w:szCs w:val="21"/>
                <w:lang w:val="zh-CN" w:eastAsia="zh-CN"/>
              </w:rPr>
              <w:t>报价唯一</w:t>
            </w:r>
          </w:p>
        </w:tc>
        <w:tc>
          <w:tcPr>
            <w:tcW w:w="5721" w:type="dxa"/>
            <w:gridSpan w:val="2"/>
            <w:vAlign w:val="center"/>
          </w:tcPr>
          <w:p w:rsidR="00296FFB" w:rsidRDefault="00296FFB" w:rsidP="000A471D">
            <w:pPr>
              <w:widowControl w:val="0"/>
              <w:autoSpaceDE w:val="0"/>
              <w:autoSpaceDN w:val="0"/>
              <w:adjustRightInd w:val="0"/>
              <w:spacing w:line="380" w:lineRule="exact"/>
              <w:jc w:val="both"/>
              <w:rPr>
                <w:rFonts w:ascii="宋体" w:hAnsi="宋体" w:cs="宋体"/>
                <w:color w:val="000000"/>
                <w:sz w:val="21"/>
                <w:szCs w:val="21"/>
                <w:lang w:val="zh-CN" w:eastAsia="zh-CN"/>
              </w:rPr>
            </w:pPr>
            <w:r>
              <w:rPr>
                <w:rFonts w:ascii="宋体" w:hAnsi="宋体" w:cs="宋体" w:hint="eastAsia"/>
                <w:color w:val="000000"/>
                <w:sz w:val="21"/>
                <w:szCs w:val="21"/>
                <w:lang w:val="zh-CN" w:eastAsia="zh-CN"/>
              </w:rPr>
              <w:t>只能有一个有效报价</w:t>
            </w:r>
          </w:p>
        </w:tc>
      </w:tr>
      <w:tr w:rsidR="00296FFB" w:rsidTr="000A471D">
        <w:trPr>
          <w:trHeight w:val="825"/>
          <w:jc w:val="center"/>
        </w:trPr>
        <w:tc>
          <w:tcPr>
            <w:tcW w:w="855" w:type="dxa"/>
            <w:vMerge w:val="restart"/>
            <w:vAlign w:val="center"/>
          </w:tcPr>
          <w:p w:rsidR="00296FFB" w:rsidRDefault="00296FFB" w:rsidP="000A471D">
            <w:pPr>
              <w:pStyle w:val="Default"/>
              <w:spacing w:line="380" w:lineRule="exact"/>
              <w:jc w:val="center"/>
              <w:rPr>
                <w:rFonts w:hAnsi="宋体"/>
                <w:sz w:val="21"/>
                <w:szCs w:val="21"/>
              </w:rPr>
            </w:pPr>
            <w:r>
              <w:rPr>
                <w:rFonts w:hAnsi="宋体" w:hint="eastAsia"/>
                <w:sz w:val="21"/>
                <w:szCs w:val="21"/>
              </w:rPr>
              <w:t>2.1.2</w:t>
            </w:r>
          </w:p>
        </w:tc>
        <w:tc>
          <w:tcPr>
            <w:tcW w:w="529" w:type="dxa"/>
            <w:gridSpan w:val="2"/>
            <w:vMerge w:val="restart"/>
            <w:vAlign w:val="center"/>
          </w:tcPr>
          <w:p w:rsidR="00296FFB" w:rsidRDefault="00296FFB" w:rsidP="000A471D">
            <w:pPr>
              <w:pStyle w:val="Default"/>
              <w:spacing w:line="380" w:lineRule="exact"/>
              <w:jc w:val="center"/>
              <w:rPr>
                <w:rFonts w:hAnsi="宋体"/>
                <w:sz w:val="21"/>
                <w:szCs w:val="21"/>
              </w:rPr>
            </w:pPr>
            <w:r>
              <w:rPr>
                <w:rFonts w:hAnsi="宋体" w:hint="eastAsia"/>
                <w:sz w:val="21"/>
                <w:szCs w:val="21"/>
              </w:rPr>
              <w:t>资格评审标准</w:t>
            </w:r>
          </w:p>
        </w:tc>
        <w:tc>
          <w:tcPr>
            <w:tcW w:w="2816" w:type="dxa"/>
            <w:gridSpan w:val="2"/>
            <w:vAlign w:val="center"/>
          </w:tcPr>
          <w:p w:rsidR="00296FFB" w:rsidRDefault="00296FFB" w:rsidP="000A471D">
            <w:pPr>
              <w:widowControl w:val="0"/>
              <w:autoSpaceDE w:val="0"/>
              <w:autoSpaceDN w:val="0"/>
              <w:adjustRightInd w:val="0"/>
              <w:spacing w:line="380" w:lineRule="exact"/>
              <w:jc w:val="center"/>
              <w:rPr>
                <w:rFonts w:ascii="宋体" w:hAnsi="宋体" w:cs="宋体"/>
                <w:color w:val="000000"/>
                <w:sz w:val="21"/>
                <w:szCs w:val="21"/>
                <w:lang w:val="zh-CN" w:eastAsia="zh-CN"/>
              </w:rPr>
            </w:pPr>
            <w:r>
              <w:rPr>
                <w:rFonts w:ascii="宋体" w:hAnsi="宋体" w:cs="宋体" w:hint="eastAsia"/>
                <w:color w:val="000000"/>
                <w:sz w:val="21"/>
                <w:szCs w:val="21"/>
                <w:lang w:val="zh-CN" w:eastAsia="zh-CN"/>
              </w:rPr>
              <w:t>营业执照、税务登记证、组织机构代码证</w:t>
            </w:r>
          </w:p>
        </w:tc>
        <w:tc>
          <w:tcPr>
            <w:tcW w:w="5721" w:type="dxa"/>
            <w:gridSpan w:val="2"/>
            <w:vAlign w:val="center"/>
          </w:tcPr>
          <w:p w:rsidR="00296FFB" w:rsidRDefault="00296FFB" w:rsidP="000A471D">
            <w:pPr>
              <w:widowControl w:val="0"/>
              <w:autoSpaceDE w:val="0"/>
              <w:autoSpaceDN w:val="0"/>
              <w:adjustRightInd w:val="0"/>
              <w:spacing w:line="380" w:lineRule="exact"/>
              <w:rPr>
                <w:rFonts w:ascii="宋体" w:hAnsi="宋体" w:cs="宋体"/>
                <w:color w:val="000000"/>
                <w:sz w:val="21"/>
                <w:szCs w:val="21"/>
                <w:lang w:val="zh-CN" w:eastAsia="zh-CN"/>
              </w:rPr>
            </w:pPr>
            <w:r>
              <w:rPr>
                <w:rFonts w:ascii="宋体" w:hAnsi="宋体" w:cs="宋体" w:hint="eastAsia"/>
                <w:color w:val="000000"/>
                <w:sz w:val="21"/>
                <w:szCs w:val="21"/>
                <w:lang w:val="zh-CN" w:eastAsia="zh-CN"/>
              </w:rPr>
              <w:t>具有有效的营业执照、税务登记证、组织机构代码证（或加载统一社会信用代码的营业执照）</w:t>
            </w:r>
          </w:p>
        </w:tc>
      </w:tr>
      <w:tr w:rsidR="00296FFB" w:rsidTr="000A471D">
        <w:trPr>
          <w:trHeight w:val="579"/>
          <w:jc w:val="center"/>
        </w:trPr>
        <w:tc>
          <w:tcPr>
            <w:tcW w:w="855" w:type="dxa"/>
            <w:vMerge/>
            <w:vAlign w:val="center"/>
          </w:tcPr>
          <w:p w:rsidR="00296FFB" w:rsidRDefault="00296FFB" w:rsidP="000A471D">
            <w:pPr>
              <w:pStyle w:val="Default"/>
              <w:spacing w:line="380" w:lineRule="exact"/>
              <w:jc w:val="center"/>
              <w:rPr>
                <w:rFonts w:hAnsi="宋体"/>
                <w:sz w:val="21"/>
                <w:szCs w:val="21"/>
              </w:rPr>
            </w:pPr>
          </w:p>
        </w:tc>
        <w:tc>
          <w:tcPr>
            <w:tcW w:w="529" w:type="dxa"/>
            <w:gridSpan w:val="2"/>
            <w:vMerge/>
            <w:vAlign w:val="center"/>
          </w:tcPr>
          <w:p w:rsidR="00296FFB" w:rsidRDefault="00296FFB" w:rsidP="000A471D">
            <w:pPr>
              <w:pStyle w:val="Default"/>
              <w:spacing w:line="380" w:lineRule="exact"/>
              <w:jc w:val="center"/>
              <w:rPr>
                <w:rFonts w:hAnsi="宋体"/>
                <w:sz w:val="21"/>
                <w:szCs w:val="21"/>
              </w:rPr>
            </w:pPr>
          </w:p>
        </w:tc>
        <w:tc>
          <w:tcPr>
            <w:tcW w:w="2816" w:type="dxa"/>
            <w:gridSpan w:val="2"/>
            <w:vAlign w:val="center"/>
          </w:tcPr>
          <w:p w:rsidR="00296FFB" w:rsidRDefault="00296FFB" w:rsidP="000A471D">
            <w:pPr>
              <w:widowControl w:val="0"/>
              <w:autoSpaceDE w:val="0"/>
              <w:autoSpaceDN w:val="0"/>
              <w:adjustRightInd w:val="0"/>
              <w:spacing w:line="380" w:lineRule="exact"/>
              <w:jc w:val="center"/>
              <w:rPr>
                <w:rFonts w:ascii="宋体" w:hAnsi="宋体" w:cs="宋体"/>
                <w:color w:val="000000"/>
                <w:sz w:val="21"/>
                <w:szCs w:val="21"/>
                <w:lang w:val="zh-CN" w:eastAsia="zh-CN"/>
              </w:rPr>
            </w:pPr>
            <w:r>
              <w:rPr>
                <w:rFonts w:ascii="宋体" w:hAnsi="宋体" w:cs="宋体" w:hint="eastAsia"/>
                <w:color w:val="000000"/>
                <w:sz w:val="21"/>
                <w:szCs w:val="21"/>
                <w:lang w:eastAsia="zh-CN"/>
              </w:rPr>
              <w:t>财务</w:t>
            </w:r>
          </w:p>
        </w:tc>
        <w:tc>
          <w:tcPr>
            <w:tcW w:w="5721" w:type="dxa"/>
            <w:gridSpan w:val="2"/>
            <w:vAlign w:val="center"/>
          </w:tcPr>
          <w:p w:rsidR="00296FFB" w:rsidRDefault="00296FFB" w:rsidP="000A471D">
            <w:pPr>
              <w:widowControl w:val="0"/>
              <w:autoSpaceDE w:val="0"/>
              <w:autoSpaceDN w:val="0"/>
              <w:adjustRightInd w:val="0"/>
              <w:spacing w:line="380" w:lineRule="exact"/>
              <w:rPr>
                <w:rFonts w:ascii="宋体" w:hAnsi="宋体" w:cs="宋体"/>
                <w:color w:val="000000"/>
                <w:sz w:val="21"/>
                <w:szCs w:val="21"/>
                <w:lang w:val="zh-CN" w:eastAsia="zh-CN"/>
              </w:rPr>
            </w:pPr>
            <w:r>
              <w:rPr>
                <w:rFonts w:ascii="宋体" w:hAnsi="宋体" w:cs="宋体" w:hint="eastAsia"/>
                <w:color w:val="000000"/>
                <w:sz w:val="21"/>
                <w:szCs w:val="21"/>
                <w:lang w:eastAsia="zh-CN"/>
              </w:rPr>
              <w:t>提供近</w:t>
            </w:r>
            <w:proofErr w:type="gramStart"/>
            <w:r>
              <w:rPr>
                <w:rFonts w:ascii="宋体" w:hAnsi="宋体" w:cs="宋体" w:hint="eastAsia"/>
                <w:color w:val="000000"/>
                <w:sz w:val="21"/>
                <w:szCs w:val="21"/>
                <w:lang w:eastAsia="zh-CN"/>
              </w:rPr>
              <w:t>一</w:t>
            </w:r>
            <w:proofErr w:type="gramEnd"/>
            <w:r>
              <w:rPr>
                <w:rFonts w:ascii="宋体" w:hAnsi="宋体" w:cs="宋体" w:hint="eastAsia"/>
                <w:color w:val="000000"/>
                <w:sz w:val="21"/>
                <w:szCs w:val="21"/>
                <w:lang w:eastAsia="zh-CN"/>
              </w:rPr>
              <w:t>年度财务审计报告（成立公司不足一年的不需提供）</w:t>
            </w:r>
          </w:p>
        </w:tc>
      </w:tr>
      <w:tr w:rsidR="00296FFB" w:rsidTr="000A471D">
        <w:trPr>
          <w:trHeight w:val="454"/>
          <w:jc w:val="center"/>
        </w:trPr>
        <w:tc>
          <w:tcPr>
            <w:tcW w:w="855" w:type="dxa"/>
            <w:vMerge/>
            <w:vAlign w:val="center"/>
          </w:tcPr>
          <w:p w:rsidR="00296FFB" w:rsidRDefault="00296FFB" w:rsidP="000A471D">
            <w:pPr>
              <w:pStyle w:val="Default"/>
              <w:spacing w:line="380" w:lineRule="exact"/>
              <w:jc w:val="center"/>
              <w:rPr>
                <w:rFonts w:hAnsi="宋体"/>
                <w:sz w:val="21"/>
                <w:szCs w:val="21"/>
              </w:rPr>
            </w:pPr>
          </w:p>
        </w:tc>
        <w:tc>
          <w:tcPr>
            <w:tcW w:w="529" w:type="dxa"/>
            <w:gridSpan w:val="2"/>
            <w:vMerge/>
            <w:vAlign w:val="center"/>
          </w:tcPr>
          <w:p w:rsidR="00296FFB" w:rsidRDefault="00296FFB" w:rsidP="000A471D">
            <w:pPr>
              <w:pStyle w:val="Default"/>
              <w:spacing w:line="380" w:lineRule="exact"/>
              <w:jc w:val="center"/>
              <w:rPr>
                <w:rFonts w:hAnsi="宋体"/>
                <w:sz w:val="21"/>
                <w:szCs w:val="21"/>
              </w:rPr>
            </w:pPr>
          </w:p>
        </w:tc>
        <w:tc>
          <w:tcPr>
            <w:tcW w:w="2816" w:type="dxa"/>
            <w:gridSpan w:val="2"/>
            <w:vAlign w:val="center"/>
          </w:tcPr>
          <w:p w:rsidR="00296FFB" w:rsidRDefault="00296FFB" w:rsidP="000A471D">
            <w:pPr>
              <w:widowControl w:val="0"/>
              <w:autoSpaceDE w:val="0"/>
              <w:autoSpaceDN w:val="0"/>
              <w:adjustRightInd w:val="0"/>
              <w:spacing w:line="380" w:lineRule="exact"/>
              <w:jc w:val="center"/>
              <w:rPr>
                <w:rFonts w:ascii="宋体" w:hAnsi="宋体" w:cs="宋体"/>
                <w:color w:val="000000"/>
                <w:sz w:val="21"/>
                <w:szCs w:val="21"/>
                <w:lang w:val="zh-CN" w:eastAsia="zh-CN"/>
              </w:rPr>
            </w:pPr>
            <w:r>
              <w:rPr>
                <w:rFonts w:ascii="宋体" w:hAnsi="宋体" w:cs="宋体" w:hint="eastAsia"/>
                <w:color w:val="000000"/>
                <w:sz w:val="21"/>
                <w:szCs w:val="21"/>
                <w:lang w:val="zh-CN" w:eastAsia="zh-CN"/>
              </w:rPr>
              <w:t>医疗器械生产或经营许可证</w:t>
            </w:r>
          </w:p>
        </w:tc>
        <w:tc>
          <w:tcPr>
            <w:tcW w:w="5721" w:type="dxa"/>
            <w:gridSpan w:val="2"/>
            <w:vAlign w:val="center"/>
          </w:tcPr>
          <w:p w:rsidR="00296FFB" w:rsidRDefault="00296FFB" w:rsidP="000A471D">
            <w:pPr>
              <w:widowControl w:val="0"/>
              <w:autoSpaceDE w:val="0"/>
              <w:autoSpaceDN w:val="0"/>
              <w:adjustRightInd w:val="0"/>
              <w:spacing w:line="380" w:lineRule="exact"/>
              <w:rPr>
                <w:rFonts w:ascii="宋体" w:hAnsi="宋体" w:cs="宋体"/>
                <w:color w:val="000000"/>
                <w:sz w:val="21"/>
                <w:szCs w:val="21"/>
                <w:lang w:val="zh-CN" w:eastAsia="zh-CN"/>
              </w:rPr>
            </w:pPr>
            <w:r>
              <w:rPr>
                <w:rFonts w:ascii="宋体" w:hAnsi="宋体" w:cs="宋体" w:hint="eastAsia"/>
                <w:color w:val="000000"/>
                <w:sz w:val="21"/>
                <w:szCs w:val="21"/>
                <w:lang w:val="zh-CN" w:eastAsia="zh-CN"/>
              </w:rPr>
              <w:t>具有有效的医疗器械生产或经营许可证，生产或经营范围应包含拟投医疗器械</w:t>
            </w:r>
          </w:p>
        </w:tc>
      </w:tr>
      <w:tr w:rsidR="00296FFB" w:rsidTr="000A471D">
        <w:trPr>
          <w:trHeight w:val="609"/>
          <w:jc w:val="center"/>
        </w:trPr>
        <w:tc>
          <w:tcPr>
            <w:tcW w:w="855" w:type="dxa"/>
            <w:vMerge/>
            <w:vAlign w:val="center"/>
          </w:tcPr>
          <w:p w:rsidR="00296FFB" w:rsidRDefault="00296FFB" w:rsidP="000A471D">
            <w:pPr>
              <w:pStyle w:val="Default"/>
              <w:spacing w:line="380" w:lineRule="exact"/>
              <w:jc w:val="center"/>
              <w:rPr>
                <w:rFonts w:hAnsi="宋体"/>
                <w:sz w:val="21"/>
                <w:szCs w:val="21"/>
              </w:rPr>
            </w:pPr>
          </w:p>
        </w:tc>
        <w:tc>
          <w:tcPr>
            <w:tcW w:w="529" w:type="dxa"/>
            <w:gridSpan w:val="2"/>
            <w:vMerge/>
            <w:vAlign w:val="center"/>
          </w:tcPr>
          <w:p w:rsidR="00296FFB" w:rsidRDefault="00296FFB" w:rsidP="000A471D">
            <w:pPr>
              <w:pStyle w:val="Default"/>
              <w:spacing w:line="380" w:lineRule="exact"/>
              <w:jc w:val="center"/>
              <w:rPr>
                <w:rFonts w:hAnsi="宋体"/>
                <w:sz w:val="21"/>
                <w:szCs w:val="21"/>
              </w:rPr>
            </w:pPr>
          </w:p>
        </w:tc>
        <w:tc>
          <w:tcPr>
            <w:tcW w:w="2816" w:type="dxa"/>
            <w:gridSpan w:val="2"/>
            <w:vAlign w:val="center"/>
          </w:tcPr>
          <w:p w:rsidR="00296FFB" w:rsidRDefault="00296FFB" w:rsidP="000A471D">
            <w:pPr>
              <w:widowControl w:val="0"/>
              <w:autoSpaceDE w:val="0"/>
              <w:autoSpaceDN w:val="0"/>
              <w:adjustRightInd w:val="0"/>
              <w:spacing w:line="380" w:lineRule="exact"/>
              <w:jc w:val="center"/>
              <w:rPr>
                <w:rFonts w:ascii="宋体" w:hAnsi="宋体" w:cs="宋体"/>
                <w:color w:val="000000"/>
                <w:sz w:val="21"/>
                <w:szCs w:val="21"/>
                <w:lang w:val="zh-CN" w:eastAsia="zh-CN"/>
              </w:rPr>
            </w:pPr>
            <w:r>
              <w:rPr>
                <w:rFonts w:ascii="宋体" w:hAnsi="宋体" w:cs="宋体" w:hint="eastAsia"/>
                <w:color w:val="000000"/>
                <w:sz w:val="21"/>
                <w:szCs w:val="21"/>
                <w:lang w:val="zh-CN" w:eastAsia="zh-CN"/>
              </w:rPr>
              <w:t>医疗器械产品注册证</w:t>
            </w:r>
          </w:p>
        </w:tc>
        <w:tc>
          <w:tcPr>
            <w:tcW w:w="5721" w:type="dxa"/>
            <w:gridSpan w:val="2"/>
            <w:vAlign w:val="center"/>
          </w:tcPr>
          <w:p w:rsidR="00296FFB" w:rsidRDefault="00296FFB" w:rsidP="000A471D">
            <w:pPr>
              <w:widowControl w:val="0"/>
              <w:autoSpaceDE w:val="0"/>
              <w:autoSpaceDN w:val="0"/>
              <w:adjustRightInd w:val="0"/>
              <w:spacing w:line="380" w:lineRule="exact"/>
              <w:rPr>
                <w:rFonts w:ascii="宋体" w:hAnsi="宋体" w:cs="宋体"/>
                <w:color w:val="000000"/>
                <w:sz w:val="21"/>
                <w:szCs w:val="21"/>
                <w:lang w:val="zh-CN" w:eastAsia="zh-CN"/>
              </w:rPr>
            </w:pPr>
            <w:r>
              <w:rPr>
                <w:rFonts w:ascii="宋体" w:hAnsi="宋体" w:cs="宋体" w:hint="eastAsia"/>
                <w:color w:val="000000"/>
                <w:sz w:val="21"/>
                <w:szCs w:val="21"/>
                <w:lang w:eastAsia="zh-CN"/>
              </w:rPr>
              <w:t>需具有医疗器械产品注册证</w:t>
            </w:r>
          </w:p>
        </w:tc>
      </w:tr>
      <w:tr w:rsidR="00296FFB" w:rsidTr="000A471D">
        <w:trPr>
          <w:trHeight w:val="580"/>
          <w:jc w:val="center"/>
        </w:trPr>
        <w:tc>
          <w:tcPr>
            <w:tcW w:w="855" w:type="dxa"/>
            <w:vMerge/>
            <w:vAlign w:val="center"/>
          </w:tcPr>
          <w:p w:rsidR="00296FFB" w:rsidRDefault="00296FFB" w:rsidP="000A471D">
            <w:pPr>
              <w:pStyle w:val="Default"/>
              <w:spacing w:line="380" w:lineRule="exact"/>
              <w:jc w:val="center"/>
              <w:rPr>
                <w:rFonts w:hAnsi="宋体"/>
                <w:sz w:val="21"/>
                <w:szCs w:val="21"/>
              </w:rPr>
            </w:pPr>
          </w:p>
        </w:tc>
        <w:tc>
          <w:tcPr>
            <w:tcW w:w="529" w:type="dxa"/>
            <w:gridSpan w:val="2"/>
            <w:vMerge/>
            <w:vAlign w:val="center"/>
          </w:tcPr>
          <w:p w:rsidR="00296FFB" w:rsidRDefault="00296FFB" w:rsidP="000A471D">
            <w:pPr>
              <w:pStyle w:val="Default"/>
              <w:spacing w:line="380" w:lineRule="exact"/>
              <w:jc w:val="center"/>
              <w:rPr>
                <w:rFonts w:hAnsi="宋体"/>
                <w:sz w:val="21"/>
                <w:szCs w:val="21"/>
              </w:rPr>
            </w:pPr>
          </w:p>
        </w:tc>
        <w:tc>
          <w:tcPr>
            <w:tcW w:w="2816" w:type="dxa"/>
            <w:gridSpan w:val="2"/>
            <w:vAlign w:val="center"/>
          </w:tcPr>
          <w:p w:rsidR="00296FFB" w:rsidRDefault="00296FFB" w:rsidP="000A471D">
            <w:pPr>
              <w:widowControl w:val="0"/>
              <w:autoSpaceDE w:val="0"/>
              <w:autoSpaceDN w:val="0"/>
              <w:adjustRightInd w:val="0"/>
              <w:spacing w:line="380" w:lineRule="exact"/>
              <w:jc w:val="center"/>
              <w:rPr>
                <w:rFonts w:ascii="宋体" w:hAnsi="宋体" w:cs="宋体"/>
                <w:color w:val="000000"/>
                <w:sz w:val="21"/>
                <w:szCs w:val="21"/>
                <w:lang w:val="zh-CN" w:eastAsia="zh-CN"/>
              </w:rPr>
            </w:pPr>
            <w:r>
              <w:rPr>
                <w:rFonts w:ascii="宋体" w:hAnsi="宋体" w:cs="宋体" w:hint="eastAsia"/>
                <w:color w:val="000000"/>
                <w:sz w:val="21"/>
                <w:szCs w:val="21"/>
                <w:lang w:val="zh-CN" w:eastAsia="zh-CN"/>
              </w:rPr>
              <w:t>联合体</w:t>
            </w:r>
          </w:p>
        </w:tc>
        <w:tc>
          <w:tcPr>
            <w:tcW w:w="5721" w:type="dxa"/>
            <w:gridSpan w:val="2"/>
            <w:vAlign w:val="center"/>
          </w:tcPr>
          <w:p w:rsidR="00296FFB" w:rsidRDefault="00296FFB" w:rsidP="000A471D">
            <w:pPr>
              <w:widowControl w:val="0"/>
              <w:autoSpaceDE w:val="0"/>
              <w:autoSpaceDN w:val="0"/>
              <w:adjustRightInd w:val="0"/>
              <w:spacing w:line="380" w:lineRule="exact"/>
              <w:rPr>
                <w:rFonts w:ascii="宋体" w:hAnsi="宋体" w:cs="宋体"/>
                <w:color w:val="000000"/>
                <w:sz w:val="21"/>
                <w:szCs w:val="21"/>
                <w:lang w:eastAsia="zh-CN"/>
              </w:rPr>
            </w:pPr>
            <w:r>
              <w:rPr>
                <w:rFonts w:ascii="宋体" w:hAnsi="宋体" w:cs="宋体" w:hint="eastAsia"/>
                <w:color w:val="000000"/>
                <w:sz w:val="21"/>
                <w:szCs w:val="21"/>
                <w:lang w:eastAsia="zh-CN"/>
              </w:rPr>
              <w:t>不接受</w:t>
            </w:r>
          </w:p>
        </w:tc>
      </w:tr>
      <w:tr w:rsidR="00296FFB" w:rsidTr="000A471D">
        <w:trPr>
          <w:trHeight w:val="579"/>
          <w:jc w:val="center"/>
        </w:trPr>
        <w:tc>
          <w:tcPr>
            <w:tcW w:w="2223" w:type="dxa"/>
            <w:gridSpan w:val="4"/>
            <w:vAlign w:val="center"/>
          </w:tcPr>
          <w:p w:rsidR="00296FFB" w:rsidRDefault="00296FFB" w:rsidP="000A471D">
            <w:pPr>
              <w:spacing w:line="380" w:lineRule="exact"/>
              <w:jc w:val="center"/>
              <w:rPr>
                <w:rFonts w:ascii="宋体" w:hAnsi="宋体" w:cs="宋体"/>
                <w:color w:val="000000"/>
                <w:sz w:val="21"/>
                <w:szCs w:val="21"/>
                <w:lang w:eastAsia="zh-CN"/>
              </w:rPr>
            </w:pPr>
            <w:r>
              <w:rPr>
                <w:rFonts w:ascii="宋体" w:hAnsi="宋体" w:cs="宋体" w:hint="eastAsia"/>
                <w:color w:val="000000"/>
                <w:sz w:val="21"/>
                <w:szCs w:val="21"/>
                <w:lang w:eastAsia="zh-CN"/>
              </w:rPr>
              <w:t>条款号</w:t>
            </w:r>
          </w:p>
        </w:tc>
        <w:tc>
          <w:tcPr>
            <w:tcW w:w="2816" w:type="dxa"/>
            <w:gridSpan w:val="2"/>
            <w:vAlign w:val="center"/>
          </w:tcPr>
          <w:p w:rsidR="00296FFB" w:rsidRDefault="00296FFB" w:rsidP="000A471D">
            <w:pPr>
              <w:spacing w:line="380" w:lineRule="exact"/>
              <w:jc w:val="center"/>
              <w:rPr>
                <w:rFonts w:ascii="宋体" w:hAnsi="宋体" w:cs="宋体"/>
                <w:color w:val="000000"/>
                <w:sz w:val="21"/>
                <w:szCs w:val="21"/>
                <w:lang w:eastAsia="zh-CN"/>
              </w:rPr>
            </w:pPr>
            <w:r>
              <w:rPr>
                <w:rFonts w:ascii="宋体" w:hAnsi="宋体" w:cs="宋体" w:hint="eastAsia"/>
                <w:color w:val="000000"/>
                <w:sz w:val="21"/>
                <w:szCs w:val="21"/>
                <w:lang w:eastAsia="zh-CN"/>
              </w:rPr>
              <w:t>条款内容</w:t>
            </w:r>
          </w:p>
        </w:tc>
        <w:tc>
          <w:tcPr>
            <w:tcW w:w="4882" w:type="dxa"/>
            <w:vAlign w:val="center"/>
          </w:tcPr>
          <w:p w:rsidR="00296FFB" w:rsidRDefault="00296FFB" w:rsidP="000A471D">
            <w:pPr>
              <w:spacing w:line="380" w:lineRule="exact"/>
              <w:jc w:val="center"/>
              <w:rPr>
                <w:rFonts w:ascii="宋体" w:hAnsi="宋体" w:cs="宋体"/>
                <w:color w:val="000000"/>
                <w:sz w:val="21"/>
                <w:szCs w:val="21"/>
                <w:lang w:eastAsia="zh-CN"/>
              </w:rPr>
            </w:pPr>
            <w:r>
              <w:rPr>
                <w:rFonts w:ascii="宋体" w:hAnsi="宋体" w:cs="宋体" w:hint="eastAsia"/>
                <w:color w:val="000000"/>
                <w:sz w:val="21"/>
                <w:szCs w:val="21"/>
                <w:lang w:eastAsia="zh-CN"/>
              </w:rPr>
              <w:t>编列内容</w:t>
            </w:r>
          </w:p>
        </w:tc>
      </w:tr>
      <w:tr w:rsidR="00296FFB" w:rsidTr="000A471D">
        <w:trPr>
          <w:trHeight w:val="454"/>
          <w:jc w:val="center"/>
        </w:trPr>
        <w:tc>
          <w:tcPr>
            <w:tcW w:w="2223" w:type="dxa"/>
            <w:gridSpan w:val="4"/>
            <w:vAlign w:val="center"/>
          </w:tcPr>
          <w:p w:rsidR="00296FFB" w:rsidRDefault="00296FFB" w:rsidP="000A471D">
            <w:pPr>
              <w:spacing w:line="380" w:lineRule="exact"/>
              <w:jc w:val="center"/>
              <w:rPr>
                <w:rFonts w:ascii="宋体" w:hAnsi="宋体" w:cs="宋体"/>
                <w:color w:val="000000"/>
                <w:sz w:val="21"/>
                <w:szCs w:val="21"/>
                <w:lang w:eastAsia="zh-CN"/>
              </w:rPr>
            </w:pPr>
            <w:r>
              <w:rPr>
                <w:rFonts w:ascii="宋体" w:hAnsi="宋体" w:cs="宋体" w:hint="eastAsia"/>
                <w:color w:val="000000"/>
                <w:sz w:val="21"/>
                <w:szCs w:val="21"/>
                <w:lang w:eastAsia="zh-CN"/>
              </w:rPr>
              <w:t>2.2.1</w:t>
            </w:r>
          </w:p>
        </w:tc>
        <w:tc>
          <w:tcPr>
            <w:tcW w:w="2816" w:type="dxa"/>
            <w:gridSpan w:val="2"/>
            <w:vAlign w:val="center"/>
          </w:tcPr>
          <w:p w:rsidR="00296FFB" w:rsidRDefault="00296FFB" w:rsidP="000A471D">
            <w:pPr>
              <w:spacing w:line="380" w:lineRule="exact"/>
              <w:jc w:val="center"/>
              <w:rPr>
                <w:rFonts w:ascii="宋体" w:hAnsi="宋体" w:cs="宋体"/>
                <w:color w:val="000000"/>
                <w:sz w:val="21"/>
                <w:szCs w:val="21"/>
                <w:lang w:eastAsia="zh-CN"/>
              </w:rPr>
            </w:pPr>
            <w:r>
              <w:rPr>
                <w:rFonts w:ascii="宋体" w:hAnsi="宋体" w:cs="宋体" w:hint="eastAsia"/>
                <w:color w:val="000000"/>
                <w:sz w:val="21"/>
                <w:szCs w:val="21"/>
                <w:lang w:eastAsia="zh-CN"/>
              </w:rPr>
              <w:t>分值组成</w:t>
            </w:r>
          </w:p>
        </w:tc>
        <w:tc>
          <w:tcPr>
            <w:tcW w:w="4882" w:type="dxa"/>
            <w:vAlign w:val="center"/>
          </w:tcPr>
          <w:p w:rsidR="00296FFB" w:rsidRDefault="00296FFB" w:rsidP="000A471D">
            <w:pPr>
              <w:spacing w:line="340" w:lineRule="exact"/>
              <w:jc w:val="both"/>
              <w:rPr>
                <w:rFonts w:ascii="宋体" w:hAnsi="宋体" w:cs="宋体"/>
                <w:color w:val="000000"/>
                <w:sz w:val="21"/>
                <w:szCs w:val="21"/>
                <w:lang w:eastAsia="zh-CN"/>
              </w:rPr>
            </w:pPr>
            <w:r>
              <w:rPr>
                <w:rFonts w:ascii="宋体" w:hAnsi="宋体" w:cs="宋体" w:hint="eastAsia"/>
                <w:color w:val="000000"/>
                <w:sz w:val="21"/>
                <w:szCs w:val="21"/>
                <w:lang w:eastAsia="zh-CN"/>
              </w:rPr>
              <w:t>商务标:30分</w:t>
            </w:r>
          </w:p>
          <w:p w:rsidR="00296FFB" w:rsidRDefault="00296FFB" w:rsidP="000A471D">
            <w:pPr>
              <w:spacing w:line="340" w:lineRule="exact"/>
              <w:jc w:val="both"/>
              <w:rPr>
                <w:rFonts w:ascii="宋体" w:hAnsi="宋体" w:cs="宋体"/>
                <w:color w:val="000000"/>
                <w:sz w:val="21"/>
                <w:szCs w:val="21"/>
                <w:lang w:eastAsia="zh-CN"/>
              </w:rPr>
            </w:pPr>
            <w:r>
              <w:rPr>
                <w:rFonts w:ascii="宋体" w:hAnsi="宋体" w:cs="宋体" w:hint="eastAsia"/>
                <w:color w:val="000000"/>
                <w:sz w:val="21"/>
                <w:szCs w:val="21"/>
                <w:lang w:eastAsia="zh-CN"/>
              </w:rPr>
              <w:t>技术标:50分</w:t>
            </w:r>
          </w:p>
          <w:p w:rsidR="00296FFB" w:rsidRDefault="00296FFB" w:rsidP="000A471D">
            <w:pPr>
              <w:spacing w:line="340" w:lineRule="exact"/>
              <w:jc w:val="both"/>
              <w:rPr>
                <w:rFonts w:ascii="宋体" w:hAnsi="宋体" w:cs="宋体"/>
                <w:color w:val="000000"/>
                <w:sz w:val="21"/>
                <w:szCs w:val="21"/>
                <w:lang w:eastAsia="zh-CN"/>
              </w:rPr>
            </w:pPr>
            <w:r>
              <w:rPr>
                <w:rFonts w:ascii="宋体" w:hAnsi="宋体" w:cs="宋体" w:hint="eastAsia"/>
                <w:color w:val="000000"/>
                <w:sz w:val="21"/>
                <w:szCs w:val="21"/>
                <w:lang w:eastAsia="zh-CN"/>
              </w:rPr>
              <w:t>综合标:20分</w:t>
            </w:r>
          </w:p>
        </w:tc>
      </w:tr>
      <w:tr w:rsidR="00296FFB" w:rsidTr="000A471D">
        <w:trPr>
          <w:trHeight w:val="454"/>
          <w:jc w:val="center"/>
        </w:trPr>
        <w:tc>
          <w:tcPr>
            <w:tcW w:w="2223" w:type="dxa"/>
            <w:gridSpan w:val="4"/>
            <w:vAlign w:val="center"/>
          </w:tcPr>
          <w:p w:rsidR="00296FFB" w:rsidRDefault="00296FFB" w:rsidP="000A471D">
            <w:pPr>
              <w:pStyle w:val="Default"/>
              <w:spacing w:line="380" w:lineRule="exact"/>
              <w:jc w:val="center"/>
              <w:rPr>
                <w:rFonts w:hAnsi="宋体"/>
                <w:sz w:val="21"/>
                <w:szCs w:val="21"/>
                <w:lang w:eastAsia="en-US" w:bidi="en-US"/>
              </w:rPr>
            </w:pPr>
            <w:r>
              <w:rPr>
                <w:rFonts w:hAnsi="宋体" w:hint="eastAsia"/>
                <w:sz w:val="21"/>
                <w:szCs w:val="21"/>
                <w:lang w:eastAsia="en-US" w:bidi="en-US"/>
              </w:rPr>
              <w:t>2.2.2</w:t>
            </w:r>
          </w:p>
        </w:tc>
        <w:tc>
          <w:tcPr>
            <w:tcW w:w="2816" w:type="dxa"/>
            <w:gridSpan w:val="2"/>
            <w:vAlign w:val="center"/>
          </w:tcPr>
          <w:p w:rsidR="00296FFB" w:rsidRDefault="00296FFB" w:rsidP="000A471D">
            <w:pPr>
              <w:pStyle w:val="Default"/>
              <w:spacing w:line="380" w:lineRule="exact"/>
              <w:jc w:val="center"/>
              <w:rPr>
                <w:rFonts w:hAnsi="宋体"/>
                <w:sz w:val="21"/>
                <w:szCs w:val="21"/>
                <w:lang w:eastAsia="en-US" w:bidi="en-US"/>
              </w:rPr>
            </w:pPr>
            <w:r>
              <w:rPr>
                <w:rFonts w:hAnsi="宋体" w:hint="eastAsia"/>
                <w:sz w:val="21"/>
                <w:szCs w:val="21"/>
                <w:lang w:eastAsia="en-US" w:bidi="en-US"/>
              </w:rPr>
              <w:t>评标基准值计算方法</w:t>
            </w:r>
          </w:p>
        </w:tc>
        <w:tc>
          <w:tcPr>
            <w:tcW w:w="4882" w:type="dxa"/>
            <w:vAlign w:val="center"/>
          </w:tcPr>
          <w:p w:rsidR="00296FFB" w:rsidRDefault="00296FFB" w:rsidP="000A471D">
            <w:pPr>
              <w:spacing w:line="340" w:lineRule="exact"/>
              <w:rPr>
                <w:rFonts w:ascii="宋体" w:hAnsi="宋体" w:cs="宋体"/>
                <w:color w:val="000000"/>
                <w:sz w:val="21"/>
                <w:szCs w:val="21"/>
                <w:lang w:eastAsia="zh-CN"/>
              </w:rPr>
            </w:pPr>
            <w:r>
              <w:rPr>
                <w:rFonts w:ascii="宋体" w:hAnsi="宋体" w:cs="宋体" w:hint="eastAsia"/>
                <w:color w:val="000000"/>
                <w:sz w:val="21"/>
                <w:szCs w:val="21"/>
                <w:lang w:eastAsia="zh-CN"/>
              </w:rPr>
              <w:t>1.采购人的预算价为约束投标报价的上限。</w:t>
            </w:r>
          </w:p>
          <w:p w:rsidR="00296FFB" w:rsidRDefault="00296FFB" w:rsidP="000A471D">
            <w:pPr>
              <w:spacing w:line="340" w:lineRule="exact"/>
              <w:rPr>
                <w:rFonts w:ascii="宋体" w:hAnsi="宋体" w:cs="宋体"/>
                <w:color w:val="000000"/>
                <w:sz w:val="21"/>
                <w:szCs w:val="21"/>
                <w:lang w:eastAsia="zh-CN"/>
              </w:rPr>
            </w:pPr>
            <w:r>
              <w:rPr>
                <w:rFonts w:ascii="宋体" w:hAnsi="宋体" w:cs="宋体" w:hint="eastAsia"/>
                <w:color w:val="000000"/>
                <w:sz w:val="21"/>
                <w:szCs w:val="21"/>
                <w:lang w:eastAsia="zh-CN"/>
              </w:rPr>
              <w:t>2.以投标文件的有效投标报价和评标基准值相比，依据商务标评分标准确定供应商报价得分。</w:t>
            </w:r>
          </w:p>
          <w:p w:rsidR="00296FFB" w:rsidRDefault="00296FFB" w:rsidP="000A471D">
            <w:pPr>
              <w:spacing w:line="340" w:lineRule="exact"/>
              <w:rPr>
                <w:rFonts w:ascii="宋体" w:hAnsi="宋体" w:cs="宋体"/>
                <w:color w:val="000000"/>
                <w:sz w:val="21"/>
                <w:szCs w:val="21"/>
                <w:lang w:eastAsia="zh-CN"/>
              </w:rPr>
            </w:pPr>
            <w:r>
              <w:rPr>
                <w:rFonts w:ascii="宋体" w:hAnsi="宋体" w:cs="宋体" w:hint="eastAsia"/>
                <w:color w:val="000000"/>
                <w:sz w:val="21"/>
                <w:szCs w:val="21"/>
                <w:lang w:eastAsia="zh-CN"/>
              </w:rPr>
              <w:t>3.评标基准值：满足招标文件要求且投标报价最低的投标报价为评标基准值。</w:t>
            </w:r>
          </w:p>
        </w:tc>
      </w:tr>
      <w:tr w:rsidR="00296FFB" w:rsidTr="000A471D">
        <w:trPr>
          <w:trHeight w:val="669"/>
          <w:jc w:val="center"/>
        </w:trPr>
        <w:tc>
          <w:tcPr>
            <w:tcW w:w="2223" w:type="dxa"/>
            <w:gridSpan w:val="4"/>
            <w:vAlign w:val="center"/>
          </w:tcPr>
          <w:p w:rsidR="00296FFB" w:rsidRDefault="00296FFB" w:rsidP="000A471D">
            <w:pPr>
              <w:spacing w:line="380" w:lineRule="exact"/>
              <w:jc w:val="center"/>
              <w:rPr>
                <w:rFonts w:ascii="宋体" w:hAnsi="宋体" w:cs="宋体"/>
                <w:color w:val="000000"/>
                <w:sz w:val="21"/>
                <w:szCs w:val="21"/>
                <w:lang w:eastAsia="zh-CN"/>
              </w:rPr>
            </w:pPr>
            <w:r>
              <w:rPr>
                <w:rFonts w:ascii="宋体" w:hAnsi="宋体" w:cs="宋体" w:hint="eastAsia"/>
                <w:color w:val="000000"/>
                <w:sz w:val="21"/>
                <w:szCs w:val="21"/>
                <w:lang w:eastAsia="zh-CN"/>
              </w:rPr>
              <w:t>条款号</w:t>
            </w:r>
          </w:p>
        </w:tc>
        <w:tc>
          <w:tcPr>
            <w:tcW w:w="2816" w:type="dxa"/>
            <w:gridSpan w:val="2"/>
            <w:vAlign w:val="center"/>
          </w:tcPr>
          <w:p w:rsidR="00296FFB" w:rsidRDefault="00296FFB" w:rsidP="000A471D">
            <w:pPr>
              <w:spacing w:line="380" w:lineRule="exact"/>
              <w:jc w:val="center"/>
              <w:rPr>
                <w:rFonts w:ascii="宋体" w:hAnsi="宋体" w:cs="宋体"/>
                <w:color w:val="000000"/>
                <w:sz w:val="21"/>
                <w:szCs w:val="21"/>
                <w:lang w:eastAsia="zh-CN"/>
              </w:rPr>
            </w:pPr>
            <w:r>
              <w:rPr>
                <w:rFonts w:ascii="宋体" w:hAnsi="宋体" w:cs="宋体" w:hint="eastAsia"/>
                <w:color w:val="000000"/>
                <w:sz w:val="21"/>
                <w:szCs w:val="21"/>
                <w:lang w:eastAsia="zh-CN"/>
              </w:rPr>
              <w:t>条款内容</w:t>
            </w:r>
          </w:p>
        </w:tc>
        <w:tc>
          <w:tcPr>
            <w:tcW w:w="4882" w:type="dxa"/>
            <w:vAlign w:val="center"/>
          </w:tcPr>
          <w:p w:rsidR="00296FFB" w:rsidRDefault="00296FFB" w:rsidP="000A471D">
            <w:pPr>
              <w:spacing w:line="340" w:lineRule="exact"/>
              <w:jc w:val="center"/>
              <w:rPr>
                <w:rFonts w:ascii="宋体" w:hAnsi="宋体" w:cs="宋体"/>
                <w:color w:val="000000"/>
                <w:sz w:val="21"/>
                <w:szCs w:val="21"/>
                <w:lang w:eastAsia="zh-CN"/>
              </w:rPr>
            </w:pPr>
            <w:r>
              <w:rPr>
                <w:rFonts w:ascii="宋体" w:hAnsi="宋体" w:cs="宋体" w:hint="eastAsia"/>
                <w:color w:val="000000"/>
                <w:sz w:val="21"/>
                <w:szCs w:val="21"/>
                <w:lang w:eastAsia="zh-CN"/>
              </w:rPr>
              <w:t>编列内容</w:t>
            </w:r>
          </w:p>
        </w:tc>
      </w:tr>
      <w:tr w:rsidR="00296FFB" w:rsidTr="000A471D">
        <w:trPr>
          <w:trHeight w:val="454"/>
          <w:jc w:val="center"/>
        </w:trPr>
        <w:tc>
          <w:tcPr>
            <w:tcW w:w="2223" w:type="dxa"/>
            <w:gridSpan w:val="4"/>
            <w:vAlign w:val="center"/>
          </w:tcPr>
          <w:p w:rsidR="00296FFB" w:rsidRDefault="00296FFB" w:rsidP="000A471D">
            <w:pPr>
              <w:spacing w:line="380" w:lineRule="exact"/>
              <w:jc w:val="center"/>
              <w:rPr>
                <w:rFonts w:ascii="宋体" w:hAnsi="宋体" w:cs="宋体"/>
                <w:color w:val="000000"/>
                <w:sz w:val="21"/>
                <w:szCs w:val="21"/>
                <w:lang w:eastAsia="zh-CN"/>
              </w:rPr>
            </w:pPr>
            <w:r>
              <w:rPr>
                <w:rFonts w:ascii="宋体" w:hAnsi="宋体" w:cs="宋体" w:hint="eastAsia"/>
                <w:color w:val="000000"/>
                <w:sz w:val="21"/>
                <w:szCs w:val="21"/>
                <w:lang w:eastAsia="zh-CN"/>
              </w:rPr>
              <w:t>2.2.3（1）</w:t>
            </w:r>
          </w:p>
        </w:tc>
        <w:tc>
          <w:tcPr>
            <w:tcW w:w="2816" w:type="dxa"/>
            <w:gridSpan w:val="2"/>
            <w:vAlign w:val="center"/>
          </w:tcPr>
          <w:p w:rsidR="00296FFB" w:rsidRDefault="00296FFB" w:rsidP="000A471D">
            <w:pPr>
              <w:spacing w:line="380" w:lineRule="exact"/>
              <w:jc w:val="center"/>
              <w:rPr>
                <w:rFonts w:ascii="宋体" w:hAnsi="宋体" w:cs="宋体"/>
                <w:color w:val="000000"/>
                <w:sz w:val="21"/>
                <w:szCs w:val="21"/>
                <w:lang w:eastAsia="zh-CN"/>
              </w:rPr>
            </w:pPr>
            <w:r>
              <w:rPr>
                <w:rFonts w:ascii="宋体" w:hAnsi="宋体" w:cs="宋体" w:hint="eastAsia"/>
                <w:color w:val="000000"/>
                <w:sz w:val="21"/>
                <w:szCs w:val="21"/>
                <w:lang w:eastAsia="zh-CN"/>
              </w:rPr>
              <w:t>商务标评审</w:t>
            </w:r>
          </w:p>
          <w:p w:rsidR="00296FFB" w:rsidRDefault="00296FFB" w:rsidP="000A471D">
            <w:pPr>
              <w:spacing w:line="380" w:lineRule="exact"/>
              <w:jc w:val="center"/>
              <w:rPr>
                <w:rFonts w:ascii="宋体" w:hAnsi="宋体" w:cs="宋体"/>
                <w:color w:val="000000"/>
                <w:sz w:val="21"/>
                <w:szCs w:val="21"/>
                <w:lang w:eastAsia="zh-CN"/>
              </w:rPr>
            </w:pPr>
            <w:r>
              <w:rPr>
                <w:rFonts w:ascii="宋体" w:hAnsi="宋体" w:cs="宋体" w:hint="eastAsia"/>
                <w:color w:val="000000"/>
                <w:sz w:val="21"/>
                <w:szCs w:val="21"/>
                <w:lang w:eastAsia="zh-CN"/>
              </w:rPr>
              <w:t>投标报价得分30分</w:t>
            </w:r>
          </w:p>
        </w:tc>
        <w:tc>
          <w:tcPr>
            <w:tcW w:w="4882" w:type="dxa"/>
            <w:vAlign w:val="center"/>
          </w:tcPr>
          <w:p w:rsidR="00296FFB" w:rsidRDefault="00296FFB" w:rsidP="000A471D">
            <w:pPr>
              <w:spacing w:line="340" w:lineRule="exact"/>
              <w:rPr>
                <w:rFonts w:ascii="宋体" w:hAnsi="宋体" w:cs="宋体"/>
                <w:color w:val="000000"/>
                <w:sz w:val="21"/>
                <w:szCs w:val="21"/>
                <w:lang w:eastAsia="zh-CN"/>
              </w:rPr>
            </w:pPr>
            <w:r>
              <w:rPr>
                <w:rFonts w:ascii="宋体" w:hAnsi="宋体" w:cs="宋体" w:hint="eastAsia"/>
                <w:color w:val="000000"/>
                <w:sz w:val="21"/>
                <w:szCs w:val="21"/>
                <w:lang w:eastAsia="zh-CN"/>
              </w:rPr>
              <w:t>投标报价得分=（评标基准值/供应商报价）×30分</w:t>
            </w:r>
          </w:p>
        </w:tc>
      </w:tr>
      <w:tr w:rsidR="00296FFB" w:rsidTr="000A471D">
        <w:trPr>
          <w:trHeight w:val="454"/>
          <w:jc w:val="center"/>
        </w:trPr>
        <w:tc>
          <w:tcPr>
            <w:tcW w:w="1257" w:type="dxa"/>
            <w:gridSpan w:val="2"/>
            <w:vMerge w:val="restart"/>
            <w:vAlign w:val="center"/>
          </w:tcPr>
          <w:p w:rsidR="00296FFB" w:rsidRDefault="00296FFB" w:rsidP="000A471D">
            <w:pPr>
              <w:pStyle w:val="Default"/>
              <w:spacing w:line="380" w:lineRule="exact"/>
              <w:jc w:val="center"/>
              <w:rPr>
                <w:rFonts w:hAnsi="宋体"/>
                <w:sz w:val="21"/>
                <w:szCs w:val="21"/>
              </w:rPr>
            </w:pPr>
            <w:r>
              <w:rPr>
                <w:rFonts w:hAnsi="宋体" w:hint="eastAsia"/>
                <w:sz w:val="21"/>
                <w:szCs w:val="21"/>
              </w:rPr>
              <w:t>2.2.3（2）</w:t>
            </w:r>
          </w:p>
        </w:tc>
        <w:tc>
          <w:tcPr>
            <w:tcW w:w="966" w:type="dxa"/>
            <w:gridSpan w:val="2"/>
            <w:vMerge w:val="restart"/>
            <w:vAlign w:val="center"/>
          </w:tcPr>
          <w:p w:rsidR="00296FFB" w:rsidRDefault="00296FFB" w:rsidP="000A471D">
            <w:pPr>
              <w:pStyle w:val="Default"/>
              <w:spacing w:line="380" w:lineRule="exact"/>
              <w:jc w:val="center"/>
              <w:rPr>
                <w:rFonts w:hAnsi="宋体"/>
                <w:sz w:val="21"/>
                <w:szCs w:val="21"/>
                <w:lang w:bidi="en-US"/>
              </w:rPr>
            </w:pPr>
            <w:r>
              <w:rPr>
                <w:rFonts w:hAnsi="宋体" w:hint="eastAsia"/>
                <w:sz w:val="21"/>
                <w:szCs w:val="21"/>
                <w:lang w:bidi="en-US"/>
              </w:rPr>
              <w:t>技术标（50分）</w:t>
            </w:r>
          </w:p>
        </w:tc>
        <w:tc>
          <w:tcPr>
            <w:tcW w:w="2816" w:type="dxa"/>
            <w:gridSpan w:val="2"/>
            <w:vAlign w:val="center"/>
          </w:tcPr>
          <w:p w:rsidR="00296FFB" w:rsidRDefault="00296FFB" w:rsidP="000A471D">
            <w:pPr>
              <w:tabs>
                <w:tab w:val="left" w:pos="180"/>
              </w:tabs>
              <w:spacing w:line="380" w:lineRule="exact"/>
              <w:jc w:val="center"/>
              <w:rPr>
                <w:rFonts w:ascii="宋体" w:hAnsi="宋体" w:cs="宋体"/>
                <w:color w:val="000000"/>
                <w:sz w:val="21"/>
                <w:szCs w:val="21"/>
                <w:lang w:eastAsia="zh-CN"/>
              </w:rPr>
            </w:pPr>
            <w:r>
              <w:rPr>
                <w:rFonts w:ascii="宋体" w:hAnsi="宋体" w:cs="宋体" w:hint="eastAsia"/>
                <w:color w:val="000000"/>
                <w:sz w:val="21"/>
                <w:szCs w:val="21"/>
                <w:lang w:eastAsia="zh-CN"/>
              </w:rPr>
              <w:t>货物的技术参数</w:t>
            </w:r>
          </w:p>
          <w:p w:rsidR="00296FFB" w:rsidRDefault="00296FFB" w:rsidP="000A471D">
            <w:pPr>
              <w:tabs>
                <w:tab w:val="left" w:pos="180"/>
              </w:tabs>
              <w:spacing w:line="380" w:lineRule="exact"/>
              <w:jc w:val="center"/>
              <w:rPr>
                <w:rFonts w:ascii="宋体" w:hAnsi="宋体" w:cs="宋体"/>
                <w:color w:val="000000"/>
                <w:sz w:val="21"/>
                <w:szCs w:val="21"/>
                <w:lang w:eastAsia="zh-CN"/>
              </w:rPr>
            </w:pPr>
            <w:r>
              <w:rPr>
                <w:rFonts w:ascii="宋体" w:hAnsi="宋体" w:cs="宋体" w:hint="eastAsia"/>
                <w:color w:val="000000"/>
                <w:sz w:val="21"/>
                <w:szCs w:val="21"/>
                <w:lang w:eastAsia="zh-CN"/>
              </w:rPr>
              <w:t xml:space="preserve"> （0-25分）</w:t>
            </w:r>
          </w:p>
        </w:tc>
        <w:tc>
          <w:tcPr>
            <w:tcW w:w="4882" w:type="dxa"/>
            <w:vAlign w:val="center"/>
          </w:tcPr>
          <w:p w:rsidR="00296FFB" w:rsidRDefault="00296FFB" w:rsidP="000A471D">
            <w:pPr>
              <w:tabs>
                <w:tab w:val="left" w:pos="180"/>
              </w:tabs>
              <w:spacing w:line="340" w:lineRule="exact"/>
              <w:rPr>
                <w:rFonts w:ascii="宋体" w:hAnsi="宋体" w:cs="宋体"/>
                <w:color w:val="000000"/>
                <w:sz w:val="21"/>
                <w:szCs w:val="21"/>
                <w:lang w:eastAsia="zh-CN"/>
              </w:rPr>
            </w:pPr>
            <w:r>
              <w:rPr>
                <w:rFonts w:ascii="宋体" w:hAnsi="宋体" w:cs="宋体" w:hint="eastAsia"/>
                <w:color w:val="000000"/>
                <w:sz w:val="21"/>
                <w:szCs w:val="21"/>
                <w:lang w:eastAsia="zh-CN"/>
              </w:rPr>
              <w:t>技术参数全部满足招标文件要求的得25分；负偏离一项扣3分，</w:t>
            </w:r>
            <w:r>
              <w:rPr>
                <w:rFonts w:ascii="宋体" w:hAnsi="宋体" w:cs="宋体" w:hint="eastAsia"/>
                <w:b/>
                <w:color w:val="000000"/>
                <w:sz w:val="21"/>
                <w:szCs w:val="21"/>
                <w:lang w:eastAsia="zh-CN"/>
              </w:rPr>
              <w:t>标“*”参数为关键性参数，不</w:t>
            </w:r>
            <w:proofErr w:type="gramStart"/>
            <w:r>
              <w:rPr>
                <w:rFonts w:ascii="宋体" w:hAnsi="宋体" w:cs="宋体" w:hint="eastAsia"/>
                <w:b/>
                <w:color w:val="000000"/>
                <w:sz w:val="21"/>
                <w:szCs w:val="21"/>
                <w:lang w:eastAsia="zh-CN"/>
              </w:rPr>
              <w:t>作为废标项</w:t>
            </w:r>
            <w:proofErr w:type="gramEnd"/>
            <w:r>
              <w:rPr>
                <w:rFonts w:ascii="宋体" w:hAnsi="宋体" w:cs="宋体" w:hint="eastAsia"/>
                <w:b/>
                <w:color w:val="000000"/>
                <w:sz w:val="21"/>
                <w:szCs w:val="21"/>
                <w:lang w:eastAsia="zh-CN"/>
              </w:rPr>
              <w:t>，有一项负偏离扣5分，扣完为止。</w:t>
            </w:r>
          </w:p>
        </w:tc>
      </w:tr>
      <w:tr w:rsidR="00296FFB" w:rsidTr="000A471D">
        <w:trPr>
          <w:trHeight w:val="454"/>
          <w:jc w:val="center"/>
        </w:trPr>
        <w:tc>
          <w:tcPr>
            <w:tcW w:w="1257" w:type="dxa"/>
            <w:gridSpan w:val="2"/>
            <w:vMerge/>
            <w:vAlign w:val="center"/>
          </w:tcPr>
          <w:p w:rsidR="00296FFB" w:rsidRDefault="00296FFB" w:rsidP="000A471D">
            <w:pPr>
              <w:pStyle w:val="Default"/>
              <w:spacing w:line="380" w:lineRule="exact"/>
              <w:jc w:val="center"/>
              <w:rPr>
                <w:rFonts w:hAnsi="宋体"/>
                <w:sz w:val="21"/>
                <w:szCs w:val="21"/>
              </w:rPr>
            </w:pPr>
          </w:p>
        </w:tc>
        <w:tc>
          <w:tcPr>
            <w:tcW w:w="966" w:type="dxa"/>
            <w:gridSpan w:val="2"/>
            <w:vMerge/>
            <w:vAlign w:val="center"/>
          </w:tcPr>
          <w:p w:rsidR="00296FFB" w:rsidRDefault="00296FFB" w:rsidP="000A471D">
            <w:pPr>
              <w:pStyle w:val="Default"/>
              <w:spacing w:line="380" w:lineRule="exact"/>
              <w:jc w:val="center"/>
              <w:rPr>
                <w:rFonts w:hAnsi="宋体"/>
                <w:sz w:val="21"/>
                <w:szCs w:val="21"/>
              </w:rPr>
            </w:pPr>
          </w:p>
        </w:tc>
        <w:tc>
          <w:tcPr>
            <w:tcW w:w="2816" w:type="dxa"/>
            <w:gridSpan w:val="2"/>
            <w:vAlign w:val="center"/>
          </w:tcPr>
          <w:p w:rsidR="00296FFB" w:rsidRDefault="00296FFB" w:rsidP="000A471D">
            <w:pPr>
              <w:tabs>
                <w:tab w:val="left" w:pos="180"/>
              </w:tabs>
              <w:spacing w:line="380" w:lineRule="exact"/>
              <w:jc w:val="center"/>
              <w:rPr>
                <w:rFonts w:ascii="宋体" w:hAnsi="宋体" w:cs="宋体"/>
                <w:color w:val="000000"/>
                <w:sz w:val="21"/>
                <w:szCs w:val="21"/>
                <w:lang w:eastAsia="zh-CN"/>
              </w:rPr>
            </w:pPr>
            <w:r>
              <w:rPr>
                <w:rFonts w:ascii="宋体" w:hAnsi="宋体" w:cs="宋体" w:hint="eastAsia"/>
                <w:color w:val="000000"/>
                <w:sz w:val="21"/>
                <w:szCs w:val="21"/>
                <w:lang w:eastAsia="zh-CN"/>
              </w:rPr>
              <w:t>货物的质量、性能及实用性</w:t>
            </w:r>
          </w:p>
          <w:p w:rsidR="00296FFB" w:rsidRDefault="00296FFB" w:rsidP="000A471D">
            <w:pPr>
              <w:tabs>
                <w:tab w:val="left" w:pos="180"/>
              </w:tabs>
              <w:spacing w:line="380" w:lineRule="exact"/>
              <w:jc w:val="center"/>
              <w:rPr>
                <w:rFonts w:ascii="宋体" w:hAnsi="宋体" w:cs="宋体"/>
                <w:color w:val="000000"/>
                <w:sz w:val="21"/>
                <w:szCs w:val="21"/>
                <w:lang w:eastAsia="zh-CN"/>
              </w:rPr>
            </w:pPr>
            <w:r>
              <w:rPr>
                <w:rFonts w:ascii="宋体" w:hAnsi="宋体" w:cs="宋体" w:hint="eastAsia"/>
                <w:color w:val="000000"/>
                <w:sz w:val="21"/>
                <w:szCs w:val="21"/>
                <w:lang w:eastAsia="zh-CN"/>
              </w:rPr>
              <w:lastRenderedPageBreak/>
              <w:t>（0-25分）</w:t>
            </w:r>
          </w:p>
        </w:tc>
        <w:tc>
          <w:tcPr>
            <w:tcW w:w="4882" w:type="dxa"/>
            <w:vAlign w:val="center"/>
          </w:tcPr>
          <w:p w:rsidR="00296FFB" w:rsidRDefault="00296FFB" w:rsidP="000A471D">
            <w:pPr>
              <w:tabs>
                <w:tab w:val="left" w:pos="180"/>
              </w:tabs>
              <w:spacing w:line="340" w:lineRule="exact"/>
              <w:rPr>
                <w:rFonts w:ascii="宋体" w:hAnsi="宋体" w:cs="宋体"/>
                <w:color w:val="000000"/>
                <w:sz w:val="21"/>
                <w:szCs w:val="21"/>
                <w:lang w:eastAsia="zh-CN"/>
              </w:rPr>
            </w:pPr>
            <w:r>
              <w:rPr>
                <w:rFonts w:cs="Calibri"/>
                <w:color w:val="000000"/>
                <w:sz w:val="21"/>
                <w:szCs w:val="21"/>
                <w:lang w:eastAsia="zh-CN"/>
              </w:rPr>
              <w:lastRenderedPageBreak/>
              <w:t>①</w:t>
            </w:r>
            <w:r>
              <w:rPr>
                <w:rFonts w:ascii="宋体" w:hAnsi="宋体" w:cs="宋体" w:hint="eastAsia"/>
                <w:color w:val="000000"/>
                <w:sz w:val="21"/>
                <w:szCs w:val="21"/>
                <w:lang w:eastAsia="zh-CN"/>
              </w:rPr>
              <w:t>质量性能0-10分；</w:t>
            </w:r>
          </w:p>
          <w:p w:rsidR="00296FFB" w:rsidRDefault="00296FFB" w:rsidP="000A471D">
            <w:pPr>
              <w:tabs>
                <w:tab w:val="left" w:pos="180"/>
              </w:tabs>
              <w:spacing w:line="340" w:lineRule="exact"/>
              <w:rPr>
                <w:rFonts w:ascii="宋体" w:hAnsi="宋体" w:cs="宋体"/>
                <w:color w:val="000000"/>
                <w:sz w:val="21"/>
                <w:szCs w:val="21"/>
                <w:lang w:eastAsia="zh-CN"/>
              </w:rPr>
            </w:pPr>
            <w:r>
              <w:rPr>
                <w:rFonts w:cs="Calibri"/>
                <w:color w:val="000000"/>
                <w:sz w:val="21"/>
                <w:szCs w:val="21"/>
                <w:lang w:eastAsia="zh-CN"/>
              </w:rPr>
              <w:lastRenderedPageBreak/>
              <w:t>②</w:t>
            </w:r>
            <w:r>
              <w:rPr>
                <w:rFonts w:ascii="宋体" w:hAnsi="宋体" w:cs="宋体" w:hint="eastAsia"/>
                <w:color w:val="000000"/>
                <w:sz w:val="21"/>
                <w:szCs w:val="21"/>
                <w:lang w:eastAsia="zh-CN"/>
              </w:rPr>
              <w:t>技术的先进性0-10分；</w:t>
            </w:r>
          </w:p>
          <w:p w:rsidR="00296FFB" w:rsidRDefault="00296FFB" w:rsidP="000A471D">
            <w:pPr>
              <w:tabs>
                <w:tab w:val="left" w:pos="180"/>
              </w:tabs>
              <w:spacing w:line="340" w:lineRule="exact"/>
              <w:rPr>
                <w:rFonts w:ascii="宋体" w:hAnsi="宋体" w:cs="宋体"/>
                <w:color w:val="000000"/>
                <w:sz w:val="21"/>
                <w:szCs w:val="21"/>
                <w:lang w:eastAsia="zh-CN"/>
              </w:rPr>
            </w:pPr>
            <w:r>
              <w:rPr>
                <w:rFonts w:cs="Calibri"/>
                <w:color w:val="000000"/>
                <w:sz w:val="21"/>
                <w:szCs w:val="21"/>
                <w:lang w:eastAsia="zh-CN"/>
              </w:rPr>
              <w:t>③</w:t>
            </w:r>
            <w:r>
              <w:rPr>
                <w:rFonts w:ascii="宋体" w:hAnsi="宋体" w:cs="宋体" w:hint="eastAsia"/>
                <w:color w:val="000000"/>
                <w:sz w:val="21"/>
                <w:szCs w:val="21"/>
                <w:lang w:eastAsia="zh-CN"/>
              </w:rPr>
              <w:t>实用性0-5分。</w:t>
            </w:r>
          </w:p>
        </w:tc>
      </w:tr>
      <w:tr w:rsidR="00296FFB" w:rsidTr="000A471D">
        <w:trPr>
          <w:trHeight w:val="454"/>
          <w:jc w:val="center"/>
        </w:trPr>
        <w:tc>
          <w:tcPr>
            <w:tcW w:w="1257" w:type="dxa"/>
            <w:gridSpan w:val="2"/>
            <w:vMerge/>
            <w:vAlign w:val="center"/>
          </w:tcPr>
          <w:p w:rsidR="00296FFB" w:rsidRDefault="00296FFB" w:rsidP="000A471D">
            <w:pPr>
              <w:pStyle w:val="Default"/>
              <w:spacing w:line="380" w:lineRule="exact"/>
              <w:jc w:val="center"/>
              <w:rPr>
                <w:rFonts w:hAnsi="宋体"/>
                <w:sz w:val="21"/>
                <w:szCs w:val="21"/>
              </w:rPr>
            </w:pPr>
          </w:p>
        </w:tc>
        <w:tc>
          <w:tcPr>
            <w:tcW w:w="966" w:type="dxa"/>
            <w:gridSpan w:val="2"/>
            <w:vMerge w:val="restart"/>
            <w:vAlign w:val="center"/>
          </w:tcPr>
          <w:p w:rsidR="00296FFB" w:rsidRDefault="00296FFB" w:rsidP="000A471D">
            <w:pPr>
              <w:pStyle w:val="Default"/>
              <w:spacing w:line="380" w:lineRule="exact"/>
              <w:jc w:val="center"/>
              <w:rPr>
                <w:rFonts w:hAnsi="宋体"/>
                <w:sz w:val="21"/>
                <w:szCs w:val="21"/>
              </w:rPr>
            </w:pPr>
            <w:r>
              <w:rPr>
                <w:rFonts w:hAnsi="宋体" w:hint="eastAsia"/>
                <w:sz w:val="21"/>
                <w:szCs w:val="21"/>
                <w:lang w:bidi="en-US"/>
              </w:rPr>
              <w:t>综合标（20分）</w:t>
            </w:r>
          </w:p>
        </w:tc>
        <w:tc>
          <w:tcPr>
            <w:tcW w:w="2816" w:type="dxa"/>
            <w:gridSpan w:val="2"/>
            <w:vAlign w:val="center"/>
          </w:tcPr>
          <w:p w:rsidR="00296FFB" w:rsidRDefault="00296FFB" w:rsidP="000A471D">
            <w:pPr>
              <w:tabs>
                <w:tab w:val="left" w:pos="180"/>
              </w:tabs>
              <w:spacing w:line="380" w:lineRule="exact"/>
              <w:jc w:val="center"/>
              <w:rPr>
                <w:rFonts w:ascii="宋体" w:hAnsi="宋体" w:cs="宋体"/>
                <w:color w:val="000000"/>
                <w:sz w:val="21"/>
                <w:szCs w:val="21"/>
                <w:lang w:eastAsia="zh-CN"/>
              </w:rPr>
            </w:pPr>
            <w:r>
              <w:rPr>
                <w:rFonts w:ascii="宋体" w:hAnsi="宋体" w:cs="宋体" w:hint="eastAsia"/>
                <w:color w:val="000000"/>
                <w:sz w:val="21"/>
                <w:szCs w:val="21"/>
                <w:lang w:eastAsia="zh-CN"/>
              </w:rPr>
              <w:t>人员培训计划、安装调试方案</w:t>
            </w:r>
          </w:p>
          <w:p w:rsidR="00296FFB" w:rsidRDefault="00296FFB" w:rsidP="000A471D">
            <w:pPr>
              <w:tabs>
                <w:tab w:val="left" w:pos="180"/>
              </w:tabs>
              <w:spacing w:line="380" w:lineRule="exact"/>
              <w:jc w:val="center"/>
              <w:rPr>
                <w:rFonts w:ascii="宋体" w:hAnsi="宋体" w:cs="宋体"/>
                <w:color w:val="000000"/>
                <w:sz w:val="21"/>
                <w:szCs w:val="21"/>
                <w:lang w:eastAsia="zh-CN"/>
              </w:rPr>
            </w:pPr>
            <w:r>
              <w:rPr>
                <w:rFonts w:ascii="宋体" w:hAnsi="宋体" w:cs="宋体" w:hint="eastAsia"/>
                <w:color w:val="000000"/>
                <w:sz w:val="21"/>
                <w:szCs w:val="21"/>
                <w:lang w:eastAsia="zh-CN"/>
              </w:rPr>
              <w:t>（0-10分）</w:t>
            </w:r>
          </w:p>
        </w:tc>
        <w:tc>
          <w:tcPr>
            <w:tcW w:w="4882" w:type="dxa"/>
            <w:vAlign w:val="center"/>
          </w:tcPr>
          <w:p w:rsidR="00296FFB" w:rsidRDefault="00296FFB" w:rsidP="000A471D">
            <w:pPr>
              <w:tabs>
                <w:tab w:val="left" w:pos="180"/>
              </w:tabs>
              <w:spacing w:line="340" w:lineRule="exact"/>
              <w:rPr>
                <w:rFonts w:ascii="宋体" w:hAnsi="宋体" w:cs="宋体"/>
                <w:color w:val="000000"/>
                <w:sz w:val="21"/>
                <w:szCs w:val="21"/>
                <w:lang w:eastAsia="zh-CN"/>
              </w:rPr>
            </w:pPr>
            <w:r>
              <w:rPr>
                <w:rFonts w:cs="Calibri"/>
                <w:color w:val="000000"/>
                <w:sz w:val="21"/>
                <w:szCs w:val="21"/>
                <w:lang w:eastAsia="zh-CN"/>
              </w:rPr>
              <w:t>①</w:t>
            </w:r>
            <w:r>
              <w:rPr>
                <w:rFonts w:ascii="宋体" w:hAnsi="宋体" w:cs="宋体" w:hint="eastAsia"/>
                <w:color w:val="000000"/>
                <w:sz w:val="21"/>
                <w:szCs w:val="21"/>
                <w:lang w:eastAsia="zh-CN"/>
              </w:rPr>
              <w:t>为招标单位的操作人员进行免费培训，根据提出的培训计划规模及课程安排的完整性和合理性等具体情况</w:t>
            </w:r>
            <w:proofErr w:type="gramStart"/>
            <w:r>
              <w:rPr>
                <w:rFonts w:ascii="宋体" w:hAnsi="宋体" w:cs="宋体" w:hint="eastAsia"/>
                <w:color w:val="000000"/>
                <w:sz w:val="21"/>
                <w:szCs w:val="21"/>
                <w:lang w:eastAsia="zh-CN"/>
              </w:rPr>
              <w:t>酌情打</w:t>
            </w:r>
            <w:proofErr w:type="gramEnd"/>
            <w:r>
              <w:rPr>
                <w:rFonts w:ascii="宋体" w:hAnsi="宋体" w:cs="宋体" w:hint="eastAsia"/>
                <w:color w:val="000000"/>
                <w:sz w:val="21"/>
                <w:szCs w:val="21"/>
                <w:lang w:eastAsia="zh-CN"/>
              </w:rPr>
              <w:t>0-5分</w:t>
            </w:r>
          </w:p>
          <w:p w:rsidR="00296FFB" w:rsidRDefault="00296FFB" w:rsidP="000A471D">
            <w:pPr>
              <w:tabs>
                <w:tab w:val="left" w:pos="180"/>
              </w:tabs>
              <w:spacing w:line="340" w:lineRule="exact"/>
              <w:rPr>
                <w:rFonts w:ascii="宋体" w:hAnsi="宋体" w:cs="宋体"/>
                <w:color w:val="000000"/>
                <w:sz w:val="21"/>
                <w:szCs w:val="21"/>
                <w:lang w:eastAsia="zh-CN"/>
              </w:rPr>
            </w:pPr>
            <w:r>
              <w:rPr>
                <w:rFonts w:cs="Calibri"/>
                <w:color w:val="000000"/>
                <w:sz w:val="21"/>
                <w:szCs w:val="21"/>
                <w:lang w:eastAsia="zh-CN"/>
              </w:rPr>
              <w:t>②</w:t>
            </w:r>
            <w:r>
              <w:rPr>
                <w:rFonts w:ascii="宋体" w:hAnsi="宋体" w:cs="宋体" w:hint="eastAsia"/>
                <w:color w:val="000000"/>
                <w:sz w:val="21"/>
                <w:szCs w:val="21"/>
                <w:lang w:eastAsia="zh-CN"/>
              </w:rPr>
              <w:t>提供完备详尽的安装调试方案，根据安装调试方案的完整性和合理性等具体情况，</w:t>
            </w:r>
            <w:proofErr w:type="gramStart"/>
            <w:r>
              <w:rPr>
                <w:rFonts w:ascii="宋体" w:hAnsi="宋体" w:cs="宋体" w:hint="eastAsia"/>
                <w:color w:val="000000"/>
                <w:sz w:val="21"/>
                <w:szCs w:val="21"/>
                <w:lang w:eastAsia="zh-CN"/>
              </w:rPr>
              <w:t>酌情打</w:t>
            </w:r>
            <w:proofErr w:type="gramEnd"/>
            <w:r>
              <w:rPr>
                <w:rFonts w:ascii="宋体" w:hAnsi="宋体" w:cs="宋体" w:hint="eastAsia"/>
                <w:color w:val="000000"/>
                <w:sz w:val="21"/>
                <w:szCs w:val="21"/>
                <w:lang w:eastAsia="zh-CN"/>
              </w:rPr>
              <w:t>0-5分。</w:t>
            </w:r>
          </w:p>
        </w:tc>
      </w:tr>
      <w:tr w:rsidR="00296FFB" w:rsidTr="000A471D">
        <w:trPr>
          <w:trHeight w:val="454"/>
          <w:jc w:val="center"/>
        </w:trPr>
        <w:tc>
          <w:tcPr>
            <w:tcW w:w="1257" w:type="dxa"/>
            <w:gridSpan w:val="2"/>
            <w:vMerge/>
            <w:vAlign w:val="center"/>
          </w:tcPr>
          <w:p w:rsidR="00296FFB" w:rsidRDefault="00296FFB" w:rsidP="000A471D">
            <w:pPr>
              <w:pStyle w:val="Default"/>
              <w:spacing w:line="380" w:lineRule="exact"/>
              <w:jc w:val="center"/>
              <w:rPr>
                <w:rFonts w:hAnsi="宋体"/>
                <w:sz w:val="21"/>
                <w:szCs w:val="21"/>
              </w:rPr>
            </w:pPr>
          </w:p>
        </w:tc>
        <w:tc>
          <w:tcPr>
            <w:tcW w:w="966" w:type="dxa"/>
            <w:gridSpan w:val="2"/>
            <w:vMerge/>
            <w:vAlign w:val="center"/>
          </w:tcPr>
          <w:p w:rsidR="00296FFB" w:rsidRDefault="00296FFB" w:rsidP="000A471D">
            <w:pPr>
              <w:pStyle w:val="Default"/>
              <w:spacing w:line="380" w:lineRule="exact"/>
              <w:jc w:val="center"/>
              <w:rPr>
                <w:rFonts w:hAnsi="宋体"/>
                <w:sz w:val="21"/>
                <w:szCs w:val="21"/>
              </w:rPr>
            </w:pPr>
          </w:p>
        </w:tc>
        <w:tc>
          <w:tcPr>
            <w:tcW w:w="2816" w:type="dxa"/>
            <w:gridSpan w:val="2"/>
            <w:vAlign w:val="center"/>
          </w:tcPr>
          <w:p w:rsidR="00296FFB" w:rsidRDefault="00296FFB" w:rsidP="000A471D">
            <w:pPr>
              <w:tabs>
                <w:tab w:val="left" w:pos="180"/>
              </w:tabs>
              <w:spacing w:line="380" w:lineRule="exact"/>
              <w:jc w:val="center"/>
              <w:rPr>
                <w:rFonts w:ascii="宋体" w:hAnsi="宋体" w:cs="宋体"/>
                <w:color w:val="000000"/>
                <w:sz w:val="21"/>
                <w:szCs w:val="21"/>
                <w:lang w:eastAsia="zh-CN"/>
              </w:rPr>
            </w:pPr>
            <w:r>
              <w:rPr>
                <w:rFonts w:ascii="宋体" w:hAnsi="宋体" w:cs="宋体" w:hint="eastAsia"/>
                <w:color w:val="000000"/>
                <w:sz w:val="21"/>
                <w:szCs w:val="21"/>
                <w:lang w:eastAsia="zh-CN"/>
              </w:rPr>
              <w:t>质保期（2分）</w:t>
            </w:r>
          </w:p>
        </w:tc>
        <w:tc>
          <w:tcPr>
            <w:tcW w:w="4882" w:type="dxa"/>
            <w:vAlign w:val="center"/>
          </w:tcPr>
          <w:p w:rsidR="00296FFB" w:rsidRDefault="00296FFB" w:rsidP="000A471D">
            <w:pPr>
              <w:tabs>
                <w:tab w:val="left" w:pos="180"/>
              </w:tabs>
              <w:spacing w:line="340" w:lineRule="exact"/>
              <w:rPr>
                <w:rFonts w:ascii="宋体" w:hAnsi="宋体" w:cs="宋体"/>
                <w:color w:val="000000"/>
                <w:sz w:val="21"/>
                <w:szCs w:val="21"/>
                <w:lang w:eastAsia="zh-CN"/>
              </w:rPr>
            </w:pPr>
            <w:r>
              <w:rPr>
                <w:rFonts w:ascii="宋体" w:hAnsi="宋体" w:cs="宋体" w:hint="eastAsia"/>
                <w:color w:val="000000"/>
                <w:sz w:val="21"/>
                <w:szCs w:val="21"/>
                <w:lang w:eastAsia="zh-CN"/>
              </w:rPr>
              <w:t>在满足招标文件要求的基础上每增加一年加1分，最多加2分。</w:t>
            </w:r>
          </w:p>
        </w:tc>
      </w:tr>
      <w:tr w:rsidR="00296FFB" w:rsidTr="000A471D">
        <w:trPr>
          <w:trHeight w:val="565"/>
          <w:jc w:val="center"/>
        </w:trPr>
        <w:tc>
          <w:tcPr>
            <w:tcW w:w="1257" w:type="dxa"/>
            <w:gridSpan w:val="2"/>
            <w:vMerge/>
            <w:vAlign w:val="center"/>
          </w:tcPr>
          <w:p w:rsidR="00296FFB" w:rsidRDefault="00296FFB" w:rsidP="000A471D">
            <w:pPr>
              <w:pStyle w:val="Default"/>
              <w:spacing w:line="380" w:lineRule="exact"/>
              <w:jc w:val="center"/>
              <w:rPr>
                <w:rFonts w:hAnsi="宋体"/>
                <w:sz w:val="21"/>
                <w:szCs w:val="21"/>
              </w:rPr>
            </w:pPr>
          </w:p>
        </w:tc>
        <w:tc>
          <w:tcPr>
            <w:tcW w:w="966" w:type="dxa"/>
            <w:gridSpan w:val="2"/>
            <w:vMerge/>
            <w:vAlign w:val="center"/>
          </w:tcPr>
          <w:p w:rsidR="00296FFB" w:rsidRDefault="00296FFB" w:rsidP="000A471D">
            <w:pPr>
              <w:pStyle w:val="Default"/>
              <w:spacing w:line="380" w:lineRule="exact"/>
              <w:jc w:val="center"/>
              <w:rPr>
                <w:rFonts w:hAnsi="宋体"/>
                <w:sz w:val="21"/>
                <w:szCs w:val="21"/>
              </w:rPr>
            </w:pPr>
          </w:p>
        </w:tc>
        <w:tc>
          <w:tcPr>
            <w:tcW w:w="2816" w:type="dxa"/>
            <w:gridSpan w:val="2"/>
            <w:vAlign w:val="center"/>
          </w:tcPr>
          <w:p w:rsidR="00296FFB" w:rsidRDefault="00296FFB" w:rsidP="000A471D">
            <w:pPr>
              <w:tabs>
                <w:tab w:val="left" w:pos="180"/>
              </w:tabs>
              <w:spacing w:line="380" w:lineRule="exact"/>
              <w:jc w:val="center"/>
              <w:rPr>
                <w:rFonts w:ascii="宋体" w:hAnsi="宋体" w:cs="宋体"/>
                <w:color w:val="000000"/>
                <w:sz w:val="21"/>
                <w:szCs w:val="21"/>
                <w:lang w:eastAsia="zh-CN"/>
              </w:rPr>
            </w:pPr>
            <w:r>
              <w:rPr>
                <w:rFonts w:ascii="宋体" w:hAnsi="宋体" w:cs="宋体" w:hint="eastAsia"/>
                <w:color w:val="000000"/>
                <w:sz w:val="21"/>
                <w:szCs w:val="21"/>
                <w:lang w:eastAsia="zh-CN"/>
              </w:rPr>
              <w:t>服务承诺</w:t>
            </w:r>
          </w:p>
          <w:p w:rsidR="00296FFB" w:rsidRDefault="00296FFB" w:rsidP="000A471D">
            <w:pPr>
              <w:tabs>
                <w:tab w:val="left" w:pos="180"/>
              </w:tabs>
              <w:spacing w:line="380" w:lineRule="exact"/>
              <w:jc w:val="center"/>
              <w:rPr>
                <w:rFonts w:ascii="宋体" w:hAnsi="宋体" w:cs="宋体"/>
                <w:color w:val="000000"/>
                <w:sz w:val="21"/>
                <w:szCs w:val="21"/>
                <w:lang w:eastAsia="zh-CN"/>
              </w:rPr>
            </w:pPr>
            <w:r>
              <w:rPr>
                <w:rFonts w:ascii="宋体" w:hAnsi="宋体" w:cs="宋体" w:hint="eastAsia"/>
                <w:color w:val="000000"/>
                <w:sz w:val="21"/>
                <w:szCs w:val="21"/>
                <w:lang w:eastAsia="zh-CN"/>
              </w:rPr>
              <w:t>（0-6分）</w:t>
            </w:r>
          </w:p>
          <w:p w:rsidR="00296FFB" w:rsidRDefault="00296FFB" w:rsidP="000A471D">
            <w:pPr>
              <w:tabs>
                <w:tab w:val="left" w:pos="180"/>
              </w:tabs>
              <w:spacing w:line="380" w:lineRule="exact"/>
              <w:jc w:val="center"/>
              <w:rPr>
                <w:rFonts w:ascii="宋体" w:hAnsi="宋体" w:cs="宋体"/>
                <w:color w:val="000000"/>
                <w:sz w:val="21"/>
                <w:szCs w:val="21"/>
                <w:lang w:eastAsia="zh-CN"/>
              </w:rPr>
            </w:pPr>
          </w:p>
        </w:tc>
        <w:tc>
          <w:tcPr>
            <w:tcW w:w="4882" w:type="dxa"/>
            <w:vAlign w:val="center"/>
          </w:tcPr>
          <w:p w:rsidR="00296FFB" w:rsidRDefault="00296FFB" w:rsidP="000A471D">
            <w:pPr>
              <w:tabs>
                <w:tab w:val="left" w:pos="180"/>
              </w:tabs>
              <w:spacing w:line="340" w:lineRule="exact"/>
              <w:rPr>
                <w:rFonts w:ascii="宋体" w:hAnsi="宋体" w:cs="宋体"/>
                <w:color w:val="000000"/>
                <w:sz w:val="21"/>
                <w:szCs w:val="21"/>
                <w:lang w:eastAsia="zh-CN"/>
              </w:rPr>
            </w:pPr>
            <w:r>
              <w:rPr>
                <w:rFonts w:cs="Calibri"/>
                <w:color w:val="000000"/>
                <w:sz w:val="21"/>
                <w:szCs w:val="21"/>
                <w:lang w:eastAsia="zh-CN"/>
              </w:rPr>
              <w:t>①</w:t>
            </w:r>
            <w:r>
              <w:rPr>
                <w:rFonts w:ascii="宋体" w:hAnsi="宋体" w:cs="宋体" w:hint="eastAsia"/>
                <w:color w:val="000000"/>
                <w:sz w:val="21"/>
                <w:szCs w:val="21"/>
                <w:lang w:eastAsia="zh-CN"/>
              </w:rPr>
              <w:t>质保期内服务承诺0-2分；</w:t>
            </w:r>
          </w:p>
          <w:p w:rsidR="00296FFB" w:rsidRDefault="00296FFB" w:rsidP="000A471D">
            <w:pPr>
              <w:tabs>
                <w:tab w:val="left" w:pos="180"/>
              </w:tabs>
              <w:spacing w:line="340" w:lineRule="exact"/>
              <w:rPr>
                <w:rFonts w:ascii="宋体" w:hAnsi="宋体" w:cs="宋体"/>
                <w:color w:val="000000"/>
                <w:sz w:val="21"/>
                <w:szCs w:val="21"/>
                <w:lang w:eastAsia="zh-CN"/>
              </w:rPr>
            </w:pPr>
            <w:r>
              <w:rPr>
                <w:rFonts w:cs="Calibri"/>
                <w:color w:val="000000"/>
                <w:sz w:val="21"/>
                <w:szCs w:val="21"/>
                <w:lang w:eastAsia="zh-CN"/>
              </w:rPr>
              <w:t>②</w:t>
            </w:r>
            <w:r>
              <w:rPr>
                <w:rFonts w:ascii="宋体" w:hAnsi="宋体" w:cs="宋体" w:hint="eastAsia"/>
                <w:color w:val="000000"/>
                <w:sz w:val="21"/>
                <w:szCs w:val="21"/>
                <w:lang w:eastAsia="zh-CN"/>
              </w:rPr>
              <w:t>质保期外服务承诺0-2分；</w:t>
            </w:r>
          </w:p>
          <w:p w:rsidR="00296FFB" w:rsidRDefault="00296FFB" w:rsidP="000A471D">
            <w:pPr>
              <w:tabs>
                <w:tab w:val="left" w:pos="180"/>
              </w:tabs>
              <w:spacing w:line="340" w:lineRule="exact"/>
              <w:rPr>
                <w:rFonts w:ascii="宋体" w:hAnsi="宋体" w:cs="宋体"/>
                <w:color w:val="000000"/>
                <w:sz w:val="21"/>
                <w:szCs w:val="21"/>
                <w:lang w:eastAsia="zh-CN"/>
              </w:rPr>
            </w:pPr>
            <w:r>
              <w:rPr>
                <w:rFonts w:cs="Calibri"/>
                <w:color w:val="000000"/>
                <w:sz w:val="21"/>
                <w:szCs w:val="21"/>
                <w:lang w:eastAsia="zh-CN"/>
              </w:rPr>
              <w:t>③</w:t>
            </w:r>
            <w:r>
              <w:rPr>
                <w:rFonts w:cs="Calibri" w:hint="eastAsia"/>
                <w:color w:val="000000"/>
                <w:sz w:val="21"/>
                <w:szCs w:val="21"/>
                <w:lang w:eastAsia="zh-CN"/>
              </w:rPr>
              <w:t>其他服务承诺</w:t>
            </w:r>
            <w:r>
              <w:rPr>
                <w:rFonts w:ascii="宋体" w:hAnsi="宋体" w:cs="宋体" w:hint="eastAsia"/>
                <w:color w:val="000000"/>
                <w:sz w:val="21"/>
                <w:szCs w:val="21"/>
                <w:lang w:eastAsia="zh-CN"/>
              </w:rPr>
              <w:t>0-2分。</w:t>
            </w:r>
          </w:p>
        </w:tc>
      </w:tr>
      <w:tr w:rsidR="00296FFB" w:rsidTr="000A471D">
        <w:trPr>
          <w:trHeight w:val="565"/>
          <w:jc w:val="center"/>
        </w:trPr>
        <w:tc>
          <w:tcPr>
            <w:tcW w:w="1257" w:type="dxa"/>
            <w:gridSpan w:val="2"/>
            <w:vMerge/>
            <w:vAlign w:val="center"/>
          </w:tcPr>
          <w:p w:rsidR="00296FFB" w:rsidRDefault="00296FFB" w:rsidP="000A471D">
            <w:pPr>
              <w:tabs>
                <w:tab w:val="left" w:pos="180"/>
              </w:tabs>
              <w:spacing w:line="380" w:lineRule="exact"/>
              <w:rPr>
                <w:rFonts w:ascii="宋体" w:hAnsi="宋体" w:cs="宋体"/>
              </w:rPr>
            </w:pPr>
          </w:p>
        </w:tc>
        <w:tc>
          <w:tcPr>
            <w:tcW w:w="966" w:type="dxa"/>
            <w:gridSpan w:val="2"/>
            <w:vMerge/>
            <w:vAlign w:val="center"/>
          </w:tcPr>
          <w:p w:rsidR="00296FFB" w:rsidRDefault="00296FFB" w:rsidP="000A471D">
            <w:pPr>
              <w:tabs>
                <w:tab w:val="left" w:pos="180"/>
              </w:tabs>
              <w:spacing w:line="380" w:lineRule="exact"/>
              <w:rPr>
                <w:rFonts w:ascii="宋体" w:hAnsi="宋体" w:cs="宋体"/>
              </w:rPr>
            </w:pPr>
          </w:p>
        </w:tc>
        <w:tc>
          <w:tcPr>
            <w:tcW w:w="2816" w:type="dxa"/>
            <w:gridSpan w:val="2"/>
            <w:vAlign w:val="center"/>
          </w:tcPr>
          <w:p w:rsidR="00296FFB" w:rsidRDefault="00296FFB" w:rsidP="000A471D">
            <w:pPr>
              <w:tabs>
                <w:tab w:val="left" w:pos="180"/>
              </w:tabs>
              <w:spacing w:line="380" w:lineRule="exact"/>
              <w:rPr>
                <w:rFonts w:ascii="宋体" w:hAnsi="宋体" w:cs="宋体"/>
                <w:sz w:val="21"/>
                <w:szCs w:val="21"/>
                <w:lang w:eastAsia="zh-CN"/>
              </w:rPr>
            </w:pPr>
            <w:r>
              <w:rPr>
                <w:rFonts w:ascii="宋体" w:hAnsi="宋体" w:cs="宋体" w:hint="eastAsia"/>
                <w:sz w:val="21"/>
                <w:szCs w:val="21"/>
                <w:lang w:eastAsia="zh-CN"/>
              </w:rPr>
              <w:t>认证证书（0-2分）</w:t>
            </w:r>
          </w:p>
        </w:tc>
        <w:tc>
          <w:tcPr>
            <w:tcW w:w="4882" w:type="dxa"/>
            <w:vAlign w:val="center"/>
          </w:tcPr>
          <w:p w:rsidR="00296FFB" w:rsidRDefault="00296FFB" w:rsidP="000A471D">
            <w:pPr>
              <w:tabs>
                <w:tab w:val="left" w:pos="180"/>
              </w:tabs>
              <w:spacing w:line="340" w:lineRule="exact"/>
              <w:rPr>
                <w:rFonts w:ascii="宋体" w:hAnsi="宋体" w:cs="宋体"/>
                <w:color w:val="000000"/>
                <w:sz w:val="21"/>
                <w:szCs w:val="21"/>
                <w:lang w:eastAsia="zh-CN"/>
              </w:rPr>
            </w:pPr>
            <w:r>
              <w:rPr>
                <w:rFonts w:ascii="宋体" w:hAnsi="宋体" w:cs="宋体" w:hint="eastAsia"/>
                <w:sz w:val="21"/>
                <w:szCs w:val="21"/>
                <w:lang w:eastAsia="zh-CN"/>
              </w:rPr>
              <w:t>生产厂家荣获认证ISO、CE认证、国际认可的产品专利证书等，三证齐全者得2分，否则不得分。</w:t>
            </w:r>
          </w:p>
        </w:tc>
      </w:tr>
      <w:tr w:rsidR="00296FFB" w:rsidTr="000A471D">
        <w:trPr>
          <w:trHeight w:val="454"/>
          <w:jc w:val="center"/>
        </w:trPr>
        <w:tc>
          <w:tcPr>
            <w:tcW w:w="9921" w:type="dxa"/>
            <w:gridSpan w:val="7"/>
            <w:vAlign w:val="center"/>
          </w:tcPr>
          <w:p w:rsidR="00296FFB" w:rsidRDefault="00296FFB" w:rsidP="000A471D">
            <w:pPr>
              <w:spacing w:line="340" w:lineRule="exact"/>
              <w:rPr>
                <w:rFonts w:ascii="宋体" w:hAnsi="宋体" w:cs="宋体"/>
                <w:color w:val="000000"/>
                <w:sz w:val="21"/>
                <w:szCs w:val="21"/>
                <w:lang w:eastAsia="zh-CN"/>
              </w:rPr>
            </w:pPr>
            <w:r>
              <w:rPr>
                <w:rFonts w:ascii="宋体" w:hAnsi="宋体" w:cs="宋体" w:hint="eastAsia"/>
                <w:color w:val="000000"/>
                <w:sz w:val="21"/>
                <w:szCs w:val="21"/>
                <w:lang w:eastAsia="zh-CN"/>
              </w:rPr>
              <w:t>供应</w:t>
            </w:r>
            <w:proofErr w:type="gramStart"/>
            <w:r>
              <w:rPr>
                <w:rFonts w:ascii="宋体" w:hAnsi="宋体" w:cs="宋体" w:hint="eastAsia"/>
                <w:color w:val="000000"/>
                <w:sz w:val="21"/>
                <w:szCs w:val="21"/>
                <w:lang w:eastAsia="zh-CN"/>
              </w:rPr>
              <w:t>商综合</w:t>
            </w:r>
            <w:proofErr w:type="gramEnd"/>
            <w:r>
              <w:rPr>
                <w:rFonts w:ascii="宋体" w:hAnsi="宋体" w:cs="宋体" w:hint="eastAsia"/>
                <w:color w:val="000000"/>
                <w:sz w:val="21"/>
                <w:szCs w:val="21"/>
                <w:lang w:eastAsia="zh-CN"/>
              </w:rPr>
              <w:t>得分＝商务标得分＋技术标及综合标得分</w:t>
            </w:r>
          </w:p>
          <w:p w:rsidR="00296FFB" w:rsidRDefault="00296FFB" w:rsidP="000A471D">
            <w:pPr>
              <w:spacing w:line="340" w:lineRule="exact"/>
              <w:rPr>
                <w:rFonts w:ascii="宋体" w:hAnsi="宋体" w:cs="宋体"/>
                <w:b/>
                <w:color w:val="000000"/>
                <w:sz w:val="21"/>
                <w:szCs w:val="21"/>
                <w:lang w:eastAsia="zh-CN"/>
              </w:rPr>
            </w:pPr>
            <w:r>
              <w:rPr>
                <w:rFonts w:ascii="宋体" w:hAnsi="宋体" w:cs="宋体" w:hint="eastAsia"/>
                <w:color w:val="000000"/>
                <w:sz w:val="21"/>
                <w:szCs w:val="21"/>
                <w:lang w:eastAsia="zh-CN"/>
              </w:rPr>
              <w:t>供应商的最终得分：评标委员会对供应商的技术标及综合标和商务标汇总后的算术平均值即为该供应商的综合得分。本办法计算过程中分值按四舍五入均保留两位小数，结果按四舍五入保留两位小数。</w:t>
            </w:r>
          </w:p>
        </w:tc>
      </w:tr>
    </w:tbl>
    <w:p w:rsidR="00296FFB" w:rsidRDefault="00296FFB" w:rsidP="00296FFB">
      <w:pPr>
        <w:rPr>
          <w:lang w:eastAsia="zh-CN"/>
        </w:rPr>
      </w:pPr>
    </w:p>
    <w:p w:rsidR="009B0E87" w:rsidRDefault="009B0E87" w:rsidP="004A11E6">
      <w:pPr>
        <w:jc w:val="center"/>
        <w:rPr>
          <w:rFonts w:ascii="华文仿宋" w:eastAsia="华文仿宋" w:hAnsi="华文仿宋" w:cs="华文仿宋"/>
          <w:sz w:val="28"/>
          <w:szCs w:val="28"/>
          <w:lang w:eastAsia="zh-CN"/>
        </w:rPr>
      </w:pPr>
      <w:r>
        <w:rPr>
          <w:rFonts w:ascii="华文仿宋" w:eastAsia="华文仿宋" w:hAnsi="华文仿宋" w:cs="华文仿宋"/>
          <w:sz w:val="28"/>
          <w:szCs w:val="28"/>
          <w:lang w:eastAsia="zh-CN"/>
        </w:rPr>
        <w:br w:type="page"/>
      </w:r>
    </w:p>
    <w:p w:rsidR="009B0E87" w:rsidRDefault="009B0E87">
      <w:pPr>
        <w:pStyle w:val="1"/>
        <w:jc w:val="center"/>
        <w:rPr>
          <w:sz w:val="24"/>
          <w:shd w:val="clear" w:color="auto" w:fill="FFFFFF"/>
        </w:rPr>
      </w:pPr>
      <w:bookmarkStart w:id="26" w:name="_Toc26368858"/>
      <w:r>
        <w:rPr>
          <w:rFonts w:hint="eastAsia"/>
          <w:shd w:val="clear" w:color="auto" w:fill="FFFFFF"/>
        </w:rPr>
        <w:lastRenderedPageBreak/>
        <w:t>第四章</w:t>
      </w:r>
      <w:r>
        <w:rPr>
          <w:rFonts w:hint="eastAsia"/>
          <w:shd w:val="clear" w:color="auto" w:fill="FFFFFF"/>
        </w:rPr>
        <w:t xml:space="preserve">  </w:t>
      </w:r>
      <w:r>
        <w:rPr>
          <w:rFonts w:hint="eastAsia"/>
          <w:shd w:val="clear" w:color="auto" w:fill="FFFFFF"/>
        </w:rPr>
        <w:t>合同条款</w:t>
      </w:r>
      <w:bookmarkEnd w:id="26"/>
    </w:p>
    <w:p w:rsidR="009B0E87" w:rsidRDefault="009B0E87">
      <w:pPr>
        <w:rPr>
          <w:rFonts w:ascii="仿宋_GB2312" w:eastAsia="仿宋_GB2312"/>
          <w:kern w:val="2"/>
          <w:lang w:eastAsia="zh-CN" w:bidi="ar-SA"/>
        </w:rPr>
      </w:pPr>
    </w:p>
    <w:p w:rsidR="009B0E87" w:rsidRDefault="009B0E87">
      <w:pPr>
        <w:jc w:val="center"/>
        <w:rPr>
          <w:rFonts w:ascii="Cambria" w:hAnsi="Cambria"/>
          <w:bCs/>
          <w:kern w:val="32"/>
          <w:sz w:val="28"/>
          <w:szCs w:val="28"/>
          <w:shd w:val="clear" w:color="auto" w:fill="FFFFFF"/>
          <w:lang w:eastAsia="zh-CN" w:bidi="ar-SA"/>
        </w:rPr>
      </w:pPr>
      <w:r>
        <w:rPr>
          <w:rFonts w:ascii="Cambria" w:hAnsi="Cambria" w:hint="eastAsia"/>
          <w:bCs/>
          <w:kern w:val="32"/>
          <w:sz w:val="28"/>
          <w:szCs w:val="28"/>
          <w:shd w:val="clear" w:color="auto" w:fill="FFFFFF"/>
          <w:lang w:eastAsia="zh-CN" w:bidi="ar-SA"/>
        </w:rPr>
        <w:t>（双方自拟）</w:t>
      </w:r>
    </w:p>
    <w:p w:rsidR="009B0E87" w:rsidRDefault="009B0E87">
      <w:pPr>
        <w:pStyle w:val="2"/>
        <w:jc w:val="center"/>
        <w:rPr>
          <w:rFonts w:ascii="宋体" w:hAnsi="宋体" w:cs="Arial"/>
          <w:i w:val="0"/>
          <w:sz w:val="24"/>
          <w:szCs w:val="24"/>
        </w:rPr>
      </w:pPr>
      <w:r>
        <w:rPr>
          <w:rFonts w:ascii="宋体" w:hAnsi="宋体" w:cs="Arial"/>
        </w:rPr>
        <w:br w:type="page"/>
      </w:r>
      <w:bookmarkStart w:id="27" w:name="_Hlt487972895"/>
      <w:bookmarkStart w:id="28" w:name="_Toc487900382"/>
      <w:bookmarkStart w:id="29" w:name="_Toc276679375"/>
      <w:bookmarkStart w:id="30" w:name="_Toc452978052"/>
      <w:bookmarkStart w:id="31" w:name="_Toc452997480"/>
      <w:bookmarkStart w:id="32" w:name="_Toc26368859"/>
      <w:bookmarkEnd w:id="27"/>
      <w:r>
        <w:rPr>
          <w:i w:val="0"/>
          <w:sz w:val="32"/>
        </w:rPr>
        <w:lastRenderedPageBreak/>
        <w:t>政府采购合同</w:t>
      </w:r>
      <w:bookmarkEnd w:id="28"/>
      <w:r>
        <w:rPr>
          <w:i w:val="0"/>
          <w:sz w:val="32"/>
        </w:rPr>
        <w:t>（货物类）</w:t>
      </w:r>
      <w:bookmarkEnd w:id="29"/>
      <w:bookmarkEnd w:id="30"/>
      <w:bookmarkEnd w:id="31"/>
      <w:bookmarkEnd w:id="32"/>
    </w:p>
    <w:p w:rsidR="009B0E87" w:rsidRDefault="009B0E87">
      <w:pPr>
        <w:rPr>
          <w:rFonts w:ascii="仿宋_GB2312" w:eastAsia="仿宋_GB2312"/>
          <w:kern w:val="2"/>
          <w:lang w:eastAsia="zh-CN" w:bidi="ar-SA"/>
        </w:rPr>
      </w:pPr>
    </w:p>
    <w:p w:rsidR="009B0E87" w:rsidRDefault="009B0E87">
      <w:pPr>
        <w:spacing w:before="120" w:line="22" w:lineRule="atLeast"/>
        <w:jc w:val="center"/>
        <w:rPr>
          <w:rFonts w:ascii="宋体" w:hAnsi="宋体" w:cs="Arial"/>
          <w:sz w:val="32"/>
          <w:szCs w:val="32"/>
          <w:lang w:eastAsia="zh-CN"/>
        </w:rPr>
      </w:pPr>
      <w:r>
        <w:rPr>
          <w:rFonts w:ascii="宋体" w:hAnsi="宋体" w:cs="Arial" w:hint="eastAsia"/>
          <w:sz w:val="32"/>
          <w:szCs w:val="32"/>
          <w:lang w:eastAsia="zh-CN"/>
        </w:rPr>
        <w:t>参考文本</w:t>
      </w:r>
    </w:p>
    <w:p w:rsidR="009B0E87" w:rsidRDefault="009B0E87">
      <w:pPr>
        <w:pStyle w:val="af6"/>
        <w:widowControl/>
        <w:ind w:firstLine="0"/>
        <w:rPr>
          <w:rFonts w:hAnsi="宋体" w:cs="Arial"/>
          <w:sz w:val="32"/>
          <w:szCs w:val="32"/>
          <w:lang w:eastAsia="zh-CN"/>
        </w:rPr>
      </w:pPr>
    </w:p>
    <w:p w:rsidR="009B0E87" w:rsidRDefault="009B0E87">
      <w:pPr>
        <w:spacing w:before="120" w:line="22" w:lineRule="atLeast"/>
        <w:ind w:left="960"/>
        <w:rPr>
          <w:rFonts w:ascii="宋体" w:hAnsi="宋体" w:cs="Arial"/>
          <w:sz w:val="32"/>
          <w:szCs w:val="32"/>
          <w:lang w:eastAsia="zh-CN"/>
        </w:rPr>
      </w:pPr>
      <w:bookmarkStart w:id="33" w:name="_Toc133049043"/>
      <w:r>
        <w:rPr>
          <w:rFonts w:ascii="宋体" w:hAnsi="宋体" w:cs="Arial"/>
          <w:sz w:val="32"/>
          <w:szCs w:val="32"/>
          <w:lang w:eastAsia="zh-CN"/>
        </w:rPr>
        <w:t>合同编号：</w:t>
      </w:r>
      <w:bookmarkEnd w:id="33"/>
    </w:p>
    <w:p w:rsidR="009B0E87" w:rsidRDefault="009B0E87">
      <w:pPr>
        <w:spacing w:before="120" w:line="22" w:lineRule="atLeast"/>
        <w:rPr>
          <w:rFonts w:ascii="宋体" w:hAnsi="宋体" w:cs="Arial"/>
          <w:sz w:val="32"/>
          <w:szCs w:val="32"/>
          <w:lang w:eastAsia="zh-CN"/>
        </w:rPr>
      </w:pPr>
    </w:p>
    <w:p w:rsidR="009B0E87" w:rsidRDefault="009B0E87">
      <w:pPr>
        <w:spacing w:before="120" w:line="22" w:lineRule="atLeast"/>
        <w:ind w:left="960"/>
        <w:rPr>
          <w:rFonts w:ascii="宋体" w:hAnsi="宋体" w:cs="Arial"/>
          <w:sz w:val="32"/>
          <w:szCs w:val="32"/>
          <w:lang w:eastAsia="zh-CN"/>
        </w:rPr>
      </w:pPr>
      <w:r>
        <w:rPr>
          <w:rFonts w:ascii="宋体" w:hAnsi="宋体" w:cs="Arial"/>
          <w:sz w:val="32"/>
          <w:szCs w:val="32"/>
          <w:lang w:eastAsia="zh-CN"/>
        </w:rPr>
        <w:t>项目名称：</w:t>
      </w:r>
    </w:p>
    <w:p w:rsidR="009B0E87" w:rsidRDefault="009B0E87">
      <w:pPr>
        <w:spacing w:before="120" w:line="22" w:lineRule="atLeast"/>
        <w:rPr>
          <w:rFonts w:ascii="宋体" w:hAnsi="宋体" w:cs="Arial"/>
          <w:sz w:val="32"/>
          <w:szCs w:val="32"/>
          <w:lang w:eastAsia="zh-CN"/>
        </w:rPr>
      </w:pPr>
    </w:p>
    <w:p w:rsidR="009B0E87" w:rsidRDefault="009B0E87">
      <w:pPr>
        <w:spacing w:before="120" w:line="22" w:lineRule="atLeast"/>
        <w:ind w:left="960"/>
        <w:rPr>
          <w:rFonts w:ascii="宋体" w:hAnsi="宋体" w:cs="Arial"/>
          <w:sz w:val="32"/>
          <w:szCs w:val="32"/>
          <w:u w:val="single"/>
          <w:lang w:eastAsia="zh-CN"/>
        </w:rPr>
      </w:pPr>
      <w:r>
        <w:rPr>
          <w:rFonts w:ascii="宋体" w:hAnsi="宋体" w:cs="Arial"/>
          <w:sz w:val="32"/>
          <w:szCs w:val="32"/>
          <w:lang w:eastAsia="zh-CN"/>
        </w:rPr>
        <w:t>货物名称：</w:t>
      </w:r>
    </w:p>
    <w:p w:rsidR="009B0E87" w:rsidRDefault="009B0E87">
      <w:pPr>
        <w:pStyle w:val="12"/>
        <w:widowControl/>
        <w:spacing w:before="120" w:line="22" w:lineRule="atLeast"/>
        <w:rPr>
          <w:rFonts w:ascii="宋体" w:hAnsi="宋体" w:cs="Arial"/>
          <w:sz w:val="32"/>
          <w:szCs w:val="32"/>
        </w:rPr>
      </w:pPr>
    </w:p>
    <w:p w:rsidR="009B0E87" w:rsidRDefault="009B0E87">
      <w:pPr>
        <w:spacing w:before="120" w:line="22" w:lineRule="atLeast"/>
        <w:ind w:left="960"/>
        <w:rPr>
          <w:rFonts w:ascii="宋体" w:hAnsi="宋体" w:cs="Arial"/>
          <w:sz w:val="32"/>
          <w:szCs w:val="32"/>
          <w:lang w:eastAsia="zh-CN"/>
        </w:rPr>
      </w:pPr>
      <w:r>
        <w:rPr>
          <w:rFonts w:ascii="宋体" w:hAnsi="宋体" w:cs="Arial"/>
          <w:sz w:val="32"/>
          <w:szCs w:val="32"/>
          <w:lang w:eastAsia="zh-CN"/>
        </w:rPr>
        <w:t>买</w:t>
      </w:r>
      <w:r>
        <w:rPr>
          <w:rFonts w:ascii="宋体" w:hAnsi="宋体" w:cs="Arial" w:hint="eastAsia"/>
          <w:sz w:val="32"/>
          <w:szCs w:val="32"/>
          <w:lang w:eastAsia="zh-CN"/>
        </w:rPr>
        <w:t xml:space="preserve">    </w:t>
      </w:r>
      <w:r>
        <w:rPr>
          <w:rFonts w:ascii="宋体" w:hAnsi="宋体" w:cs="Arial"/>
          <w:sz w:val="32"/>
          <w:szCs w:val="32"/>
          <w:lang w:eastAsia="zh-CN"/>
        </w:rPr>
        <w:t>方：</w:t>
      </w:r>
    </w:p>
    <w:p w:rsidR="009B0E87" w:rsidRDefault="009B0E87">
      <w:pPr>
        <w:spacing w:before="120" w:line="22" w:lineRule="atLeast"/>
        <w:rPr>
          <w:rFonts w:ascii="宋体" w:hAnsi="宋体" w:cs="Arial"/>
          <w:sz w:val="32"/>
          <w:szCs w:val="32"/>
          <w:lang w:eastAsia="zh-CN"/>
        </w:rPr>
      </w:pPr>
    </w:p>
    <w:p w:rsidR="009B0E87" w:rsidRDefault="009B0E87">
      <w:pPr>
        <w:spacing w:before="120" w:line="22" w:lineRule="atLeast"/>
        <w:ind w:left="960"/>
        <w:rPr>
          <w:rFonts w:ascii="宋体" w:hAnsi="宋体" w:cs="Arial"/>
          <w:sz w:val="32"/>
          <w:szCs w:val="32"/>
          <w:u w:val="single"/>
          <w:lang w:eastAsia="zh-CN"/>
        </w:rPr>
      </w:pPr>
      <w:r>
        <w:rPr>
          <w:rFonts w:ascii="宋体" w:hAnsi="宋体" w:cs="Arial"/>
          <w:sz w:val="32"/>
          <w:szCs w:val="32"/>
          <w:lang w:eastAsia="zh-CN"/>
        </w:rPr>
        <w:t>卖</w:t>
      </w:r>
      <w:r>
        <w:rPr>
          <w:rFonts w:ascii="宋体" w:hAnsi="宋体" w:cs="Arial" w:hint="eastAsia"/>
          <w:sz w:val="32"/>
          <w:szCs w:val="32"/>
          <w:lang w:eastAsia="zh-CN"/>
        </w:rPr>
        <w:t xml:space="preserve">    </w:t>
      </w:r>
      <w:r>
        <w:rPr>
          <w:rFonts w:ascii="宋体" w:hAnsi="宋体" w:cs="Arial"/>
          <w:sz w:val="32"/>
          <w:szCs w:val="32"/>
          <w:lang w:eastAsia="zh-CN"/>
        </w:rPr>
        <w:t>方：</w:t>
      </w:r>
    </w:p>
    <w:p w:rsidR="009B0E87" w:rsidRDefault="009B0E87">
      <w:pPr>
        <w:spacing w:before="120" w:line="22" w:lineRule="atLeast"/>
        <w:rPr>
          <w:rFonts w:ascii="宋体" w:hAnsi="宋体" w:cs="Arial"/>
          <w:sz w:val="32"/>
          <w:szCs w:val="32"/>
          <w:lang w:eastAsia="zh-CN"/>
        </w:rPr>
      </w:pPr>
    </w:p>
    <w:p w:rsidR="009B0E87" w:rsidRDefault="009B0E87">
      <w:pPr>
        <w:spacing w:before="120" w:line="22" w:lineRule="atLeast"/>
        <w:ind w:firstLineChars="300" w:firstLine="960"/>
        <w:rPr>
          <w:rFonts w:ascii="宋体" w:hAnsi="宋体" w:cs="Arial"/>
          <w:sz w:val="32"/>
          <w:szCs w:val="32"/>
          <w:u w:val="single"/>
          <w:lang w:eastAsia="zh-CN"/>
        </w:rPr>
      </w:pPr>
      <w:r>
        <w:rPr>
          <w:rFonts w:ascii="宋体" w:hAnsi="宋体" w:cs="Arial"/>
          <w:sz w:val="32"/>
          <w:szCs w:val="32"/>
          <w:lang w:eastAsia="zh-CN"/>
        </w:rPr>
        <w:t>签署日期：</w:t>
      </w:r>
    </w:p>
    <w:p w:rsidR="009B0E87" w:rsidRDefault="009B0E87">
      <w:pPr>
        <w:spacing w:before="120" w:line="22" w:lineRule="atLeast"/>
        <w:rPr>
          <w:rFonts w:ascii="宋体" w:hAnsi="宋体" w:cs="Arial"/>
          <w:sz w:val="32"/>
          <w:szCs w:val="32"/>
          <w:u w:val="single"/>
          <w:lang w:eastAsia="zh-CN"/>
        </w:rPr>
      </w:pPr>
    </w:p>
    <w:p w:rsidR="009B0E87" w:rsidRDefault="009B0E87">
      <w:pPr>
        <w:spacing w:before="120" w:line="22" w:lineRule="atLeast"/>
        <w:jc w:val="center"/>
        <w:rPr>
          <w:rFonts w:ascii="宋体" w:hAnsi="宋体" w:cs="Arial"/>
          <w:b/>
          <w:sz w:val="44"/>
          <w:szCs w:val="44"/>
          <w:lang w:eastAsia="zh-CN"/>
        </w:rPr>
      </w:pPr>
      <w:r>
        <w:rPr>
          <w:rFonts w:ascii="宋体" w:hAnsi="宋体" w:cs="Arial"/>
          <w:sz w:val="32"/>
          <w:szCs w:val="32"/>
          <w:lang w:eastAsia="zh-CN"/>
        </w:rPr>
        <w:br w:type="page"/>
      </w:r>
      <w:r>
        <w:rPr>
          <w:rFonts w:ascii="宋体" w:hAnsi="宋体" w:cs="Arial"/>
          <w:b/>
          <w:sz w:val="44"/>
          <w:szCs w:val="44"/>
          <w:lang w:eastAsia="zh-CN"/>
        </w:rPr>
        <w:lastRenderedPageBreak/>
        <w:t>合同书</w:t>
      </w:r>
      <w:r>
        <w:rPr>
          <w:rFonts w:ascii="宋体" w:hAnsi="宋体" w:cs="Arial" w:hint="eastAsia"/>
          <w:b/>
          <w:sz w:val="44"/>
          <w:szCs w:val="44"/>
          <w:lang w:eastAsia="zh-CN"/>
        </w:rPr>
        <w:t>协议书</w:t>
      </w:r>
    </w:p>
    <w:p w:rsidR="009B0E87" w:rsidRDefault="009B0E87">
      <w:pPr>
        <w:spacing w:before="120" w:line="22" w:lineRule="atLeast"/>
        <w:rPr>
          <w:rFonts w:ascii="宋体" w:hAnsi="宋体" w:cs="Arial"/>
          <w:lang w:eastAsia="zh-CN"/>
        </w:rPr>
      </w:pPr>
    </w:p>
    <w:p w:rsidR="009B0E87" w:rsidRDefault="009B0E87">
      <w:pPr>
        <w:spacing w:before="120" w:line="420" w:lineRule="atLeast"/>
        <w:ind w:firstLine="720"/>
        <w:rPr>
          <w:rFonts w:ascii="宋体" w:hAnsi="宋体" w:cs="Arial"/>
          <w:lang w:eastAsia="zh-CN"/>
        </w:rPr>
      </w:pPr>
      <w:r>
        <w:rPr>
          <w:rFonts w:ascii="宋体" w:hAnsi="宋体" w:cs="Arial"/>
          <w:u w:val="single"/>
          <w:lang w:eastAsia="zh-CN"/>
        </w:rPr>
        <w:t xml:space="preserve">              </w:t>
      </w:r>
      <w:r>
        <w:rPr>
          <w:rFonts w:ascii="宋体" w:hAnsi="宋体" w:cs="Arial"/>
          <w:lang w:eastAsia="zh-CN"/>
        </w:rPr>
        <w:t>(买方)</w:t>
      </w:r>
      <w:r>
        <w:rPr>
          <w:rFonts w:ascii="宋体" w:hAnsi="宋体" w:cs="Arial"/>
          <w:u w:val="single"/>
          <w:lang w:eastAsia="zh-CN"/>
        </w:rPr>
        <w:t xml:space="preserve">      </w:t>
      </w:r>
      <w:r>
        <w:rPr>
          <w:rFonts w:ascii="宋体" w:hAnsi="宋体" w:cs="Arial" w:hint="eastAsia"/>
          <w:u w:val="single"/>
          <w:lang w:eastAsia="zh-CN"/>
        </w:rPr>
        <w:t xml:space="preserve">       </w:t>
      </w:r>
      <w:r>
        <w:rPr>
          <w:rFonts w:ascii="宋体" w:hAnsi="宋体" w:cs="Arial"/>
          <w:u w:val="single"/>
          <w:lang w:eastAsia="zh-CN"/>
        </w:rPr>
        <w:t xml:space="preserve">  </w:t>
      </w:r>
      <w:r>
        <w:rPr>
          <w:rFonts w:ascii="宋体" w:hAnsi="宋体" w:cs="Arial"/>
          <w:lang w:eastAsia="zh-CN"/>
        </w:rPr>
        <w:t>(项目名称)中所需</w:t>
      </w:r>
      <w:r>
        <w:rPr>
          <w:rFonts w:ascii="宋体" w:hAnsi="宋体" w:cs="Arial"/>
          <w:u w:val="single"/>
          <w:lang w:eastAsia="zh-CN"/>
        </w:rPr>
        <w:t xml:space="preserve"> </w:t>
      </w:r>
      <w:r>
        <w:rPr>
          <w:rFonts w:ascii="宋体" w:hAnsi="宋体" w:cs="Arial" w:hint="eastAsia"/>
          <w:u w:val="single"/>
          <w:lang w:eastAsia="zh-CN"/>
        </w:rPr>
        <w:t xml:space="preserve">        </w:t>
      </w:r>
      <w:r>
        <w:rPr>
          <w:rFonts w:ascii="宋体" w:hAnsi="宋体" w:cs="Arial"/>
          <w:lang w:eastAsia="zh-CN"/>
        </w:rPr>
        <w:t>(货物名称)经</w:t>
      </w:r>
      <w:r>
        <w:rPr>
          <w:rFonts w:ascii="宋体" w:hAnsi="宋体" w:cs="Arial"/>
          <w:u w:val="single"/>
          <w:lang w:eastAsia="zh-CN"/>
        </w:rPr>
        <w:t xml:space="preserve">           </w:t>
      </w:r>
      <w:r>
        <w:rPr>
          <w:rFonts w:ascii="宋体" w:hAnsi="宋体" w:cs="Arial" w:hint="eastAsia"/>
          <w:u w:val="single"/>
          <w:lang w:eastAsia="zh-CN"/>
        </w:rPr>
        <w:t xml:space="preserve">      </w:t>
      </w:r>
      <w:r>
        <w:rPr>
          <w:rFonts w:ascii="宋体" w:hAnsi="宋体" w:cs="Arial"/>
          <w:u w:val="single"/>
          <w:lang w:eastAsia="zh-CN"/>
        </w:rPr>
        <w:t xml:space="preserve">      </w:t>
      </w:r>
      <w:r>
        <w:rPr>
          <w:rFonts w:ascii="宋体" w:hAnsi="宋体" w:cs="Arial"/>
          <w:lang w:eastAsia="zh-CN"/>
        </w:rPr>
        <w:t>(招标采购单位)以</w:t>
      </w:r>
      <w:r>
        <w:rPr>
          <w:rFonts w:ascii="宋体" w:hAnsi="宋体" w:cs="Arial" w:hint="eastAsia"/>
          <w:u w:val="single"/>
          <w:lang w:eastAsia="zh-CN"/>
        </w:rPr>
        <w:t xml:space="preserve">             </w:t>
      </w:r>
      <w:r>
        <w:rPr>
          <w:rFonts w:ascii="宋体" w:hAnsi="宋体" w:cs="Arial"/>
          <w:u w:val="single"/>
          <w:lang w:eastAsia="zh-CN"/>
        </w:rPr>
        <w:t xml:space="preserve"> </w:t>
      </w:r>
      <w:r>
        <w:rPr>
          <w:rFonts w:ascii="宋体" w:hAnsi="宋体" w:cs="Arial"/>
          <w:lang w:eastAsia="zh-CN"/>
        </w:rPr>
        <w:t>号招标文件在国内</w:t>
      </w:r>
      <w:r>
        <w:rPr>
          <w:rFonts w:ascii="宋体" w:hAnsi="宋体" w:cs="Arial" w:hint="eastAsia"/>
          <w:u w:val="single"/>
          <w:lang w:eastAsia="zh-CN"/>
        </w:rPr>
        <w:t xml:space="preserve">         </w:t>
      </w:r>
      <w:r>
        <w:rPr>
          <w:rFonts w:ascii="宋体" w:hAnsi="宋体" w:cs="Arial"/>
          <w:lang w:eastAsia="zh-CN"/>
        </w:rPr>
        <w:t>（公开/邀请）招标。经评标委员会评定</w:t>
      </w:r>
      <w:r>
        <w:rPr>
          <w:rFonts w:ascii="宋体" w:hAnsi="宋体" w:cs="Arial"/>
          <w:u w:val="single"/>
          <w:lang w:eastAsia="zh-CN"/>
        </w:rPr>
        <w:t xml:space="preserve">      </w:t>
      </w:r>
      <w:r>
        <w:rPr>
          <w:rFonts w:ascii="宋体" w:hAnsi="宋体" w:cs="Arial" w:hint="eastAsia"/>
          <w:u w:val="single"/>
          <w:lang w:eastAsia="zh-CN"/>
        </w:rPr>
        <w:t xml:space="preserve">   </w:t>
      </w:r>
      <w:r>
        <w:rPr>
          <w:rFonts w:ascii="宋体" w:hAnsi="宋体" w:cs="Arial"/>
          <w:u w:val="single"/>
          <w:lang w:eastAsia="zh-CN"/>
        </w:rPr>
        <w:t xml:space="preserve">     </w:t>
      </w:r>
      <w:r>
        <w:rPr>
          <w:rFonts w:ascii="宋体" w:hAnsi="宋体" w:cs="Arial"/>
          <w:lang w:eastAsia="zh-CN"/>
        </w:rPr>
        <w:t xml:space="preserve"> (卖方)为中标人。买、卖双方同意按照下面的条款和条件，签署本合同。</w:t>
      </w:r>
    </w:p>
    <w:p w:rsidR="009B0E87" w:rsidRDefault="009B0E87">
      <w:pPr>
        <w:spacing w:before="240" w:line="420" w:lineRule="atLeast"/>
        <w:rPr>
          <w:rFonts w:ascii="宋体" w:hAnsi="宋体" w:cs="Arial"/>
          <w:b/>
          <w:lang w:eastAsia="zh-CN"/>
        </w:rPr>
      </w:pPr>
      <w:r>
        <w:rPr>
          <w:rFonts w:ascii="宋体" w:hAnsi="宋体" w:cs="Arial"/>
          <w:b/>
          <w:lang w:eastAsia="zh-CN"/>
        </w:rPr>
        <w:t>1、合同文件</w:t>
      </w:r>
    </w:p>
    <w:p w:rsidR="009B0E87" w:rsidRDefault="009B0E87">
      <w:pPr>
        <w:spacing w:before="120" w:line="420" w:lineRule="atLeast"/>
        <w:ind w:firstLine="720"/>
        <w:rPr>
          <w:rFonts w:ascii="宋体" w:hAnsi="宋体" w:cs="Arial"/>
          <w:lang w:eastAsia="zh-CN"/>
        </w:rPr>
      </w:pPr>
      <w:r>
        <w:rPr>
          <w:rFonts w:ascii="宋体" w:hAnsi="宋体" w:cs="Arial"/>
          <w:lang w:eastAsia="zh-CN"/>
        </w:rPr>
        <w:t>下列文件构成本合同的组成部分，应该认为是一个整体，彼此相互解释，相互补充。为便于解释，组成合同的多个文件的优先支配地位的次序如下：</w:t>
      </w:r>
    </w:p>
    <w:p w:rsidR="009B0E87" w:rsidRDefault="009B0E87">
      <w:pPr>
        <w:spacing w:before="120" w:line="420" w:lineRule="atLeast"/>
        <w:ind w:firstLine="540"/>
        <w:rPr>
          <w:rFonts w:ascii="宋体" w:hAnsi="宋体" w:cs="Arial"/>
          <w:lang w:eastAsia="zh-CN"/>
        </w:rPr>
      </w:pPr>
      <w:r>
        <w:rPr>
          <w:rFonts w:ascii="宋体" w:hAnsi="宋体" w:cs="Arial"/>
          <w:lang w:eastAsia="zh-CN"/>
        </w:rPr>
        <w:t>a.</w:t>
      </w:r>
      <w:r>
        <w:rPr>
          <w:rFonts w:ascii="宋体" w:hAnsi="宋体" w:cs="Arial"/>
          <w:lang w:eastAsia="zh-CN"/>
        </w:rPr>
        <w:tab/>
        <w:t>本合同书</w:t>
      </w:r>
      <w:r>
        <w:rPr>
          <w:rFonts w:ascii="宋体" w:hAnsi="宋体" w:cs="Arial" w:hint="eastAsia"/>
          <w:lang w:eastAsia="zh-CN"/>
        </w:rPr>
        <w:t>协议书</w:t>
      </w:r>
    </w:p>
    <w:p w:rsidR="009B0E87" w:rsidRDefault="009B0E87">
      <w:pPr>
        <w:spacing w:before="120" w:line="420" w:lineRule="atLeast"/>
        <w:ind w:firstLine="540"/>
        <w:rPr>
          <w:rFonts w:ascii="宋体" w:hAnsi="宋体" w:cs="Arial"/>
          <w:lang w:eastAsia="zh-CN"/>
        </w:rPr>
      </w:pPr>
      <w:r>
        <w:rPr>
          <w:rFonts w:ascii="宋体" w:hAnsi="宋体" w:cs="Arial"/>
          <w:lang w:eastAsia="zh-CN"/>
        </w:rPr>
        <w:t>b.</w:t>
      </w:r>
      <w:r>
        <w:rPr>
          <w:rFonts w:ascii="宋体" w:hAnsi="宋体" w:cs="Arial"/>
          <w:lang w:eastAsia="zh-CN"/>
        </w:rPr>
        <w:tab/>
        <w:t>中标通知书</w:t>
      </w:r>
    </w:p>
    <w:p w:rsidR="009B0E87" w:rsidRDefault="009B0E87">
      <w:pPr>
        <w:spacing w:before="120" w:line="420" w:lineRule="atLeast"/>
        <w:ind w:firstLine="540"/>
        <w:rPr>
          <w:rFonts w:ascii="宋体" w:hAnsi="宋体" w:cs="Arial"/>
          <w:lang w:eastAsia="zh-CN"/>
        </w:rPr>
      </w:pPr>
      <w:r>
        <w:rPr>
          <w:rFonts w:ascii="宋体" w:hAnsi="宋体" w:cs="Arial" w:hint="eastAsia"/>
          <w:lang w:eastAsia="zh-CN"/>
        </w:rPr>
        <w:t>c</w:t>
      </w:r>
      <w:r>
        <w:rPr>
          <w:rFonts w:ascii="宋体" w:hAnsi="宋体" w:cs="Arial"/>
          <w:lang w:eastAsia="zh-CN"/>
        </w:rPr>
        <w:t>.</w:t>
      </w:r>
      <w:r>
        <w:rPr>
          <w:rFonts w:ascii="宋体" w:hAnsi="宋体" w:cs="Arial"/>
          <w:lang w:eastAsia="zh-CN"/>
        </w:rPr>
        <w:tab/>
        <w:t>投标文件 (含澄清文件)</w:t>
      </w:r>
    </w:p>
    <w:p w:rsidR="009B0E87" w:rsidRDefault="009B0E87">
      <w:pPr>
        <w:spacing w:before="120" w:line="420" w:lineRule="atLeast"/>
        <w:ind w:firstLine="540"/>
        <w:rPr>
          <w:rFonts w:ascii="宋体" w:hAnsi="宋体" w:cs="Arial"/>
          <w:lang w:eastAsia="zh-CN"/>
        </w:rPr>
      </w:pPr>
      <w:r>
        <w:rPr>
          <w:rFonts w:ascii="宋体" w:hAnsi="宋体" w:cs="Arial" w:hint="eastAsia"/>
          <w:lang w:eastAsia="zh-CN"/>
        </w:rPr>
        <w:t>d</w:t>
      </w:r>
      <w:r>
        <w:rPr>
          <w:rFonts w:ascii="宋体" w:hAnsi="宋体" w:cs="Arial"/>
          <w:lang w:eastAsia="zh-CN"/>
        </w:rPr>
        <w:t>.</w:t>
      </w:r>
      <w:r>
        <w:rPr>
          <w:rFonts w:ascii="宋体" w:hAnsi="宋体" w:cs="Arial"/>
          <w:lang w:eastAsia="zh-CN"/>
        </w:rPr>
        <w:tab/>
        <w:t>招标文件 (含招标文件补充通知)</w:t>
      </w:r>
    </w:p>
    <w:p w:rsidR="009B0E87" w:rsidRDefault="009B0E87">
      <w:pPr>
        <w:spacing w:before="120" w:line="420" w:lineRule="atLeast"/>
        <w:ind w:firstLine="540"/>
        <w:rPr>
          <w:rFonts w:ascii="宋体" w:hAnsi="宋体" w:cs="Arial"/>
          <w:lang w:eastAsia="zh-CN"/>
        </w:rPr>
      </w:pPr>
      <w:r>
        <w:rPr>
          <w:rFonts w:ascii="宋体" w:hAnsi="宋体" w:cs="Arial" w:hint="eastAsia"/>
          <w:lang w:eastAsia="zh-CN"/>
        </w:rPr>
        <w:t>e.补充协议</w:t>
      </w:r>
    </w:p>
    <w:p w:rsidR="009B0E87" w:rsidRDefault="009B0E87">
      <w:pPr>
        <w:spacing w:before="240" w:line="420" w:lineRule="atLeast"/>
        <w:rPr>
          <w:rFonts w:ascii="宋体" w:hAnsi="宋体" w:cs="Arial"/>
          <w:b/>
          <w:lang w:eastAsia="zh-CN"/>
        </w:rPr>
      </w:pPr>
      <w:r>
        <w:rPr>
          <w:rFonts w:ascii="宋体" w:hAnsi="宋体" w:cs="Arial"/>
          <w:b/>
          <w:lang w:eastAsia="zh-CN"/>
        </w:rPr>
        <w:t>2、货物和数量</w:t>
      </w:r>
    </w:p>
    <w:p w:rsidR="009B0E87" w:rsidRDefault="009B0E87">
      <w:pPr>
        <w:spacing w:before="120" w:line="420" w:lineRule="atLeast"/>
        <w:ind w:firstLine="454"/>
        <w:rPr>
          <w:rFonts w:ascii="宋体" w:hAnsi="宋体" w:cs="Arial"/>
          <w:lang w:eastAsia="zh-CN"/>
        </w:rPr>
      </w:pPr>
      <w:r>
        <w:rPr>
          <w:rFonts w:ascii="宋体" w:hAnsi="宋体" w:cs="Arial"/>
          <w:lang w:eastAsia="zh-CN"/>
        </w:rPr>
        <w:t xml:space="preserve">本合同货物： </w:t>
      </w:r>
    </w:p>
    <w:p w:rsidR="009B0E87" w:rsidRDefault="009B0E87">
      <w:pPr>
        <w:spacing w:before="120" w:line="420" w:lineRule="atLeast"/>
        <w:ind w:firstLine="454"/>
        <w:rPr>
          <w:rFonts w:ascii="宋体" w:hAnsi="宋体" w:cs="Arial"/>
          <w:lang w:eastAsia="zh-CN"/>
        </w:rPr>
      </w:pPr>
      <w:r>
        <w:rPr>
          <w:rFonts w:ascii="宋体" w:hAnsi="宋体" w:cs="Arial"/>
          <w:lang w:eastAsia="zh-CN"/>
        </w:rPr>
        <w:t xml:space="preserve">数量： </w:t>
      </w:r>
    </w:p>
    <w:p w:rsidR="009B0E87" w:rsidRDefault="009B0E87">
      <w:pPr>
        <w:spacing w:before="240" w:line="420" w:lineRule="atLeast"/>
        <w:rPr>
          <w:rFonts w:ascii="宋体" w:hAnsi="宋体" w:cs="Arial"/>
          <w:b/>
          <w:lang w:eastAsia="zh-CN"/>
        </w:rPr>
      </w:pPr>
      <w:r>
        <w:rPr>
          <w:rFonts w:ascii="宋体" w:hAnsi="宋体" w:cs="Arial"/>
          <w:b/>
          <w:lang w:eastAsia="zh-CN"/>
        </w:rPr>
        <w:t>3、合同总价</w:t>
      </w:r>
    </w:p>
    <w:p w:rsidR="009B0E87" w:rsidRDefault="009B0E87">
      <w:pPr>
        <w:spacing w:before="120" w:line="420" w:lineRule="atLeast"/>
        <w:ind w:firstLine="454"/>
        <w:rPr>
          <w:rFonts w:ascii="宋体" w:hAnsi="宋体" w:cs="Arial"/>
          <w:lang w:eastAsia="zh-CN"/>
        </w:rPr>
      </w:pPr>
      <w:r>
        <w:rPr>
          <w:rFonts w:ascii="宋体" w:hAnsi="宋体" w:cs="Arial"/>
          <w:lang w:eastAsia="zh-CN"/>
        </w:rPr>
        <w:t>本合同总价为</w:t>
      </w:r>
      <w:r>
        <w:rPr>
          <w:rFonts w:ascii="宋体" w:hAnsi="宋体" w:cs="Arial"/>
          <w:u w:val="single"/>
          <w:lang w:eastAsia="zh-CN"/>
        </w:rPr>
        <w:t xml:space="preserve">       </w:t>
      </w:r>
      <w:r>
        <w:rPr>
          <w:rFonts w:ascii="宋体" w:hAnsi="宋体" w:cs="Arial"/>
          <w:lang w:eastAsia="zh-CN"/>
        </w:rPr>
        <w:t>元人民币。</w:t>
      </w:r>
    </w:p>
    <w:p w:rsidR="009B0E87" w:rsidRDefault="009B0E87">
      <w:pPr>
        <w:spacing w:before="120" w:line="420" w:lineRule="atLeast"/>
        <w:ind w:firstLine="454"/>
        <w:rPr>
          <w:rFonts w:ascii="宋体" w:hAnsi="宋体" w:cs="Arial"/>
          <w:u w:val="single"/>
          <w:lang w:eastAsia="zh-CN"/>
        </w:rPr>
      </w:pPr>
      <w:r>
        <w:rPr>
          <w:rFonts w:ascii="宋体" w:hAnsi="宋体" w:cs="Arial"/>
          <w:lang w:eastAsia="zh-CN"/>
        </w:rPr>
        <w:t>分项价格：</w:t>
      </w:r>
      <w:r>
        <w:rPr>
          <w:rFonts w:ascii="宋体" w:hAnsi="宋体" w:cs="Arial"/>
          <w:u w:val="single"/>
          <w:lang w:eastAsia="zh-CN"/>
        </w:rPr>
        <w:t xml:space="preserve"> </w:t>
      </w:r>
    </w:p>
    <w:p w:rsidR="009B0E87" w:rsidRDefault="009B0E87">
      <w:pPr>
        <w:spacing w:before="240" w:line="420" w:lineRule="atLeast"/>
        <w:rPr>
          <w:rFonts w:ascii="宋体" w:hAnsi="宋体" w:cs="Arial"/>
          <w:b/>
          <w:lang w:eastAsia="zh-CN"/>
        </w:rPr>
      </w:pPr>
      <w:r>
        <w:rPr>
          <w:rFonts w:ascii="宋体" w:hAnsi="宋体" w:cs="Arial"/>
          <w:b/>
          <w:lang w:eastAsia="zh-CN"/>
        </w:rPr>
        <w:t>4、付款方式</w:t>
      </w:r>
    </w:p>
    <w:p w:rsidR="009B0E87" w:rsidRDefault="009B0E87">
      <w:pPr>
        <w:snapToGrid w:val="0"/>
        <w:spacing w:line="360" w:lineRule="auto"/>
        <w:ind w:leftChars="228" w:left="547"/>
        <w:rPr>
          <w:rFonts w:ascii="宋体" w:hAnsi="宋体" w:cs="Courier New"/>
          <w:b/>
          <w:u w:val="single"/>
          <w:lang w:eastAsia="zh-CN"/>
        </w:rPr>
      </w:pPr>
      <w:r>
        <w:rPr>
          <w:rFonts w:ascii="宋体" w:hAnsi="宋体" w:cs="Arial"/>
          <w:lang w:eastAsia="zh-CN"/>
        </w:rPr>
        <w:t>本合同的付款方式为：</w:t>
      </w:r>
      <w:r>
        <w:rPr>
          <w:rFonts w:ascii="宋体" w:hAnsi="宋体" w:cs="Courier New" w:hint="eastAsia"/>
          <w:u w:val="single"/>
          <w:lang w:eastAsia="zh-CN"/>
        </w:rPr>
        <w:t xml:space="preserve">                                                             。                                               </w:t>
      </w:r>
    </w:p>
    <w:p w:rsidR="009B0E87" w:rsidRDefault="009B0E87">
      <w:pPr>
        <w:spacing w:before="240" w:line="420" w:lineRule="atLeast"/>
        <w:rPr>
          <w:rFonts w:ascii="宋体" w:hAnsi="宋体" w:cs="Arial"/>
          <w:b/>
          <w:lang w:eastAsia="zh-CN"/>
        </w:rPr>
      </w:pPr>
      <w:r>
        <w:rPr>
          <w:rFonts w:ascii="宋体" w:hAnsi="宋体" w:cs="Arial"/>
          <w:b/>
          <w:lang w:eastAsia="zh-CN"/>
        </w:rPr>
        <w:t>5、本合同货物的交货时间及交货地点</w:t>
      </w:r>
    </w:p>
    <w:p w:rsidR="009B0E87" w:rsidRDefault="009B0E87">
      <w:pPr>
        <w:spacing w:before="120" w:line="420" w:lineRule="atLeast"/>
        <w:ind w:firstLine="480"/>
        <w:rPr>
          <w:rFonts w:ascii="宋体" w:hAnsi="宋体" w:cs="Arial"/>
          <w:lang w:eastAsia="zh-CN"/>
        </w:rPr>
      </w:pPr>
      <w:r>
        <w:rPr>
          <w:rFonts w:ascii="宋体" w:hAnsi="宋体" w:cs="Arial"/>
          <w:lang w:eastAsia="zh-CN"/>
        </w:rPr>
        <w:t>交货时间：</w:t>
      </w:r>
      <w:r>
        <w:rPr>
          <w:rFonts w:ascii="宋体" w:hAnsi="宋体" w:cs="宋体" w:hint="eastAsia"/>
          <w:szCs w:val="21"/>
          <w:lang w:eastAsia="zh-CN"/>
        </w:rPr>
        <w:t>合同签订之日起    日内供货、安装调试完毕。</w:t>
      </w:r>
      <w:r>
        <w:rPr>
          <w:rFonts w:ascii="宋体" w:hAnsi="宋体" w:cs="Arial"/>
          <w:lang w:eastAsia="zh-CN"/>
        </w:rPr>
        <w:t xml:space="preserve"> </w:t>
      </w:r>
    </w:p>
    <w:p w:rsidR="009B0E87" w:rsidRDefault="009B0E87">
      <w:pPr>
        <w:spacing w:before="120" w:line="420" w:lineRule="atLeast"/>
        <w:ind w:firstLine="480"/>
        <w:rPr>
          <w:rFonts w:ascii="宋体" w:hAnsi="宋体" w:cs="Arial"/>
          <w:u w:val="single"/>
          <w:lang w:eastAsia="zh-CN"/>
        </w:rPr>
      </w:pPr>
      <w:r>
        <w:rPr>
          <w:rFonts w:ascii="宋体" w:hAnsi="宋体" w:cs="Arial"/>
          <w:lang w:eastAsia="zh-CN"/>
        </w:rPr>
        <w:lastRenderedPageBreak/>
        <w:t>交货地点：</w:t>
      </w:r>
      <w:r>
        <w:rPr>
          <w:rFonts w:ascii="宋体" w:hAnsi="宋体" w:cs="宋体" w:hint="eastAsia"/>
          <w:bCs/>
          <w:szCs w:val="21"/>
          <w:lang w:eastAsia="zh-CN"/>
        </w:rPr>
        <w:t>招标人</w:t>
      </w:r>
      <w:r>
        <w:rPr>
          <w:rFonts w:ascii="宋体" w:hAnsi="宋体" w:cs="宋体" w:hint="eastAsia"/>
          <w:szCs w:val="21"/>
          <w:lang w:eastAsia="zh-CN"/>
        </w:rPr>
        <w:t xml:space="preserve">指定地点 </w:t>
      </w:r>
      <w:r>
        <w:rPr>
          <w:rFonts w:ascii="宋体" w:hAnsi="宋体" w:cs="Arial" w:hint="eastAsia"/>
          <w:u w:val="single"/>
          <w:lang w:eastAsia="zh-CN"/>
        </w:rPr>
        <w:t xml:space="preserve">                    </w:t>
      </w:r>
    </w:p>
    <w:p w:rsidR="009B0E87" w:rsidRDefault="009B0E87">
      <w:pPr>
        <w:spacing w:before="240" w:line="420" w:lineRule="atLeast"/>
        <w:rPr>
          <w:rFonts w:ascii="宋体" w:hAnsi="宋体" w:cs="Arial"/>
          <w:b/>
          <w:lang w:eastAsia="zh-CN"/>
        </w:rPr>
      </w:pPr>
      <w:r>
        <w:rPr>
          <w:rFonts w:ascii="宋体" w:hAnsi="宋体" w:cs="Arial" w:hint="eastAsia"/>
          <w:b/>
          <w:lang w:eastAsia="zh-CN"/>
        </w:rPr>
        <w:t>6</w:t>
      </w:r>
      <w:r>
        <w:rPr>
          <w:rFonts w:ascii="宋体" w:hAnsi="宋体" w:cs="Arial"/>
          <w:b/>
          <w:lang w:eastAsia="zh-CN"/>
        </w:rPr>
        <w:t>、合同的生效。</w:t>
      </w:r>
    </w:p>
    <w:p w:rsidR="009B0E87" w:rsidRDefault="009B0E87">
      <w:pPr>
        <w:spacing w:before="120" w:line="420" w:lineRule="atLeast"/>
        <w:ind w:firstLine="454"/>
        <w:rPr>
          <w:rFonts w:ascii="宋体" w:hAnsi="宋体" w:cs="Arial"/>
          <w:lang w:eastAsia="zh-CN"/>
        </w:rPr>
      </w:pPr>
      <w:r>
        <w:rPr>
          <w:rFonts w:ascii="宋体" w:hAnsi="宋体" w:cs="Arial"/>
          <w:lang w:eastAsia="zh-CN"/>
        </w:rPr>
        <w:t>本合同经双方全权代表签署、加盖单位印章并由卖方递交履约保证金后生效。</w:t>
      </w:r>
    </w:p>
    <w:p w:rsidR="009B0E87" w:rsidRDefault="009B0E87">
      <w:pPr>
        <w:spacing w:before="120" w:line="420" w:lineRule="atLeast"/>
        <w:ind w:firstLine="454"/>
        <w:rPr>
          <w:rFonts w:ascii="宋体" w:hAnsi="宋体" w:cs="Arial"/>
          <w:lang w:eastAsia="zh-CN"/>
        </w:rPr>
      </w:pPr>
    </w:p>
    <w:p w:rsidR="009B0E87" w:rsidRDefault="009B0E87">
      <w:pPr>
        <w:spacing w:before="120" w:line="22" w:lineRule="atLeast"/>
        <w:ind w:firstLineChars="200" w:firstLine="480"/>
        <w:rPr>
          <w:rFonts w:ascii="宋体" w:hAnsi="宋体" w:cs="Arial"/>
          <w:u w:val="single"/>
          <w:lang w:eastAsia="zh-CN"/>
        </w:rPr>
      </w:pPr>
      <w:r>
        <w:rPr>
          <w:rFonts w:ascii="宋体" w:hAnsi="宋体" w:cs="Arial"/>
          <w:lang w:eastAsia="zh-CN"/>
        </w:rPr>
        <w:t>买</w:t>
      </w:r>
      <w:r>
        <w:rPr>
          <w:rFonts w:ascii="宋体" w:hAnsi="宋体" w:cs="Arial" w:hint="eastAsia"/>
          <w:lang w:eastAsia="zh-CN"/>
        </w:rPr>
        <w:t xml:space="preserve">  </w:t>
      </w:r>
      <w:r>
        <w:rPr>
          <w:rFonts w:ascii="宋体" w:hAnsi="宋体" w:cs="Arial"/>
          <w:lang w:eastAsia="zh-CN"/>
        </w:rPr>
        <w:t>方：</w:t>
      </w:r>
      <w:r>
        <w:rPr>
          <w:rFonts w:ascii="宋体" w:hAnsi="宋体" w:cs="Arial"/>
          <w:u w:val="single"/>
          <w:lang w:eastAsia="zh-CN"/>
        </w:rPr>
        <w:t xml:space="preserve">              </w:t>
      </w:r>
      <w:r>
        <w:rPr>
          <w:rFonts w:ascii="宋体" w:hAnsi="宋体" w:cs="Arial"/>
          <w:lang w:eastAsia="zh-CN"/>
        </w:rPr>
        <w:t xml:space="preserve"> </w:t>
      </w:r>
      <w:r>
        <w:rPr>
          <w:rFonts w:ascii="宋体" w:hAnsi="宋体" w:cs="Arial"/>
          <w:lang w:eastAsia="zh-CN"/>
        </w:rPr>
        <w:tab/>
      </w:r>
      <w:r>
        <w:rPr>
          <w:rFonts w:ascii="宋体" w:hAnsi="宋体" w:cs="Arial"/>
          <w:lang w:eastAsia="zh-CN"/>
        </w:rPr>
        <w:tab/>
      </w:r>
      <w:r>
        <w:rPr>
          <w:rFonts w:ascii="宋体" w:hAnsi="宋体" w:cs="Arial"/>
          <w:lang w:eastAsia="zh-CN"/>
        </w:rPr>
        <w:tab/>
      </w:r>
      <w:r>
        <w:rPr>
          <w:rFonts w:ascii="宋体" w:hAnsi="宋体" w:cs="Arial" w:hint="eastAsia"/>
          <w:lang w:eastAsia="zh-CN"/>
        </w:rPr>
        <w:t xml:space="preserve">    </w:t>
      </w:r>
      <w:r>
        <w:rPr>
          <w:rFonts w:ascii="宋体" w:hAnsi="宋体" w:cs="Arial"/>
          <w:lang w:eastAsia="zh-CN"/>
        </w:rPr>
        <w:t>卖  方：</w:t>
      </w:r>
      <w:r>
        <w:rPr>
          <w:rFonts w:ascii="宋体" w:hAnsi="宋体" w:cs="Arial"/>
          <w:u w:val="single"/>
          <w:lang w:eastAsia="zh-CN"/>
        </w:rPr>
        <w:t xml:space="preserve">               </w:t>
      </w:r>
    </w:p>
    <w:p w:rsidR="009B0E87" w:rsidRDefault="009B0E87">
      <w:pPr>
        <w:spacing w:before="120" w:line="22" w:lineRule="atLeast"/>
        <w:rPr>
          <w:rFonts w:ascii="宋体" w:hAnsi="宋体" w:cs="Arial"/>
          <w:lang w:eastAsia="zh-CN"/>
        </w:rPr>
      </w:pPr>
    </w:p>
    <w:p w:rsidR="009B0E87" w:rsidRDefault="009B0E87">
      <w:pPr>
        <w:spacing w:before="120" w:line="22" w:lineRule="atLeast"/>
        <w:ind w:leftChars="200" w:left="480"/>
        <w:rPr>
          <w:rFonts w:ascii="宋体" w:hAnsi="宋体" w:cs="Arial"/>
          <w:lang w:eastAsia="zh-CN"/>
        </w:rPr>
      </w:pPr>
      <w:r>
        <w:rPr>
          <w:rFonts w:ascii="宋体" w:hAnsi="宋体" w:cs="Arial"/>
          <w:lang w:eastAsia="zh-CN"/>
        </w:rPr>
        <w:t>名</w:t>
      </w:r>
      <w:r>
        <w:rPr>
          <w:rFonts w:ascii="宋体" w:hAnsi="宋体" w:cs="Arial" w:hint="eastAsia"/>
          <w:lang w:eastAsia="zh-CN"/>
        </w:rPr>
        <w:t xml:space="preserve">  </w:t>
      </w:r>
      <w:r>
        <w:rPr>
          <w:rFonts w:ascii="宋体" w:hAnsi="宋体" w:cs="Arial"/>
          <w:lang w:eastAsia="zh-CN"/>
        </w:rPr>
        <w:t xml:space="preserve">称：(印章)                  </w:t>
      </w:r>
      <w:r>
        <w:rPr>
          <w:rFonts w:ascii="宋体" w:hAnsi="宋体" w:cs="Arial" w:hint="eastAsia"/>
          <w:lang w:eastAsia="zh-CN"/>
        </w:rPr>
        <w:t xml:space="preserve">   </w:t>
      </w:r>
      <w:r>
        <w:rPr>
          <w:rFonts w:ascii="宋体" w:hAnsi="宋体" w:cs="Arial"/>
          <w:lang w:eastAsia="zh-CN"/>
        </w:rPr>
        <w:t>名  称：(印章)</w:t>
      </w:r>
    </w:p>
    <w:p w:rsidR="009B0E87" w:rsidRDefault="009B0E87">
      <w:pPr>
        <w:spacing w:before="120" w:line="22" w:lineRule="atLeast"/>
        <w:rPr>
          <w:rFonts w:ascii="宋体" w:hAnsi="宋体" w:cs="Arial"/>
          <w:lang w:eastAsia="zh-CN"/>
        </w:rPr>
      </w:pPr>
    </w:p>
    <w:p w:rsidR="009B0E87" w:rsidRDefault="009B0E87">
      <w:pPr>
        <w:spacing w:before="120" w:line="22" w:lineRule="atLeast"/>
        <w:ind w:firstLineChars="200" w:firstLine="480"/>
        <w:rPr>
          <w:rFonts w:ascii="宋体" w:hAnsi="宋体" w:cs="Arial"/>
          <w:lang w:eastAsia="zh-CN"/>
        </w:rPr>
      </w:pPr>
      <w:r>
        <w:rPr>
          <w:rFonts w:ascii="宋体" w:hAnsi="宋体" w:cs="Arial"/>
          <w:lang w:eastAsia="zh-CN"/>
        </w:rPr>
        <w:t>年</w:t>
      </w:r>
      <w:r>
        <w:rPr>
          <w:rFonts w:ascii="宋体" w:hAnsi="宋体" w:cs="Arial" w:hint="eastAsia"/>
          <w:lang w:eastAsia="zh-CN"/>
        </w:rPr>
        <w:t xml:space="preserve">  </w:t>
      </w:r>
      <w:r>
        <w:rPr>
          <w:rFonts w:ascii="宋体" w:hAnsi="宋体" w:cs="Arial"/>
          <w:lang w:eastAsia="zh-CN"/>
        </w:rPr>
        <w:t>月</w:t>
      </w:r>
      <w:r>
        <w:rPr>
          <w:rFonts w:ascii="宋体" w:hAnsi="宋体" w:cs="Arial" w:hint="eastAsia"/>
          <w:lang w:eastAsia="zh-CN"/>
        </w:rPr>
        <w:t xml:space="preserve">  </w:t>
      </w:r>
      <w:r>
        <w:rPr>
          <w:rFonts w:ascii="宋体" w:hAnsi="宋体" w:cs="Arial"/>
          <w:lang w:eastAsia="zh-CN"/>
        </w:rPr>
        <w:t>日</w:t>
      </w:r>
      <w:r>
        <w:rPr>
          <w:rFonts w:ascii="宋体" w:hAnsi="宋体" w:cs="Arial" w:hint="eastAsia"/>
          <w:lang w:eastAsia="zh-CN"/>
        </w:rPr>
        <w:t xml:space="preserve">                         </w:t>
      </w:r>
      <w:r>
        <w:rPr>
          <w:rFonts w:ascii="宋体" w:hAnsi="宋体" w:cs="Arial"/>
          <w:lang w:eastAsia="zh-CN"/>
        </w:rPr>
        <w:t>年  月  日</w:t>
      </w:r>
    </w:p>
    <w:p w:rsidR="009B0E87" w:rsidRDefault="009B0E87">
      <w:pPr>
        <w:spacing w:before="120" w:line="22" w:lineRule="atLeast"/>
        <w:rPr>
          <w:rFonts w:ascii="宋体" w:hAnsi="宋体" w:cs="Arial"/>
          <w:lang w:eastAsia="zh-CN"/>
        </w:rPr>
      </w:pPr>
    </w:p>
    <w:p w:rsidR="009B0E87" w:rsidRDefault="009B0E87">
      <w:pPr>
        <w:spacing w:before="120" w:line="22" w:lineRule="atLeast"/>
        <w:rPr>
          <w:rFonts w:ascii="宋体" w:hAnsi="宋体" w:cs="Arial"/>
          <w:u w:val="single"/>
          <w:lang w:eastAsia="zh-CN"/>
        </w:rPr>
      </w:pPr>
      <w:r>
        <w:rPr>
          <w:rFonts w:ascii="宋体" w:hAnsi="宋体" w:cs="Arial"/>
          <w:lang w:eastAsia="zh-CN"/>
        </w:rPr>
        <w:t xml:space="preserve">    授权代表(签字)：</w:t>
      </w:r>
      <w:r>
        <w:rPr>
          <w:rFonts w:ascii="宋体" w:hAnsi="宋体" w:cs="Arial"/>
          <w:u w:val="single"/>
          <w:lang w:eastAsia="zh-CN"/>
        </w:rPr>
        <w:t xml:space="preserve">      </w:t>
      </w:r>
      <w:r>
        <w:rPr>
          <w:rFonts w:ascii="宋体" w:hAnsi="宋体" w:cs="Arial"/>
          <w:lang w:eastAsia="zh-CN"/>
        </w:rPr>
        <w:tab/>
      </w:r>
      <w:r>
        <w:rPr>
          <w:rFonts w:ascii="宋体" w:hAnsi="宋体" w:cs="Arial"/>
          <w:lang w:eastAsia="zh-CN"/>
        </w:rPr>
        <w:tab/>
      </w:r>
      <w:r>
        <w:rPr>
          <w:rFonts w:ascii="宋体" w:hAnsi="宋体" w:cs="Arial"/>
          <w:lang w:eastAsia="zh-CN"/>
        </w:rPr>
        <w:tab/>
      </w:r>
      <w:r>
        <w:rPr>
          <w:rFonts w:ascii="宋体" w:hAnsi="宋体" w:cs="Arial"/>
          <w:lang w:eastAsia="zh-CN"/>
        </w:rPr>
        <w:tab/>
        <w:t>授权代表(签字)：</w:t>
      </w:r>
      <w:r>
        <w:rPr>
          <w:rFonts w:ascii="宋体" w:hAnsi="宋体" w:cs="Arial"/>
          <w:u w:val="single"/>
          <w:lang w:eastAsia="zh-CN"/>
        </w:rPr>
        <w:t xml:space="preserve">       </w:t>
      </w:r>
    </w:p>
    <w:p w:rsidR="009B0E87" w:rsidRDefault="009B0E87">
      <w:pPr>
        <w:spacing w:before="120" w:line="22" w:lineRule="atLeast"/>
        <w:rPr>
          <w:rFonts w:ascii="宋体" w:hAnsi="宋体" w:cs="Arial"/>
          <w:lang w:eastAsia="zh-CN"/>
        </w:rPr>
      </w:pPr>
    </w:p>
    <w:p w:rsidR="009B0E87" w:rsidRDefault="009B0E87">
      <w:pPr>
        <w:spacing w:before="120" w:line="22" w:lineRule="atLeast"/>
        <w:rPr>
          <w:rFonts w:ascii="宋体" w:hAnsi="宋体" w:cs="Arial"/>
          <w:u w:val="single"/>
          <w:lang w:eastAsia="zh-CN"/>
        </w:rPr>
      </w:pPr>
      <w:r>
        <w:rPr>
          <w:rFonts w:ascii="宋体" w:hAnsi="宋体" w:cs="Arial"/>
          <w:lang w:eastAsia="zh-CN"/>
        </w:rPr>
        <w:t xml:space="preserve">    地    址：</w:t>
      </w:r>
      <w:r>
        <w:rPr>
          <w:rFonts w:ascii="宋体" w:hAnsi="宋体" w:cs="Arial"/>
          <w:u w:val="single"/>
          <w:lang w:eastAsia="zh-CN"/>
        </w:rPr>
        <w:tab/>
      </w:r>
      <w:r>
        <w:rPr>
          <w:rFonts w:ascii="宋体" w:hAnsi="宋体" w:cs="Arial"/>
          <w:u w:val="single"/>
          <w:lang w:eastAsia="zh-CN"/>
        </w:rPr>
        <w:tab/>
      </w:r>
      <w:r>
        <w:rPr>
          <w:rFonts w:ascii="宋体" w:hAnsi="宋体" w:cs="Arial"/>
          <w:u w:val="single"/>
          <w:lang w:eastAsia="zh-CN"/>
        </w:rPr>
        <w:tab/>
      </w:r>
      <w:r>
        <w:rPr>
          <w:rFonts w:ascii="宋体" w:hAnsi="宋体" w:cs="Arial"/>
          <w:u w:val="single"/>
          <w:lang w:eastAsia="zh-CN"/>
        </w:rPr>
        <w:tab/>
      </w:r>
      <w:r>
        <w:rPr>
          <w:rFonts w:ascii="宋体" w:hAnsi="宋体" w:cs="Arial"/>
          <w:lang w:eastAsia="zh-CN"/>
        </w:rPr>
        <w:tab/>
      </w:r>
      <w:r>
        <w:rPr>
          <w:rFonts w:ascii="宋体" w:hAnsi="宋体" w:cs="Arial"/>
          <w:lang w:eastAsia="zh-CN"/>
        </w:rPr>
        <w:tab/>
      </w:r>
      <w:r>
        <w:rPr>
          <w:rFonts w:ascii="宋体" w:hAnsi="宋体" w:cs="Arial"/>
          <w:lang w:eastAsia="zh-CN"/>
        </w:rPr>
        <w:tab/>
        <w:t>地    址：</w:t>
      </w:r>
      <w:r>
        <w:rPr>
          <w:rFonts w:ascii="宋体" w:hAnsi="宋体" w:cs="Arial"/>
          <w:u w:val="single"/>
          <w:lang w:eastAsia="zh-CN"/>
        </w:rPr>
        <w:tab/>
      </w:r>
      <w:r>
        <w:rPr>
          <w:rFonts w:ascii="宋体" w:hAnsi="宋体" w:cs="Arial"/>
          <w:u w:val="single"/>
          <w:lang w:eastAsia="zh-CN"/>
        </w:rPr>
        <w:tab/>
      </w:r>
      <w:r>
        <w:rPr>
          <w:rFonts w:ascii="宋体" w:hAnsi="宋体" w:cs="Arial"/>
          <w:u w:val="single"/>
          <w:lang w:eastAsia="zh-CN"/>
        </w:rPr>
        <w:tab/>
      </w:r>
      <w:r>
        <w:rPr>
          <w:rFonts w:ascii="宋体" w:hAnsi="宋体" w:cs="Arial"/>
          <w:u w:val="single"/>
          <w:lang w:eastAsia="zh-CN"/>
        </w:rPr>
        <w:tab/>
      </w:r>
    </w:p>
    <w:p w:rsidR="009B0E87" w:rsidRDefault="009B0E87">
      <w:pPr>
        <w:spacing w:before="120" w:line="22" w:lineRule="atLeast"/>
        <w:rPr>
          <w:rFonts w:ascii="宋体" w:hAnsi="宋体" w:cs="Arial"/>
          <w:lang w:eastAsia="zh-CN"/>
        </w:rPr>
      </w:pPr>
    </w:p>
    <w:p w:rsidR="009B0E87" w:rsidRDefault="009B0E87">
      <w:pPr>
        <w:spacing w:before="120" w:line="22" w:lineRule="atLeast"/>
        <w:rPr>
          <w:rFonts w:ascii="宋体" w:hAnsi="宋体" w:cs="Arial"/>
          <w:u w:val="single"/>
          <w:lang w:eastAsia="zh-CN"/>
        </w:rPr>
      </w:pPr>
      <w:r>
        <w:rPr>
          <w:rFonts w:ascii="宋体" w:hAnsi="宋体" w:cs="Arial"/>
          <w:lang w:eastAsia="zh-CN"/>
        </w:rPr>
        <w:t xml:space="preserve">    邮政编码：</w:t>
      </w:r>
      <w:r>
        <w:rPr>
          <w:rFonts w:ascii="宋体" w:hAnsi="宋体" w:cs="Arial"/>
          <w:u w:val="single"/>
          <w:lang w:eastAsia="zh-CN"/>
        </w:rPr>
        <w:tab/>
      </w:r>
      <w:r>
        <w:rPr>
          <w:rFonts w:ascii="宋体" w:hAnsi="宋体" w:cs="Arial"/>
          <w:u w:val="single"/>
          <w:lang w:eastAsia="zh-CN"/>
        </w:rPr>
        <w:tab/>
      </w:r>
      <w:r>
        <w:rPr>
          <w:rFonts w:ascii="宋体" w:hAnsi="宋体" w:cs="Arial"/>
          <w:u w:val="single"/>
          <w:lang w:eastAsia="zh-CN"/>
        </w:rPr>
        <w:tab/>
      </w:r>
      <w:r>
        <w:rPr>
          <w:rFonts w:ascii="宋体" w:hAnsi="宋体" w:cs="Arial"/>
          <w:u w:val="single"/>
          <w:lang w:eastAsia="zh-CN"/>
        </w:rPr>
        <w:tab/>
      </w:r>
      <w:r>
        <w:rPr>
          <w:rFonts w:ascii="宋体" w:hAnsi="宋体" w:cs="Arial"/>
          <w:lang w:eastAsia="zh-CN"/>
        </w:rPr>
        <w:tab/>
      </w:r>
      <w:r>
        <w:rPr>
          <w:rFonts w:ascii="宋体" w:hAnsi="宋体" w:cs="Arial"/>
          <w:lang w:eastAsia="zh-CN"/>
        </w:rPr>
        <w:tab/>
      </w:r>
      <w:r>
        <w:rPr>
          <w:rFonts w:ascii="宋体" w:hAnsi="宋体" w:cs="Arial"/>
          <w:lang w:eastAsia="zh-CN"/>
        </w:rPr>
        <w:tab/>
        <w:t>邮政编码：</w:t>
      </w:r>
      <w:r>
        <w:rPr>
          <w:rFonts w:ascii="宋体" w:hAnsi="宋体" w:cs="Arial"/>
          <w:u w:val="single"/>
          <w:lang w:eastAsia="zh-CN"/>
        </w:rPr>
        <w:tab/>
      </w:r>
      <w:r>
        <w:rPr>
          <w:rFonts w:ascii="宋体" w:hAnsi="宋体" w:cs="Arial"/>
          <w:u w:val="single"/>
          <w:lang w:eastAsia="zh-CN"/>
        </w:rPr>
        <w:tab/>
      </w:r>
      <w:r>
        <w:rPr>
          <w:rFonts w:ascii="宋体" w:hAnsi="宋体" w:cs="Arial"/>
          <w:u w:val="single"/>
          <w:lang w:eastAsia="zh-CN"/>
        </w:rPr>
        <w:tab/>
      </w:r>
      <w:r>
        <w:rPr>
          <w:rFonts w:ascii="宋体" w:hAnsi="宋体" w:cs="Arial"/>
          <w:u w:val="single"/>
          <w:lang w:eastAsia="zh-CN"/>
        </w:rPr>
        <w:tab/>
      </w:r>
    </w:p>
    <w:p w:rsidR="009B0E87" w:rsidRDefault="009B0E87">
      <w:pPr>
        <w:spacing w:before="120" w:line="22" w:lineRule="atLeast"/>
        <w:rPr>
          <w:rFonts w:ascii="宋体" w:hAnsi="宋体" w:cs="Arial"/>
          <w:lang w:eastAsia="zh-CN"/>
        </w:rPr>
      </w:pPr>
    </w:p>
    <w:p w:rsidR="009B0E87" w:rsidRDefault="009B0E87">
      <w:pPr>
        <w:spacing w:before="120" w:line="22" w:lineRule="atLeast"/>
        <w:rPr>
          <w:rFonts w:ascii="宋体" w:hAnsi="宋体" w:cs="Arial"/>
          <w:u w:val="single"/>
          <w:lang w:eastAsia="zh-CN"/>
        </w:rPr>
      </w:pPr>
      <w:r>
        <w:rPr>
          <w:rFonts w:ascii="宋体" w:hAnsi="宋体" w:cs="Arial"/>
          <w:lang w:eastAsia="zh-CN"/>
        </w:rPr>
        <w:t xml:space="preserve">    电    话：</w:t>
      </w:r>
      <w:r>
        <w:rPr>
          <w:rFonts w:ascii="宋体" w:hAnsi="宋体" w:cs="Arial"/>
          <w:u w:val="single"/>
          <w:lang w:eastAsia="zh-CN"/>
        </w:rPr>
        <w:tab/>
      </w:r>
      <w:r>
        <w:rPr>
          <w:rFonts w:ascii="宋体" w:hAnsi="宋体" w:cs="Arial"/>
          <w:u w:val="single"/>
          <w:lang w:eastAsia="zh-CN"/>
        </w:rPr>
        <w:tab/>
      </w:r>
      <w:r>
        <w:rPr>
          <w:rFonts w:ascii="宋体" w:hAnsi="宋体" w:cs="Arial"/>
          <w:u w:val="single"/>
          <w:lang w:eastAsia="zh-CN"/>
        </w:rPr>
        <w:tab/>
      </w:r>
      <w:r>
        <w:rPr>
          <w:rFonts w:ascii="宋体" w:hAnsi="宋体" w:cs="Arial"/>
          <w:u w:val="single"/>
          <w:lang w:eastAsia="zh-CN"/>
        </w:rPr>
        <w:tab/>
      </w:r>
      <w:r>
        <w:rPr>
          <w:rFonts w:ascii="宋体" w:hAnsi="宋体" w:cs="Arial"/>
          <w:lang w:eastAsia="zh-CN"/>
        </w:rPr>
        <w:tab/>
      </w:r>
      <w:r>
        <w:rPr>
          <w:rFonts w:ascii="宋体" w:hAnsi="宋体" w:cs="Arial"/>
          <w:lang w:eastAsia="zh-CN"/>
        </w:rPr>
        <w:tab/>
      </w:r>
      <w:r>
        <w:rPr>
          <w:rFonts w:ascii="宋体" w:hAnsi="宋体" w:cs="Arial"/>
          <w:lang w:eastAsia="zh-CN"/>
        </w:rPr>
        <w:tab/>
        <w:t>电    话：</w:t>
      </w:r>
      <w:r>
        <w:rPr>
          <w:rFonts w:ascii="宋体" w:hAnsi="宋体" w:cs="Arial"/>
          <w:u w:val="single"/>
          <w:lang w:eastAsia="zh-CN"/>
        </w:rPr>
        <w:tab/>
      </w:r>
      <w:r>
        <w:rPr>
          <w:rFonts w:ascii="宋体" w:hAnsi="宋体" w:cs="Arial"/>
          <w:u w:val="single"/>
          <w:lang w:eastAsia="zh-CN"/>
        </w:rPr>
        <w:tab/>
      </w:r>
      <w:r>
        <w:rPr>
          <w:rFonts w:ascii="宋体" w:hAnsi="宋体" w:cs="Arial"/>
          <w:u w:val="single"/>
          <w:lang w:eastAsia="zh-CN"/>
        </w:rPr>
        <w:tab/>
      </w:r>
      <w:r>
        <w:rPr>
          <w:rFonts w:ascii="宋体" w:hAnsi="宋体" w:cs="Arial"/>
          <w:u w:val="single"/>
          <w:lang w:eastAsia="zh-CN"/>
        </w:rPr>
        <w:tab/>
      </w:r>
    </w:p>
    <w:p w:rsidR="009B0E87" w:rsidRDefault="009B0E87">
      <w:pPr>
        <w:spacing w:before="120" w:line="22" w:lineRule="atLeast"/>
        <w:rPr>
          <w:rFonts w:ascii="宋体" w:hAnsi="宋体" w:cs="Arial"/>
          <w:lang w:eastAsia="zh-CN"/>
        </w:rPr>
      </w:pPr>
    </w:p>
    <w:p w:rsidR="009B0E87" w:rsidRDefault="009B0E87">
      <w:pPr>
        <w:spacing w:before="120" w:line="22" w:lineRule="atLeast"/>
        <w:rPr>
          <w:rFonts w:ascii="宋体" w:hAnsi="宋体" w:cs="Arial"/>
          <w:u w:val="single"/>
          <w:lang w:eastAsia="zh-CN"/>
        </w:rPr>
      </w:pPr>
      <w:r>
        <w:rPr>
          <w:rFonts w:ascii="宋体" w:hAnsi="宋体" w:cs="Arial"/>
          <w:lang w:eastAsia="zh-CN"/>
        </w:rPr>
        <w:t xml:space="preserve">    开户银行：</w:t>
      </w:r>
      <w:r>
        <w:rPr>
          <w:rFonts w:ascii="宋体" w:hAnsi="宋体" w:cs="Arial"/>
          <w:u w:val="single"/>
          <w:lang w:eastAsia="zh-CN"/>
        </w:rPr>
        <w:tab/>
      </w:r>
      <w:r>
        <w:rPr>
          <w:rFonts w:ascii="宋体" w:hAnsi="宋体" w:cs="Arial"/>
          <w:u w:val="single"/>
          <w:lang w:eastAsia="zh-CN"/>
        </w:rPr>
        <w:tab/>
      </w:r>
      <w:r>
        <w:rPr>
          <w:rFonts w:ascii="宋体" w:hAnsi="宋体" w:cs="Arial"/>
          <w:u w:val="single"/>
          <w:lang w:eastAsia="zh-CN"/>
        </w:rPr>
        <w:tab/>
      </w:r>
      <w:r>
        <w:rPr>
          <w:rFonts w:ascii="宋体" w:hAnsi="宋体" w:cs="Arial"/>
          <w:u w:val="single"/>
          <w:lang w:eastAsia="zh-CN"/>
        </w:rPr>
        <w:tab/>
      </w:r>
      <w:r>
        <w:rPr>
          <w:rFonts w:ascii="宋体" w:hAnsi="宋体" w:cs="Arial"/>
          <w:lang w:eastAsia="zh-CN"/>
        </w:rPr>
        <w:tab/>
      </w:r>
      <w:r>
        <w:rPr>
          <w:rFonts w:ascii="宋体" w:hAnsi="宋体" w:cs="Arial"/>
          <w:lang w:eastAsia="zh-CN"/>
        </w:rPr>
        <w:tab/>
      </w:r>
      <w:r>
        <w:rPr>
          <w:rFonts w:ascii="宋体" w:hAnsi="宋体" w:cs="Arial"/>
          <w:lang w:eastAsia="zh-CN"/>
        </w:rPr>
        <w:tab/>
        <w:t>开户银行：</w:t>
      </w:r>
      <w:r>
        <w:rPr>
          <w:rFonts w:ascii="宋体" w:hAnsi="宋体" w:cs="Arial"/>
          <w:u w:val="single"/>
          <w:lang w:eastAsia="zh-CN"/>
        </w:rPr>
        <w:tab/>
      </w:r>
      <w:r>
        <w:rPr>
          <w:rFonts w:ascii="宋体" w:hAnsi="宋体" w:cs="Arial"/>
          <w:u w:val="single"/>
          <w:lang w:eastAsia="zh-CN"/>
        </w:rPr>
        <w:tab/>
      </w:r>
      <w:r>
        <w:rPr>
          <w:rFonts w:ascii="宋体" w:hAnsi="宋体" w:cs="Arial"/>
          <w:u w:val="single"/>
          <w:lang w:eastAsia="zh-CN"/>
        </w:rPr>
        <w:tab/>
      </w:r>
      <w:r>
        <w:rPr>
          <w:rFonts w:ascii="宋体" w:hAnsi="宋体" w:cs="Arial"/>
          <w:u w:val="single"/>
          <w:lang w:eastAsia="zh-CN"/>
        </w:rPr>
        <w:tab/>
      </w:r>
    </w:p>
    <w:p w:rsidR="009B0E87" w:rsidRDefault="009B0E87">
      <w:pPr>
        <w:spacing w:before="120" w:line="22" w:lineRule="atLeast"/>
        <w:rPr>
          <w:rFonts w:ascii="宋体" w:hAnsi="宋体" w:cs="Arial"/>
          <w:lang w:eastAsia="zh-CN"/>
        </w:rPr>
      </w:pPr>
    </w:p>
    <w:p w:rsidR="009B0E87" w:rsidRDefault="009B0E87">
      <w:pPr>
        <w:tabs>
          <w:tab w:val="left" w:pos="0"/>
          <w:tab w:val="left" w:pos="720"/>
          <w:tab w:val="left" w:pos="1440"/>
          <w:tab w:val="left" w:pos="2160"/>
          <w:tab w:val="left" w:pos="2880"/>
          <w:tab w:val="left" w:pos="3600"/>
          <w:tab w:val="left" w:pos="4320"/>
        </w:tabs>
        <w:autoSpaceDE w:val="0"/>
        <w:autoSpaceDN w:val="0"/>
        <w:adjustRightInd w:val="0"/>
        <w:spacing w:line="240" w:lineRule="atLeast"/>
        <w:ind w:firstLineChars="200" w:firstLine="480"/>
        <w:rPr>
          <w:rFonts w:ascii="宋体" w:hAnsi="宋体"/>
          <w:sz w:val="28"/>
          <w:lang w:eastAsia="zh-CN"/>
        </w:rPr>
      </w:pPr>
      <w:r>
        <w:rPr>
          <w:rFonts w:ascii="宋体" w:hAnsi="宋体" w:cs="Arial"/>
          <w:lang w:eastAsia="zh-CN"/>
        </w:rPr>
        <w:t>帐    号：</w:t>
      </w:r>
      <w:r>
        <w:rPr>
          <w:rFonts w:ascii="宋体" w:hAnsi="宋体" w:cs="Arial"/>
          <w:u w:val="single"/>
          <w:lang w:eastAsia="zh-CN"/>
        </w:rPr>
        <w:tab/>
      </w:r>
      <w:r>
        <w:rPr>
          <w:rFonts w:ascii="宋体" w:hAnsi="宋体" w:cs="Arial"/>
          <w:u w:val="single"/>
          <w:lang w:eastAsia="zh-CN"/>
        </w:rPr>
        <w:tab/>
      </w:r>
      <w:r>
        <w:rPr>
          <w:rFonts w:ascii="宋体" w:hAnsi="宋体" w:cs="Arial"/>
          <w:u w:val="single"/>
          <w:lang w:eastAsia="zh-CN"/>
        </w:rPr>
        <w:tab/>
      </w:r>
      <w:r>
        <w:rPr>
          <w:rFonts w:ascii="宋体" w:hAnsi="宋体" w:cs="Arial"/>
          <w:u w:val="single"/>
          <w:lang w:eastAsia="zh-CN"/>
        </w:rPr>
        <w:tab/>
      </w:r>
      <w:r>
        <w:rPr>
          <w:rFonts w:ascii="宋体" w:hAnsi="宋体" w:cs="Arial"/>
          <w:lang w:eastAsia="zh-CN"/>
        </w:rPr>
        <w:tab/>
        <w:t>帐    号：</w:t>
      </w:r>
      <w:r>
        <w:rPr>
          <w:rFonts w:ascii="宋体" w:hAnsi="宋体" w:cs="Arial"/>
          <w:u w:val="single"/>
          <w:lang w:eastAsia="zh-CN"/>
        </w:rPr>
        <w:tab/>
      </w:r>
      <w:r>
        <w:rPr>
          <w:rFonts w:ascii="宋体" w:hAnsi="宋体" w:cs="Arial"/>
          <w:u w:val="single"/>
          <w:lang w:eastAsia="zh-CN"/>
        </w:rPr>
        <w:tab/>
      </w:r>
      <w:r>
        <w:rPr>
          <w:rFonts w:ascii="宋体" w:hAnsi="宋体" w:cs="Arial"/>
          <w:u w:val="single"/>
          <w:lang w:eastAsia="zh-CN"/>
        </w:rPr>
        <w:tab/>
      </w:r>
      <w:r>
        <w:rPr>
          <w:rFonts w:ascii="宋体" w:hAnsi="宋体" w:cs="Arial"/>
          <w:u w:val="single"/>
          <w:lang w:eastAsia="zh-CN"/>
        </w:rPr>
        <w:tab/>
      </w:r>
    </w:p>
    <w:p w:rsidR="009B0E87" w:rsidRDefault="009B0E87">
      <w:pPr>
        <w:pStyle w:val="1"/>
        <w:jc w:val="center"/>
        <w:rPr>
          <w:shd w:val="clear" w:color="auto" w:fill="FFFFFF"/>
        </w:rPr>
      </w:pPr>
      <w:r>
        <w:br w:type="page"/>
      </w:r>
      <w:bookmarkStart w:id="34" w:name="_Toc26368860"/>
      <w:r>
        <w:rPr>
          <w:rFonts w:hint="eastAsia"/>
          <w:shd w:val="clear" w:color="auto" w:fill="FFFFFF"/>
        </w:rPr>
        <w:lastRenderedPageBreak/>
        <w:t>第五章</w:t>
      </w:r>
      <w:r>
        <w:rPr>
          <w:rFonts w:hint="eastAsia"/>
          <w:shd w:val="clear" w:color="auto" w:fill="FFFFFF"/>
        </w:rPr>
        <w:t xml:space="preserve">  </w:t>
      </w:r>
      <w:r>
        <w:rPr>
          <w:rFonts w:hint="eastAsia"/>
          <w:shd w:val="clear" w:color="auto" w:fill="FFFFFF"/>
        </w:rPr>
        <w:t>技术参数及要求</w:t>
      </w:r>
      <w:bookmarkEnd w:id="34"/>
    </w:p>
    <w:p w:rsidR="009B0E87" w:rsidRDefault="009B0E87">
      <w:pPr>
        <w:rPr>
          <w:rFonts w:ascii="仿宋_GB2312" w:eastAsia="仿宋_GB2312"/>
          <w:kern w:val="2"/>
          <w:lang w:eastAsia="zh-CN" w:bidi="ar-SA"/>
        </w:rPr>
      </w:pPr>
    </w:p>
    <w:p w:rsidR="00296FFB" w:rsidRDefault="00296FFB" w:rsidP="00296FFB">
      <w:pPr>
        <w:spacing w:line="360" w:lineRule="auto"/>
        <w:jc w:val="center"/>
        <w:rPr>
          <w:rFonts w:ascii="宋体" w:hAnsi="宋体"/>
          <w:b/>
          <w:sz w:val="28"/>
          <w:szCs w:val="21"/>
          <w:lang w:eastAsia="zh-CN"/>
        </w:rPr>
      </w:pPr>
      <w:r>
        <w:rPr>
          <w:rFonts w:ascii="宋体" w:hAnsi="宋体" w:hint="eastAsia"/>
          <w:b/>
          <w:sz w:val="28"/>
          <w:szCs w:val="21"/>
          <w:lang w:eastAsia="zh-CN"/>
        </w:rPr>
        <w:t>第一标段 口腔影像全景系统(口腔CT)</w:t>
      </w:r>
    </w:p>
    <w:p w:rsidR="00C14E35" w:rsidRDefault="00C14E35" w:rsidP="00C14E35">
      <w:pPr>
        <w:spacing w:line="360" w:lineRule="auto"/>
        <w:rPr>
          <w:rFonts w:ascii="宋体" w:hAnsi="宋体"/>
          <w:b/>
          <w:sz w:val="28"/>
          <w:szCs w:val="21"/>
          <w:lang w:eastAsia="zh-CN"/>
        </w:rPr>
      </w:pPr>
      <w:r>
        <w:rPr>
          <w:rFonts w:ascii="宋体" w:hAnsi="宋体" w:hint="eastAsia"/>
          <w:b/>
          <w:sz w:val="28"/>
          <w:szCs w:val="21"/>
          <w:lang w:eastAsia="zh-CN"/>
        </w:rPr>
        <w:t>数量：1台</w:t>
      </w:r>
    </w:p>
    <w:p w:rsidR="00296FFB" w:rsidRDefault="00296FFB" w:rsidP="00296FFB">
      <w:pPr>
        <w:widowControl w:val="0"/>
        <w:numPr>
          <w:ilvl w:val="0"/>
          <w:numId w:val="22"/>
        </w:numPr>
        <w:tabs>
          <w:tab w:val="left" w:pos="360"/>
          <w:tab w:val="left" w:pos="540"/>
        </w:tabs>
        <w:spacing w:line="360" w:lineRule="auto"/>
        <w:ind w:left="0" w:firstLine="0"/>
        <w:jc w:val="both"/>
        <w:rPr>
          <w:rFonts w:ascii="宋体" w:hAnsi="宋体"/>
          <w:b/>
          <w:szCs w:val="21"/>
        </w:rPr>
      </w:pPr>
      <w:r>
        <w:rPr>
          <w:rFonts w:ascii="宋体" w:hAnsi="宋体"/>
          <w:b/>
          <w:szCs w:val="21"/>
        </w:rPr>
        <w:t>技术参数</w:t>
      </w:r>
    </w:p>
    <w:p w:rsidR="00296FFB" w:rsidRDefault="00296FFB" w:rsidP="00296FFB">
      <w:pPr>
        <w:widowControl w:val="0"/>
        <w:numPr>
          <w:ilvl w:val="0"/>
          <w:numId w:val="23"/>
        </w:numPr>
        <w:tabs>
          <w:tab w:val="left" w:pos="360"/>
        </w:tabs>
        <w:spacing w:line="360" w:lineRule="auto"/>
        <w:ind w:leftChars="-36" w:left="-86" w:firstLineChars="50" w:firstLine="120"/>
        <w:jc w:val="both"/>
        <w:rPr>
          <w:rFonts w:ascii="宋体" w:hAnsi="宋体"/>
          <w:szCs w:val="21"/>
          <w:lang w:eastAsia="zh-CN"/>
        </w:rPr>
      </w:pPr>
      <w:r>
        <w:rPr>
          <w:rFonts w:ascii="宋体" w:hAnsi="宋体"/>
          <w:szCs w:val="21"/>
          <w:lang w:eastAsia="zh-CN"/>
        </w:rPr>
        <w:t>高频直流发生器，最高频率1</w:t>
      </w:r>
      <w:r>
        <w:rPr>
          <w:rFonts w:ascii="宋体" w:hAnsi="宋体" w:hint="eastAsia"/>
          <w:szCs w:val="21"/>
          <w:lang w:eastAsia="zh-CN"/>
        </w:rPr>
        <w:t>4</w:t>
      </w:r>
      <w:r>
        <w:rPr>
          <w:rFonts w:ascii="宋体" w:hAnsi="宋体"/>
          <w:szCs w:val="21"/>
          <w:lang w:eastAsia="zh-CN"/>
        </w:rPr>
        <w:t>0kHz；</w:t>
      </w:r>
    </w:p>
    <w:p w:rsidR="00296FFB" w:rsidRDefault="00296FFB" w:rsidP="00296FFB">
      <w:pPr>
        <w:widowControl w:val="0"/>
        <w:numPr>
          <w:ilvl w:val="0"/>
          <w:numId w:val="23"/>
        </w:numPr>
        <w:tabs>
          <w:tab w:val="left" w:pos="360"/>
        </w:tabs>
        <w:spacing w:line="360" w:lineRule="auto"/>
        <w:ind w:leftChars="-36" w:left="-86" w:firstLineChars="50" w:firstLine="120"/>
        <w:jc w:val="both"/>
        <w:rPr>
          <w:rFonts w:ascii="宋体" w:hAnsi="宋体"/>
          <w:szCs w:val="21"/>
          <w:lang w:eastAsia="zh-CN"/>
        </w:rPr>
      </w:pPr>
      <w:r>
        <w:rPr>
          <w:rFonts w:ascii="宋体" w:hAnsi="宋体" w:hint="eastAsia"/>
          <w:szCs w:val="21"/>
          <w:lang w:eastAsia="zh-CN"/>
        </w:rPr>
        <w:t>X</w:t>
      </w:r>
      <w:r>
        <w:rPr>
          <w:rFonts w:ascii="宋体" w:hAnsi="宋体"/>
          <w:szCs w:val="21"/>
          <w:lang w:eastAsia="zh-CN"/>
        </w:rPr>
        <w:t>射线发生器</w:t>
      </w:r>
      <w:r>
        <w:rPr>
          <w:rFonts w:ascii="宋体" w:hAnsi="宋体" w:hint="eastAsia"/>
          <w:szCs w:val="21"/>
          <w:lang w:eastAsia="zh-CN"/>
        </w:rPr>
        <w:t>标称功率</w:t>
      </w:r>
      <w:r>
        <w:rPr>
          <w:rFonts w:ascii="宋体" w:hAnsi="宋体"/>
          <w:szCs w:val="21"/>
          <w:lang w:eastAsia="zh-CN"/>
        </w:rPr>
        <w:t>≥</w:t>
      </w:r>
      <w:r>
        <w:rPr>
          <w:rFonts w:ascii="宋体" w:hAnsi="宋体" w:hint="eastAsia"/>
          <w:szCs w:val="21"/>
          <w:lang w:eastAsia="zh-CN"/>
        </w:rPr>
        <w:t>1750W</w:t>
      </w:r>
    </w:p>
    <w:p w:rsidR="00296FFB" w:rsidRDefault="00296FFB" w:rsidP="00296FFB">
      <w:pPr>
        <w:tabs>
          <w:tab w:val="left" w:pos="360"/>
        </w:tabs>
        <w:spacing w:line="360" w:lineRule="auto"/>
        <w:rPr>
          <w:rFonts w:ascii="宋体" w:hAnsi="宋体"/>
          <w:szCs w:val="21"/>
          <w:lang w:eastAsia="zh-CN"/>
        </w:rPr>
      </w:pPr>
      <w:r>
        <w:rPr>
          <w:rFonts w:ascii="宋体" w:hAnsi="宋体" w:hint="eastAsia"/>
          <w:szCs w:val="21"/>
          <w:lang w:eastAsia="zh-CN"/>
        </w:rPr>
        <w:t>3</w:t>
      </w:r>
      <w:r>
        <w:rPr>
          <w:rFonts w:ascii="宋体" w:hAnsi="宋体"/>
          <w:szCs w:val="21"/>
          <w:lang w:eastAsia="zh-CN"/>
        </w:rPr>
        <w:t>、</w:t>
      </w:r>
      <w:r>
        <w:rPr>
          <w:rFonts w:ascii="宋体" w:hAnsi="宋体" w:hint="eastAsia"/>
          <w:szCs w:val="21"/>
          <w:lang w:eastAsia="zh-CN"/>
        </w:rPr>
        <w:t>曝光模式：脉冲式曝光</w:t>
      </w:r>
    </w:p>
    <w:p w:rsidR="00296FFB" w:rsidRDefault="00296FFB" w:rsidP="00296FFB">
      <w:pPr>
        <w:tabs>
          <w:tab w:val="left" w:pos="360"/>
        </w:tabs>
        <w:spacing w:line="360" w:lineRule="auto"/>
        <w:rPr>
          <w:rFonts w:ascii="宋体" w:hAnsi="宋体"/>
          <w:b/>
          <w:szCs w:val="21"/>
          <w:lang w:eastAsia="zh-CN"/>
        </w:rPr>
      </w:pPr>
      <w:r>
        <w:rPr>
          <w:rFonts w:ascii="宋体" w:hAnsi="宋体" w:hint="eastAsia"/>
          <w:szCs w:val="21"/>
          <w:lang w:eastAsia="zh-CN"/>
        </w:rPr>
        <w:t>4、</w:t>
      </w:r>
      <w:r>
        <w:rPr>
          <w:rFonts w:ascii="宋体" w:hAnsi="宋体"/>
          <w:szCs w:val="21"/>
          <w:lang w:eastAsia="zh-CN"/>
        </w:rPr>
        <w:t>X光球管焦点0</w:t>
      </w:r>
      <w:r>
        <w:rPr>
          <w:rFonts w:ascii="宋体" w:hAnsi="宋体" w:hint="eastAsia"/>
          <w:szCs w:val="21"/>
          <w:lang w:eastAsia="zh-CN"/>
        </w:rPr>
        <w:t>.6</w:t>
      </w:r>
      <w:r>
        <w:rPr>
          <w:rFonts w:ascii="宋体" w:hAnsi="宋体"/>
          <w:szCs w:val="21"/>
          <w:lang w:eastAsia="zh-CN"/>
        </w:rPr>
        <w:t>×0.</w:t>
      </w:r>
      <w:r>
        <w:rPr>
          <w:rFonts w:ascii="宋体" w:hAnsi="宋体" w:hint="eastAsia"/>
          <w:szCs w:val="21"/>
          <w:lang w:eastAsia="zh-CN"/>
        </w:rPr>
        <w:t>6</w:t>
      </w:r>
      <w:r>
        <w:rPr>
          <w:rFonts w:ascii="宋体" w:hAnsi="宋体"/>
          <w:szCs w:val="21"/>
          <w:lang w:eastAsia="zh-CN"/>
        </w:rPr>
        <w:t>mm</w:t>
      </w:r>
      <w:r>
        <w:rPr>
          <w:rFonts w:ascii="宋体" w:hAnsi="宋体" w:hint="eastAsia"/>
          <w:szCs w:val="21"/>
          <w:lang w:eastAsia="zh-CN"/>
        </w:rPr>
        <w:t>；</w:t>
      </w:r>
    </w:p>
    <w:p w:rsidR="00296FFB" w:rsidRDefault="00296FFB" w:rsidP="00296FFB">
      <w:pPr>
        <w:spacing w:line="360" w:lineRule="auto"/>
        <w:rPr>
          <w:rFonts w:ascii="宋体" w:hAnsi="宋体"/>
          <w:b/>
          <w:szCs w:val="21"/>
          <w:lang w:eastAsia="zh-CN"/>
        </w:rPr>
      </w:pPr>
      <w:r>
        <w:rPr>
          <w:rFonts w:ascii="宋体" w:hAnsi="宋体" w:hint="eastAsia"/>
          <w:szCs w:val="21"/>
          <w:lang w:eastAsia="zh-CN"/>
        </w:rPr>
        <w:t>5</w:t>
      </w:r>
      <w:r>
        <w:rPr>
          <w:rFonts w:ascii="宋体" w:hAnsi="宋体"/>
          <w:szCs w:val="21"/>
          <w:lang w:eastAsia="zh-CN"/>
        </w:rPr>
        <w:t>、管电压</w:t>
      </w:r>
      <w:r>
        <w:rPr>
          <w:rFonts w:ascii="宋体" w:hAnsi="宋体" w:hint="eastAsia"/>
          <w:szCs w:val="21"/>
          <w:lang w:eastAsia="zh-CN"/>
        </w:rPr>
        <w:t>：最低管电压60Kv；</w:t>
      </w:r>
      <w:proofErr w:type="gramStart"/>
      <w:r>
        <w:rPr>
          <w:rFonts w:ascii="宋体" w:hAnsi="宋体" w:hint="eastAsia"/>
          <w:szCs w:val="21"/>
          <w:lang w:eastAsia="zh-CN"/>
        </w:rPr>
        <w:t>最高管</w:t>
      </w:r>
      <w:proofErr w:type="gramEnd"/>
      <w:r>
        <w:rPr>
          <w:rFonts w:ascii="宋体" w:hAnsi="宋体" w:hint="eastAsia"/>
          <w:szCs w:val="21"/>
          <w:lang w:eastAsia="zh-CN"/>
        </w:rPr>
        <w:t>电压90Kv；</w:t>
      </w:r>
    </w:p>
    <w:p w:rsidR="00296FFB" w:rsidRDefault="00296FFB" w:rsidP="00296FFB">
      <w:pPr>
        <w:spacing w:line="360" w:lineRule="auto"/>
        <w:rPr>
          <w:rFonts w:ascii="宋体" w:hAnsi="宋体"/>
          <w:szCs w:val="21"/>
          <w:lang w:eastAsia="zh-CN"/>
        </w:rPr>
      </w:pPr>
      <w:r>
        <w:rPr>
          <w:rFonts w:ascii="宋体" w:hAnsi="宋体" w:hint="eastAsia"/>
          <w:szCs w:val="21"/>
          <w:lang w:eastAsia="zh-CN"/>
        </w:rPr>
        <w:t>6</w:t>
      </w:r>
      <w:r>
        <w:rPr>
          <w:rFonts w:ascii="宋体" w:hAnsi="宋体"/>
          <w:szCs w:val="21"/>
          <w:lang w:eastAsia="zh-CN"/>
        </w:rPr>
        <w:t>、</w:t>
      </w:r>
      <w:proofErr w:type="gramStart"/>
      <w:r>
        <w:rPr>
          <w:rFonts w:ascii="宋体" w:hAnsi="宋体"/>
          <w:szCs w:val="21"/>
          <w:lang w:eastAsia="zh-CN"/>
        </w:rPr>
        <w:t>球管电流</w:t>
      </w:r>
      <w:proofErr w:type="gramEnd"/>
      <w:r>
        <w:rPr>
          <w:rFonts w:ascii="宋体" w:hAnsi="宋体" w:hint="eastAsia"/>
          <w:szCs w:val="21"/>
          <w:lang w:eastAsia="zh-CN"/>
        </w:rPr>
        <w:t>：4.2</w:t>
      </w:r>
      <w:r>
        <w:rPr>
          <w:rFonts w:ascii="宋体" w:hAnsi="宋体"/>
          <w:szCs w:val="21"/>
          <w:lang w:eastAsia="zh-CN"/>
        </w:rPr>
        <w:t>－1</w:t>
      </w:r>
      <w:r>
        <w:rPr>
          <w:rFonts w:ascii="宋体" w:hAnsi="宋体" w:hint="eastAsia"/>
          <w:szCs w:val="21"/>
          <w:lang w:eastAsia="zh-CN"/>
        </w:rPr>
        <w:t>3</w:t>
      </w:r>
      <w:r>
        <w:rPr>
          <w:rFonts w:ascii="宋体" w:hAnsi="宋体"/>
          <w:szCs w:val="21"/>
          <w:lang w:eastAsia="zh-CN"/>
        </w:rPr>
        <w:t>mA</w:t>
      </w:r>
      <w:r>
        <w:rPr>
          <w:rFonts w:ascii="宋体" w:hAnsi="宋体" w:hint="eastAsia"/>
          <w:szCs w:val="21"/>
          <w:lang w:eastAsia="zh-CN"/>
        </w:rPr>
        <w:t>；</w:t>
      </w:r>
    </w:p>
    <w:p w:rsidR="00296FFB" w:rsidRDefault="00296FFB" w:rsidP="00296FFB">
      <w:pPr>
        <w:spacing w:line="360" w:lineRule="auto"/>
        <w:rPr>
          <w:rFonts w:ascii="宋体" w:hAnsi="宋体"/>
          <w:szCs w:val="21"/>
          <w:lang w:eastAsia="zh-CN"/>
        </w:rPr>
      </w:pPr>
      <w:r>
        <w:rPr>
          <w:rFonts w:ascii="宋体" w:hAnsi="宋体"/>
          <w:szCs w:val="21"/>
          <w:lang w:eastAsia="zh-CN"/>
        </w:rPr>
        <w:t>★</w:t>
      </w:r>
      <w:r>
        <w:rPr>
          <w:rFonts w:ascii="宋体" w:hAnsi="宋体" w:hint="eastAsia"/>
          <w:szCs w:val="21"/>
          <w:lang w:eastAsia="zh-CN"/>
        </w:rPr>
        <w:t>7、X射线管组件最大热容量≥385</w:t>
      </w:r>
      <w:r>
        <w:rPr>
          <w:rFonts w:ascii="宋体" w:hAnsi="宋体"/>
          <w:szCs w:val="21"/>
          <w:lang w:eastAsia="zh-CN"/>
        </w:rPr>
        <w:t>KJ</w:t>
      </w:r>
    </w:p>
    <w:p w:rsidR="00296FFB" w:rsidRDefault="00296FFB" w:rsidP="00296FFB">
      <w:pPr>
        <w:spacing w:line="360" w:lineRule="auto"/>
        <w:rPr>
          <w:rFonts w:ascii="宋体" w:hAnsi="宋体"/>
          <w:szCs w:val="21"/>
          <w:lang w:eastAsia="zh-CN"/>
        </w:rPr>
      </w:pPr>
      <w:r>
        <w:rPr>
          <w:rFonts w:ascii="宋体" w:hAnsi="宋体" w:hint="eastAsia"/>
          <w:szCs w:val="21"/>
          <w:lang w:eastAsia="zh-CN"/>
        </w:rPr>
        <w:t>8、</w:t>
      </w:r>
      <w:proofErr w:type="gramStart"/>
      <w:r>
        <w:rPr>
          <w:rFonts w:ascii="宋体" w:hAnsi="宋体" w:hint="eastAsia"/>
          <w:szCs w:val="21"/>
          <w:lang w:eastAsia="zh-CN"/>
        </w:rPr>
        <w:t>头颅位</w:t>
      </w:r>
      <w:proofErr w:type="gramEnd"/>
      <w:r>
        <w:rPr>
          <w:rFonts w:ascii="宋体" w:hAnsi="宋体" w:hint="eastAsia"/>
          <w:szCs w:val="21"/>
          <w:lang w:eastAsia="zh-CN"/>
        </w:rPr>
        <w:t>/全景位</w:t>
      </w:r>
    </w:p>
    <w:p w:rsidR="00296FFB" w:rsidRDefault="00296FFB" w:rsidP="00296FFB">
      <w:pPr>
        <w:spacing w:line="360" w:lineRule="auto"/>
        <w:rPr>
          <w:rFonts w:ascii="宋体" w:hAnsi="宋体"/>
          <w:szCs w:val="21"/>
          <w:lang w:eastAsia="zh-CN"/>
        </w:rPr>
      </w:pPr>
      <w:r>
        <w:rPr>
          <w:rFonts w:ascii="宋体" w:hAnsi="宋体" w:hint="eastAsia"/>
          <w:szCs w:val="21"/>
          <w:lang w:eastAsia="zh-CN"/>
        </w:rPr>
        <w:t>1）探测器： CMOS平板探测器</w:t>
      </w:r>
    </w:p>
    <w:p w:rsidR="00296FFB" w:rsidRDefault="00296FFB" w:rsidP="00296FFB">
      <w:pPr>
        <w:spacing w:line="360" w:lineRule="auto"/>
        <w:rPr>
          <w:rFonts w:ascii="宋体" w:hAnsi="宋体"/>
          <w:szCs w:val="21"/>
          <w:lang w:eastAsia="zh-CN"/>
        </w:rPr>
      </w:pPr>
      <w:r>
        <w:rPr>
          <w:rFonts w:ascii="宋体" w:hAnsi="宋体" w:hint="eastAsia"/>
          <w:szCs w:val="21"/>
          <w:lang w:eastAsia="zh-CN"/>
        </w:rPr>
        <w:t>2) 图像体素尺寸：100</w:t>
      </w:r>
      <w:r>
        <w:rPr>
          <w:rFonts w:ascii="宋体" w:hAnsi="宋体"/>
          <w:szCs w:val="21"/>
        </w:rPr>
        <w:t>μ</w:t>
      </w:r>
      <w:r>
        <w:rPr>
          <w:rFonts w:ascii="宋体" w:hAnsi="宋体"/>
          <w:szCs w:val="21"/>
          <w:lang w:eastAsia="zh-CN"/>
        </w:rPr>
        <w:t>m×</w:t>
      </w:r>
      <w:r>
        <w:rPr>
          <w:rFonts w:ascii="宋体" w:hAnsi="宋体" w:hint="eastAsia"/>
          <w:szCs w:val="21"/>
          <w:lang w:eastAsia="zh-CN"/>
        </w:rPr>
        <w:t>100</w:t>
      </w:r>
      <w:r>
        <w:rPr>
          <w:rFonts w:ascii="宋体" w:hAnsi="宋体"/>
          <w:szCs w:val="21"/>
        </w:rPr>
        <w:t>μ</w:t>
      </w:r>
      <w:r>
        <w:rPr>
          <w:rFonts w:ascii="宋体" w:hAnsi="宋体"/>
          <w:szCs w:val="21"/>
          <w:lang w:eastAsia="zh-CN"/>
        </w:rPr>
        <w:t xml:space="preserve">m </w:t>
      </w:r>
      <w:r>
        <w:rPr>
          <w:rFonts w:ascii="宋体" w:hAnsi="宋体" w:hint="eastAsia"/>
          <w:szCs w:val="21"/>
          <w:lang w:eastAsia="zh-CN"/>
        </w:rPr>
        <w:t>深度</w:t>
      </w:r>
      <w:r>
        <w:rPr>
          <w:rFonts w:ascii="宋体" w:hAnsi="宋体"/>
          <w:szCs w:val="21"/>
          <w:lang w:eastAsia="zh-CN"/>
        </w:rPr>
        <w:t>灰阶</w:t>
      </w:r>
      <w:r>
        <w:rPr>
          <w:rFonts w:ascii="宋体" w:hAnsi="宋体" w:hint="eastAsia"/>
          <w:szCs w:val="21"/>
          <w:lang w:eastAsia="zh-CN"/>
        </w:rPr>
        <w:t>：14</w:t>
      </w:r>
      <w:r>
        <w:rPr>
          <w:rFonts w:ascii="宋体" w:hAnsi="宋体"/>
          <w:szCs w:val="21"/>
          <w:lang w:eastAsia="zh-CN"/>
        </w:rPr>
        <w:t>bit</w:t>
      </w:r>
    </w:p>
    <w:p w:rsidR="00296FFB" w:rsidRDefault="00296FFB" w:rsidP="00296FFB">
      <w:pPr>
        <w:spacing w:line="360" w:lineRule="auto"/>
        <w:rPr>
          <w:rFonts w:ascii="宋体" w:hAnsi="宋体"/>
          <w:szCs w:val="21"/>
          <w:lang w:eastAsia="zh-CN"/>
        </w:rPr>
      </w:pPr>
      <w:r>
        <w:rPr>
          <w:rFonts w:ascii="宋体" w:hAnsi="宋体" w:hint="eastAsia"/>
          <w:szCs w:val="21"/>
          <w:lang w:eastAsia="zh-CN"/>
        </w:rPr>
        <w:t>3）全景最短扫描时间</w:t>
      </w:r>
      <w:r>
        <w:rPr>
          <w:rFonts w:ascii="宋体" w:hAnsi="宋体"/>
          <w:szCs w:val="21"/>
          <w:lang w:eastAsia="zh-CN"/>
        </w:rPr>
        <w:t xml:space="preserve"> </w:t>
      </w:r>
      <w:r>
        <w:rPr>
          <w:rFonts w:ascii="宋体" w:hAnsi="宋体" w:hint="eastAsia"/>
          <w:szCs w:val="21"/>
          <w:lang w:eastAsia="zh-CN"/>
        </w:rPr>
        <w:t>5s</w:t>
      </w:r>
    </w:p>
    <w:p w:rsidR="00296FFB" w:rsidRDefault="00296FFB" w:rsidP="00296FFB">
      <w:pPr>
        <w:spacing w:line="360" w:lineRule="auto"/>
        <w:rPr>
          <w:rFonts w:ascii="宋体" w:hAnsi="宋体"/>
          <w:szCs w:val="21"/>
          <w:lang w:eastAsia="zh-CN"/>
        </w:rPr>
      </w:pPr>
      <w:r>
        <w:rPr>
          <w:rFonts w:ascii="宋体" w:hAnsi="宋体" w:hint="eastAsia"/>
          <w:szCs w:val="21"/>
          <w:lang w:eastAsia="zh-CN"/>
        </w:rPr>
        <w:t>4）头颅图像水平区域170-260mm可调节</w:t>
      </w:r>
    </w:p>
    <w:p w:rsidR="00296FFB" w:rsidRDefault="00296FFB" w:rsidP="00296FFB">
      <w:pPr>
        <w:spacing w:line="360" w:lineRule="auto"/>
        <w:rPr>
          <w:rFonts w:ascii="宋体" w:hAnsi="宋体"/>
          <w:szCs w:val="21"/>
          <w:lang w:eastAsia="zh-CN"/>
        </w:rPr>
      </w:pPr>
      <w:r>
        <w:rPr>
          <w:rFonts w:ascii="宋体" w:hAnsi="宋体" w:hint="eastAsia"/>
          <w:szCs w:val="21"/>
          <w:lang w:eastAsia="zh-CN"/>
        </w:rPr>
        <w:t>9、3D模式</w:t>
      </w:r>
    </w:p>
    <w:p w:rsidR="00296FFB" w:rsidRDefault="00296FFB" w:rsidP="00296FFB">
      <w:pPr>
        <w:spacing w:line="360" w:lineRule="auto"/>
        <w:rPr>
          <w:rFonts w:ascii="宋体" w:hAnsi="宋体"/>
          <w:szCs w:val="21"/>
          <w:lang w:eastAsia="zh-CN"/>
        </w:rPr>
      </w:pPr>
      <w:r>
        <w:rPr>
          <w:rFonts w:ascii="宋体" w:hAnsi="宋体" w:hint="eastAsia"/>
          <w:szCs w:val="21"/>
          <w:lang w:eastAsia="zh-CN"/>
        </w:rPr>
        <w:t>1）探测器：CMOS平板探测器</w:t>
      </w:r>
    </w:p>
    <w:p w:rsidR="00296FFB" w:rsidRDefault="00296FFB" w:rsidP="00296FFB">
      <w:pPr>
        <w:spacing w:line="360" w:lineRule="auto"/>
        <w:rPr>
          <w:rFonts w:ascii="宋体" w:hAnsi="宋体"/>
          <w:szCs w:val="21"/>
          <w:lang w:eastAsia="zh-CN"/>
        </w:rPr>
      </w:pPr>
      <w:r>
        <w:rPr>
          <w:rFonts w:ascii="宋体" w:hAnsi="宋体" w:hint="eastAsia"/>
          <w:szCs w:val="21"/>
          <w:lang w:eastAsia="zh-CN"/>
        </w:rPr>
        <w:t>2）图像体素：0.085mm、0.2mm、0.3mm不少于三种</w:t>
      </w:r>
    </w:p>
    <w:p w:rsidR="00296FFB" w:rsidRDefault="00296FFB" w:rsidP="00296FFB">
      <w:pPr>
        <w:spacing w:line="360" w:lineRule="auto"/>
        <w:rPr>
          <w:rFonts w:ascii="宋体" w:hAnsi="宋体"/>
          <w:szCs w:val="21"/>
          <w:lang w:eastAsia="zh-CN"/>
        </w:rPr>
      </w:pPr>
      <w:r>
        <w:rPr>
          <w:rFonts w:ascii="宋体" w:hAnsi="宋体" w:hint="eastAsia"/>
          <w:szCs w:val="21"/>
          <w:lang w:eastAsia="zh-CN"/>
        </w:rPr>
        <w:t>3）扫描时间：10-20S，最短曝光时间4.5s</w:t>
      </w:r>
    </w:p>
    <w:p w:rsidR="00296FFB" w:rsidRDefault="00296FFB" w:rsidP="00296FFB">
      <w:pPr>
        <w:spacing w:line="360" w:lineRule="auto"/>
        <w:rPr>
          <w:rFonts w:ascii="宋体" w:hAnsi="宋体"/>
          <w:szCs w:val="21"/>
          <w:lang w:eastAsia="zh-CN"/>
        </w:rPr>
      </w:pPr>
      <w:r>
        <w:rPr>
          <w:rFonts w:ascii="宋体" w:hAnsi="宋体" w:hint="eastAsia"/>
          <w:color w:val="000000"/>
          <w:szCs w:val="21"/>
          <w:lang w:eastAsia="zh-CN"/>
        </w:rPr>
        <w:t>★1</w:t>
      </w:r>
      <w:r>
        <w:rPr>
          <w:rFonts w:ascii="宋体" w:hAnsi="宋体"/>
          <w:color w:val="000000"/>
          <w:szCs w:val="21"/>
          <w:lang w:eastAsia="zh-CN"/>
        </w:rPr>
        <w:t>0</w:t>
      </w:r>
      <w:r>
        <w:rPr>
          <w:rFonts w:ascii="宋体" w:hAnsi="宋体" w:hint="eastAsia"/>
          <w:color w:val="000000"/>
          <w:szCs w:val="21"/>
          <w:lang w:eastAsia="zh-CN"/>
        </w:rPr>
        <w:t>、视窗大小≥</w:t>
      </w:r>
      <w:r>
        <w:rPr>
          <w:rFonts w:ascii="宋体" w:hAnsi="宋体" w:hint="eastAsia"/>
          <w:szCs w:val="21"/>
          <w:lang w:eastAsia="zh-CN"/>
        </w:rPr>
        <w:t>13×7.5</w:t>
      </w:r>
    </w:p>
    <w:p w:rsidR="00296FFB" w:rsidRDefault="00296FFB" w:rsidP="00296FFB">
      <w:pPr>
        <w:spacing w:line="360" w:lineRule="auto"/>
        <w:ind w:leftChars="15" w:left="36"/>
        <w:rPr>
          <w:rFonts w:ascii="宋体" w:hAnsi="宋体"/>
          <w:szCs w:val="21"/>
          <w:lang w:eastAsia="zh-CN"/>
        </w:rPr>
      </w:pPr>
      <w:r>
        <w:rPr>
          <w:rFonts w:ascii="宋体" w:hAnsi="宋体" w:hint="eastAsia"/>
          <w:szCs w:val="21"/>
          <w:lang w:eastAsia="zh-CN"/>
        </w:rPr>
        <w:t>11、曝光控制要求：</w:t>
      </w:r>
    </w:p>
    <w:p w:rsidR="00296FFB" w:rsidRDefault="00296FFB" w:rsidP="00296FFB">
      <w:pPr>
        <w:spacing w:line="360" w:lineRule="auto"/>
        <w:ind w:leftChars="15" w:left="36"/>
        <w:rPr>
          <w:rFonts w:ascii="宋体" w:hAnsi="宋体"/>
          <w:szCs w:val="21"/>
          <w:lang w:eastAsia="zh-CN"/>
        </w:rPr>
      </w:pPr>
      <w:r>
        <w:rPr>
          <w:rFonts w:ascii="宋体" w:hAnsi="宋体" w:hint="eastAsia"/>
          <w:szCs w:val="21"/>
          <w:lang w:eastAsia="zh-CN"/>
        </w:rPr>
        <w:t>1）V型光束准直仪，根据下颌前牙区结构特点，实现低剂量投照，让图像更加匀称清晰。</w:t>
      </w:r>
    </w:p>
    <w:p w:rsidR="00296FFB" w:rsidRDefault="00296FFB" w:rsidP="00296FFB">
      <w:pPr>
        <w:widowControl w:val="0"/>
        <w:numPr>
          <w:ilvl w:val="0"/>
          <w:numId w:val="24"/>
        </w:numPr>
        <w:spacing w:line="360" w:lineRule="auto"/>
        <w:jc w:val="both"/>
        <w:rPr>
          <w:rFonts w:ascii="宋体" w:hAnsi="宋体"/>
          <w:szCs w:val="21"/>
          <w:lang w:eastAsia="zh-CN"/>
        </w:rPr>
      </w:pPr>
      <w:r>
        <w:rPr>
          <w:rFonts w:ascii="宋体" w:hAnsi="宋体" w:hint="eastAsia"/>
          <w:szCs w:val="21"/>
          <w:lang w:eastAsia="zh-CN"/>
        </w:rPr>
        <w:t>自动曝光控制，可根据不同的患者选择不同的曝光模式，也可手动调节kV和mA值，有脊骨补偿功能，减少脊骨对前牙区的影响；</w:t>
      </w:r>
    </w:p>
    <w:p w:rsidR="00296FFB" w:rsidRDefault="00296FFB" w:rsidP="00296FFB">
      <w:pPr>
        <w:spacing w:line="360" w:lineRule="auto"/>
        <w:ind w:leftChars="15" w:left="36"/>
        <w:rPr>
          <w:rFonts w:ascii="宋体" w:hAnsi="宋体"/>
          <w:szCs w:val="21"/>
          <w:lang w:eastAsia="zh-CN"/>
        </w:rPr>
      </w:pPr>
      <w:r>
        <w:rPr>
          <w:rFonts w:ascii="宋体" w:hAnsi="宋体" w:hint="eastAsia"/>
          <w:szCs w:val="21"/>
          <w:lang w:eastAsia="zh-CN"/>
        </w:rPr>
        <w:lastRenderedPageBreak/>
        <w:t>3）</w:t>
      </w:r>
      <w:r>
        <w:rPr>
          <w:rFonts w:ascii="宋体" w:hAnsi="宋体"/>
          <w:szCs w:val="21"/>
          <w:lang w:eastAsia="zh-CN"/>
        </w:rPr>
        <w:t>分区曝光：</w:t>
      </w:r>
      <w:r>
        <w:rPr>
          <w:rFonts w:ascii="宋体" w:hAnsi="宋体" w:hint="eastAsia"/>
          <w:color w:val="000000"/>
          <w:szCs w:val="21"/>
          <w:lang w:eastAsia="zh-CN"/>
        </w:rPr>
        <w:t>3D模式通过智能化触摸式控制面板自由的在颌弓上任意选择投照的区域，进行曝光。</w:t>
      </w:r>
      <w:r>
        <w:rPr>
          <w:rFonts w:ascii="宋体" w:hAnsi="宋体"/>
          <w:szCs w:val="21"/>
          <w:lang w:eastAsia="zh-CN"/>
        </w:rPr>
        <w:t>全景成像均可分5个区域根据临床需要选择组合曝光；头颅侧位扫描水平和垂直均可以选择曝光区域；有专用的儿童准直仪，避免对儿童眼部曝光</w:t>
      </w:r>
      <w:r>
        <w:rPr>
          <w:rFonts w:ascii="宋体" w:hAnsi="宋体" w:hint="eastAsia"/>
          <w:szCs w:val="21"/>
          <w:lang w:eastAsia="zh-CN"/>
        </w:rPr>
        <w:t>；</w:t>
      </w:r>
    </w:p>
    <w:p w:rsidR="00296FFB" w:rsidRDefault="00296FFB" w:rsidP="00296FFB">
      <w:pPr>
        <w:spacing w:line="360" w:lineRule="auto"/>
        <w:rPr>
          <w:rFonts w:ascii="宋体" w:hAnsi="宋体"/>
          <w:color w:val="000000"/>
          <w:szCs w:val="21"/>
          <w:lang w:eastAsia="zh-CN"/>
        </w:rPr>
      </w:pPr>
      <w:r>
        <w:rPr>
          <w:rFonts w:ascii="宋体" w:hAnsi="宋体" w:hint="eastAsia"/>
          <w:szCs w:val="21"/>
          <w:lang w:eastAsia="zh-CN"/>
        </w:rPr>
        <w:t>4）专利的低剂量技术（LDT）扫描</w:t>
      </w:r>
    </w:p>
    <w:p w:rsidR="00296FFB" w:rsidRDefault="00296FFB" w:rsidP="00296FFB">
      <w:pPr>
        <w:spacing w:line="360" w:lineRule="auto"/>
        <w:rPr>
          <w:rFonts w:ascii="宋体" w:hAnsi="宋体"/>
          <w:color w:val="000000"/>
          <w:szCs w:val="21"/>
          <w:lang w:eastAsia="zh-CN"/>
        </w:rPr>
      </w:pPr>
      <w:r>
        <w:rPr>
          <w:rFonts w:ascii="宋体" w:hAnsi="宋体" w:hint="eastAsia"/>
          <w:color w:val="000000"/>
          <w:szCs w:val="21"/>
          <w:lang w:eastAsia="zh-CN"/>
        </w:rPr>
        <w:t xml:space="preserve">  最低剂量≤32 </w:t>
      </w:r>
      <w:r>
        <w:rPr>
          <w:rFonts w:ascii="宋体" w:hAnsi="宋体"/>
          <w:color w:val="000000"/>
          <w:szCs w:val="21"/>
          <w:lang w:eastAsia="zh-CN"/>
        </w:rPr>
        <w:t>DAP（</w:t>
      </w:r>
      <w:r>
        <w:rPr>
          <w:rFonts w:ascii="宋体" w:hAnsi="宋体" w:hint="eastAsia"/>
          <w:color w:val="000000"/>
          <w:szCs w:val="21"/>
          <w:lang w:eastAsia="zh-CN"/>
        </w:rPr>
        <w:t>mGy</w:t>
      </w:r>
      <w:r>
        <w:rPr>
          <w:rFonts w:ascii="宋体" w:hAnsi="宋体"/>
          <w:color w:val="000000"/>
          <w:szCs w:val="21"/>
          <w:lang w:eastAsia="zh-CN"/>
        </w:rPr>
        <w:t xml:space="preserve"> cm²）</w:t>
      </w:r>
      <w:r>
        <w:rPr>
          <w:rFonts w:ascii="宋体" w:hAnsi="宋体" w:hint="eastAsia"/>
          <w:color w:val="000000"/>
          <w:szCs w:val="21"/>
          <w:lang w:eastAsia="zh-CN"/>
        </w:rPr>
        <w:t>，用户</w:t>
      </w:r>
      <w:r>
        <w:rPr>
          <w:rFonts w:ascii="宋体" w:hAnsi="宋体"/>
          <w:color w:val="000000"/>
          <w:szCs w:val="21"/>
          <w:lang w:eastAsia="zh-CN"/>
        </w:rPr>
        <w:t>手册中提及</w:t>
      </w:r>
    </w:p>
    <w:p w:rsidR="00296FFB" w:rsidRDefault="00296FFB" w:rsidP="00296FFB">
      <w:pPr>
        <w:spacing w:line="360" w:lineRule="auto"/>
        <w:rPr>
          <w:rFonts w:ascii="宋体" w:hAnsi="宋体"/>
          <w:color w:val="000000"/>
          <w:szCs w:val="21"/>
          <w:lang w:eastAsia="zh-CN"/>
        </w:rPr>
      </w:pPr>
      <w:r>
        <w:rPr>
          <w:rFonts w:ascii="宋体" w:hAnsi="宋体" w:hint="eastAsia"/>
          <w:color w:val="000000"/>
          <w:szCs w:val="21"/>
          <w:lang w:eastAsia="zh-CN"/>
        </w:rPr>
        <w:t xml:space="preserve">5） </w:t>
      </w:r>
      <w:r>
        <w:rPr>
          <w:rFonts w:ascii="宋体" w:hAnsi="宋体"/>
          <w:color w:val="000000"/>
          <w:szCs w:val="21"/>
          <w:lang w:eastAsia="zh-CN"/>
        </w:rPr>
        <w:t xml:space="preserve">ADC </w:t>
      </w:r>
      <w:r>
        <w:rPr>
          <w:rFonts w:ascii="宋体" w:hAnsi="宋体" w:hint="eastAsia"/>
          <w:color w:val="000000"/>
          <w:szCs w:val="21"/>
          <w:lang w:eastAsia="zh-CN"/>
        </w:rPr>
        <w:t>剂量</w:t>
      </w:r>
      <w:r>
        <w:rPr>
          <w:rFonts w:ascii="宋体" w:hAnsi="宋体"/>
          <w:color w:val="000000"/>
          <w:szCs w:val="21"/>
          <w:lang w:eastAsia="zh-CN"/>
        </w:rPr>
        <w:t>率自动控制系统，可以通过</w:t>
      </w:r>
      <w:r>
        <w:rPr>
          <w:rFonts w:ascii="宋体" w:hAnsi="宋体" w:hint="eastAsia"/>
          <w:color w:val="000000"/>
          <w:szCs w:val="21"/>
          <w:lang w:eastAsia="zh-CN"/>
        </w:rPr>
        <w:t>患者</w:t>
      </w:r>
      <w:r>
        <w:rPr>
          <w:rFonts w:ascii="宋体" w:hAnsi="宋体"/>
          <w:color w:val="000000"/>
          <w:szCs w:val="21"/>
          <w:lang w:eastAsia="zh-CN"/>
        </w:rPr>
        <w:t>头颅的宽度自动设置曝光的条件，避免由于</w:t>
      </w:r>
      <w:r>
        <w:rPr>
          <w:rFonts w:ascii="宋体" w:hAnsi="宋体" w:hint="eastAsia"/>
          <w:color w:val="000000"/>
          <w:szCs w:val="21"/>
          <w:lang w:eastAsia="zh-CN"/>
        </w:rPr>
        <w:t>X</w:t>
      </w:r>
      <w:r>
        <w:rPr>
          <w:rFonts w:ascii="宋体" w:hAnsi="宋体"/>
          <w:color w:val="000000"/>
          <w:szCs w:val="21"/>
          <w:lang w:eastAsia="zh-CN"/>
        </w:rPr>
        <w:t>射线条件错误而导致影像质量下降</w:t>
      </w:r>
      <w:r>
        <w:rPr>
          <w:rFonts w:ascii="宋体" w:hAnsi="宋体" w:hint="eastAsia"/>
          <w:color w:val="000000"/>
          <w:szCs w:val="21"/>
          <w:lang w:eastAsia="zh-CN"/>
        </w:rPr>
        <w:t>，用户</w:t>
      </w:r>
      <w:r>
        <w:rPr>
          <w:rFonts w:ascii="宋体" w:hAnsi="宋体"/>
          <w:color w:val="000000"/>
          <w:szCs w:val="21"/>
          <w:lang w:eastAsia="zh-CN"/>
        </w:rPr>
        <w:t>手册中提及。</w:t>
      </w:r>
    </w:p>
    <w:p w:rsidR="00296FFB" w:rsidRDefault="00296FFB" w:rsidP="00296FFB">
      <w:pPr>
        <w:spacing w:line="360" w:lineRule="auto"/>
        <w:rPr>
          <w:rFonts w:ascii="宋体" w:hAnsi="宋体"/>
          <w:szCs w:val="21"/>
          <w:lang w:eastAsia="zh-CN"/>
        </w:rPr>
      </w:pPr>
      <w:r>
        <w:rPr>
          <w:rFonts w:ascii="宋体" w:hAnsi="宋体" w:hint="eastAsia"/>
          <w:szCs w:val="21"/>
          <w:lang w:eastAsia="zh-CN"/>
        </w:rPr>
        <w:t>10、全自动软组织筛选专利（AFC）</w:t>
      </w:r>
    </w:p>
    <w:p w:rsidR="00296FFB" w:rsidRDefault="00296FFB" w:rsidP="00296FFB">
      <w:pPr>
        <w:spacing w:line="360" w:lineRule="auto"/>
        <w:rPr>
          <w:rFonts w:ascii="宋体" w:hAnsi="宋体"/>
          <w:szCs w:val="21"/>
          <w:lang w:eastAsia="zh-CN"/>
        </w:rPr>
      </w:pPr>
      <w:r>
        <w:rPr>
          <w:rFonts w:ascii="宋体" w:hAnsi="宋体" w:hint="eastAsia"/>
          <w:szCs w:val="21"/>
          <w:lang w:eastAsia="zh-CN"/>
        </w:rPr>
        <w:t>拍头颅侧位摄像中，使用可单独调节的软组织筛选仪，可自动识别面部软组织轮廓并调节相应曝光剂量，无需软件处理，为临床正畸治疗提供可靠的影像诊断，</w:t>
      </w:r>
      <w:r>
        <w:rPr>
          <w:rFonts w:ascii="宋体" w:hAnsi="宋体"/>
          <w:szCs w:val="21"/>
          <w:lang w:eastAsia="zh-CN"/>
        </w:rPr>
        <w:t>用户</w:t>
      </w:r>
      <w:r>
        <w:rPr>
          <w:rFonts w:ascii="宋体" w:hAnsi="宋体" w:hint="eastAsia"/>
          <w:szCs w:val="21"/>
          <w:lang w:eastAsia="zh-CN"/>
        </w:rPr>
        <w:t>手册</w:t>
      </w:r>
      <w:r>
        <w:rPr>
          <w:rFonts w:ascii="宋体" w:hAnsi="宋体"/>
          <w:szCs w:val="21"/>
          <w:lang w:eastAsia="zh-CN"/>
        </w:rPr>
        <w:t>中提及</w:t>
      </w:r>
      <w:r>
        <w:rPr>
          <w:rFonts w:ascii="宋体" w:hAnsi="宋体" w:hint="eastAsia"/>
          <w:szCs w:val="21"/>
          <w:lang w:eastAsia="zh-CN"/>
        </w:rPr>
        <w:t>。</w:t>
      </w:r>
    </w:p>
    <w:p w:rsidR="00296FFB" w:rsidRDefault="00296FFB" w:rsidP="00296FFB">
      <w:pPr>
        <w:spacing w:line="360" w:lineRule="auto"/>
        <w:rPr>
          <w:rFonts w:ascii="宋体" w:hAnsi="宋体"/>
          <w:szCs w:val="21"/>
          <w:lang w:eastAsia="zh-CN"/>
        </w:rPr>
      </w:pPr>
      <w:r>
        <w:rPr>
          <w:rFonts w:ascii="宋体" w:hAnsi="宋体" w:hint="eastAsia"/>
          <w:szCs w:val="21"/>
          <w:lang w:eastAsia="zh-CN"/>
        </w:rPr>
        <w:t>12、定位要求：</w:t>
      </w:r>
    </w:p>
    <w:p w:rsidR="00296FFB" w:rsidRDefault="00296FFB" w:rsidP="00296FFB">
      <w:pPr>
        <w:spacing w:line="360" w:lineRule="auto"/>
        <w:rPr>
          <w:rFonts w:ascii="宋体" w:hAnsi="宋体"/>
          <w:szCs w:val="21"/>
          <w:lang w:eastAsia="zh-CN"/>
        </w:rPr>
      </w:pPr>
      <w:r>
        <w:rPr>
          <w:rFonts w:ascii="宋体" w:hAnsi="宋体" w:hint="eastAsia"/>
          <w:szCs w:val="21"/>
          <w:lang w:eastAsia="zh-CN"/>
        </w:rPr>
        <w:t>1）</w:t>
      </w:r>
      <w:proofErr w:type="gramStart"/>
      <w:r>
        <w:rPr>
          <w:rFonts w:ascii="宋体" w:hAnsi="宋体" w:hint="eastAsia"/>
          <w:szCs w:val="21"/>
          <w:lang w:eastAsia="zh-CN"/>
        </w:rPr>
        <w:t>耳杆内</w:t>
      </w:r>
      <w:proofErr w:type="gramEnd"/>
      <w:r>
        <w:rPr>
          <w:rFonts w:ascii="宋体" w:hAnsi="宋体" w:hint="eastAsia"/>
          <w:szCs w:val="21"/>
          <w:lang w:eastAsia="zh-CN"/>
        </w:rPr>
        <w:t>有金属球，可用于头颅侧位校准，</w:t>
      </w:r>
      <w:proofErr w:type="gramStart"/>
      <w:r>
        <w:rPr>
          <w:rFonts w:ascii="宋体" w:hAnsi="宋体"/>
          <w:szCs w:val="21"/>
          <w:lang w:eastAsia="zh-CN"/>
        </w:rPr>
        <w:t>头颅位</w:t>
      </w:r>
      <w:proofErr w:type="gramEnd"/>
      <w:r>
        <w:rPr>
          <w:rFonts w:ascii="宋体" w:hAnsi="宋体"/>
          <w:szCs w:val="21"/>
          <w:lang w:eastAsia="zh-CN"/>
        </w:rPr>
        <w:t>有</w:t>
      </w:r>
      <w:r>
        <w:rPr>
          <w:rFonts w:ascii="宋体" w:hAnsi="宋体" w:hint="eastAsia"/>
          <w:szCs w:val="21"/>
          <w:lang w:eastAsia="zh-CN"/>
        </w:rPr>
        <w:t>法兰克福水平</w:t>
      </w:r>
      <w:r>
        <w:rPr>
          <w:rFonts w:ascii="宋体" w:hAnsi="宋体"/>
          <w:szCs w:val="21"/>
          <w:lang w:eastAsia="zh-CN"/>
        </w:rPr>
        <w:t>激光定位线</w:t>
      </w:r>
      <w:r>
        <w:rPr>
          <w:rFonts w:ascii="宋体" w:hAnsi="宋体" w:hint="eastAsia"/>
          <w:szCs w:val="21"/>
          <w:lang w:eastAsia="zh-CN"/>
        </w:rPr>
        <w:t>；</w:t>
      </w:r>
    </w:p>
    <w:p w:rsidR="00296FFB" w:rsidRDefault="00296FFB" w:rsidP="00296FFB">
      <w:pPr>
        <w:spacing w:line="360" w:lineRule="auto"/>
        <w:ind w:leftChars="-35" w:left="-84" w:firstLineChars="50" w:firstLine="120"/>
        <w:rPr>
          <w:rFonts w:ascii="宋体" w:hAnsi="宋体"/>
          <w:szCs w:val="21"/>
          <w:lang w:eastAsia="zh-CN"/>
        </w:rPr>
      </w:pPr>
      <w:r>
        <w:rPr>
          <w:rFonts w:ascii="宋体" w:hAnsi="宋体" w:hint="eastAsia"/>
          <w:szCs w:val="21"/>
          <w:lang w:eastAsia="zh-CN"/>
        </w:rPr>
        <w:t>2）</w:t>
      </w:r>
      <w:proofErr w:type="gramStart"/>
      <w:r>
        <w:rPr>
          <w:rFonts w:ascii="宋体" w:hAnsi="宋体"/>
          <w:szCs w:val="21"/>
          <w:lang w:eastAsia="zh-CN"/>
        </w:rPr>
        <w:t>全景</w:t>
      </w:r>
      <w:r>
        <w:rPr>
          <w:rFonts w:ascii="宋体" w:hAnsi="宋体" w:hint="eastAsia"/>
          <w:szCs w:val="21"/>
          <w:lang w:eastAsia="zh-CN"/>
        </w:rPr>
        <w:t>位</w:t>
      </w:r>
      <w:proofErr w:type="gramEnd"/>
      <w:r>
        <w:rPr>
          <w:rFonts w:ascii="宋体" w:hAnsi="宋体" w:hint="eastAsia"/>
          <w:szCs w:val="21"/>
          <w:lang w:eastAsia="zh-CN"/>
        </w:rPr>
        <w:t>有</w:t>
      </w:r>
      <w:r>
        <w:rPr>
          <w:rFonts w:ascii="宋体" w:hAnsi="宋体"/>
          <w:szCs w:val="21"/>
          <w:lang w:eastAsia="zh-CN"/>
        </w:rPr>
        <w:t>三条激光线，</w:t>
      </w:r>
      <w:r>
        <w:rPr>
          <w:rFonts w:ascii="宋体" w:hAnsi="宋体" w:hint="eastAsia"/>
          <w:szCs w:val="21"/>
          <w:lang w:eastAsia="zh-CN"/>
        </w:rPr>
        <w:t>通过法兰克福水平线、中心</w:t>
      </w:r>
      <w:proofErr w:type="gramStart"/>
      <w:r>
        <w:rPr>
          <w:rFonts w:ascii="宋体" w:hAnsi="宋体" w:hint="eastAsia"/>
          <w:szCs w:val="21"/>
          <w:lang w:eastAsia="zh-CN"/>
        </w:rPr>
        <w:t>矢状线</w:t>
      </w:r>
      <w:proofErr w:type="gramEnd"/>
      <w:r>
        <w:rPr>
          <w:rFonts w:ascii="宋体" w:hAnsi="宋体" w:hint="eastAsia"/>
          <w:szCs w:val="21"/>
          <w:lang w:eastAsia="zh-CN"/>
        </w:rPr>
        <w:t>和尖牙线进行精确定位，</w:t>
      </w:r>
      <w:r>
        <w:rPr>
          <w:rFonts w:ascii="宋体" w:hAnsi="宋体"/>
          <w:szCs w:val="21"/>
          <w:lang w:eastAsia="zh-CN"/>
        </w:rPr>
        <w:t>颌弓形态、大小可自动识别，无须人为手动选择</w:t>
      </w:r>
      <w:r>
        <w:rPr>
          <w:rFonts w:ascii="宋体" w:hAnsi="宋体" w:hint="eastAsia"/>
          <w:szCs w:val="21"/>
          <w:lang w:eastAsia="zh-CN"/>
        </w:rPr>
        <w:t>，配合凸面镜，让患者更方便快速的配合操作者进行准确的定位</w:t>
      </w:r>
      <w:r>
        <w:rPr>
          <w:rFonts w:ascii="宋体" w:hAnsi="宋体"/>
          <w:szCs w:val="21"/>
          <w:lang w:eastAsia="zh-CN"/>
        </w:rPr>
        <w:t>；</w:t>
      </w:r>
    </w:p>
    <w:p w:rsidR="00296FFB" w:rsidRDefault="00296FFB" w:rsidP="00296FFB">
      <w:pPr>
        <w:spacing w:line="360" w:lineRule="auto"/>
        <w:ind w:leftChars="15" w:left="36"/>
        <w:rPr>
          <w:rFonts w:ascii="宋体" w:hAnsi="宋体"/>
          <w:szCs w:val="21"/>
          <w:lang w:eastAsia="zh-CN"/>
        </w:rPr>
      </w:pPr>
      <w:r>
        <w:rPr>
          <w:rFonts w:ascii="宋体" w:hAnsi="宋体" w:hint="eastAsia"/>
          <w:szCs w:val="21"/>
          <w:lang w:eastAsia="zh-CN"/>
        </w:rPr>
        <w:t>3）*具备</w:t>
      </w:r>
      <w:r>
        <w:rPr>
          <w:rFonts w:ascii="宋体" w:hAnsi="宋体" w:hint="eastAsia"/>
          <w:color w:val="000000"/>
          <w:szCs w:val="21"/>
          <w:lang w:eastAsia="zh-CN"/>
        </w:rPr>
        <w:t>电动升降的下颌托升降功能；</w:t>
      </w:r>
      <w:r>
        <w:rPr>
          <w:rFonts w:ascii="宋体" w:hAnsi="宋体" w:hint="eastAsia"/>
          <w:szCs w:val="21"/>
          <w:lang w:eastAsia="zh-CN"/>
        </w:rPr>
        <w:t xml:space="preserve"> </w:t>
      </w:r>
    </w:p>
    <w:p w:rsidR="00296FFB" w:rsidRDefault="00296FFB" w:rsidP="00296FFB">
      <w:pPr>
        <w:spacing w:line="360" w:lineRule="auto"/>
        <w:ind w:leftChars="15" w:left="36"/>
        <w:rPr>
          <w:rFonts w:ascii="宋体" w:hAnsi="宋体"/>
          <w:szCs w:val="21"/>
          <w:lang w:eastAsia="zh-CN"/>
        </w:rPr>
      </w:pPr>
      <w:r>
        <w:rPr>
          <w:rFonts w:ascii="宋体" w:hAnsi="宋体" w:hint="eastAsia"/>
          <w:szCs w:val="21"/>
          <w:lang w:eastAsia="zh-CN"/>
        </w:rPr>
        <w:t>4）</w:t>
      </w:r>
      <w:r>
        <w:rPr>
          <w:rFonts w:ascii="宋体" w:hAnsi="宋体" w:hint="eastAsia"/>
          <w:color w:val="000000"/>
          <w:szCs w:val="21"/>
          <w:lang w:eastAsia="zh-CN"/>
        </w:rPr>
        <w:t xml:space="preserve">3D扫描方式单次360 </w:t>
      </w:r>
      <w:proofErr w:type="gramStart"/>
      <w:r>
        <w:rPr>
          <w:rFonts w:ascii="宋体" w:hAnsi="宋体" w:hint="eastAsia"/>
          <w:color w:val="000000"/>
          <w:szCs w:val="21"/>
          <w:lang w:eastAsia="zh-CN"/>
        </w:rPr>
        <w:t>度全角度</w:t>
      </w:r>
      <w:proofErr w:type="gramEnd"/>
      <w:r>
        <w:rPr>
          <w:rFonts w:ascii="宋体" w:hAnsi="宋体" w:hint="eastAsia"/>
          <w:color w:val="000000"/>
          <w:szCs w:val="21"/>
          <w:lang w:eastAsia="zh-CN"/>
        </w:rPr>
        <w:t>扫描，可获取更全面的数据，提供高清晰的成像质量；</w:t>
      </w:r>
    </w:p>
    <w:p w:rsidR="00296FFB" w:rsidRDefault="00296FFB" w:rsidP="00296FFB">
      <w:pPr>
        <w:spacing w:line="360" w:lineRule="auto"/>
        <w:ind w:leftChars="-86" w:left="-206" w:firstLineChars="100" w:firstLine="240"/>
        <w:rPr>
          <w:rFonts w:ascii="宋体" w:hAnsi="宋体"/>
          <w:szCs w:val="21"/>
          <w:lang w:eastAsia="zh-CN"/>
        </w:rPr>
      </w:pPr>
      <w:r>
        <w:rPr>
          <w:rFonts w:ascii="宋体" w:hAnsi="宋体" w:hint="eastAsia"/>
          <w:szCs w:val="21"/>
          <w:lang w:eastAsia="zh-CN"/>
        </w:rPr>
        <w:t>13、</w:t>
      </w:r>
      <w:proofErr w:type="gramStart"/>
      <w:r>
        <w:rPr>
          <w:rFonts w:ascii="宋体" w:hAnsi="宋体" w:hint="eastAsia"/>
          <w:szCs w:val="21"/>
          <w:lang w:eastAsia="zh-CN"/>
        </w:rPr>
        <w:t>全景位</w:t>
      </w:r>
      <w:proofErr w:type="gramEnd"/>
      <w:r>
        <w:rPr>
          <w:rFonts w:ascii="宋体" w:hAnsi="宋体" w:hint="eastAsia"/>
          <w:szCs w:val="21"/>
          <w:lang w:eastAsia="zh-CN"/>
        </w:rPr>
        <w:t>有多层全景功能，一次扫描获取五张图像</w:t>
      </w:r>
    </w:p>
    <w:p w:rsidR="00296FFB" w:rsidRDefault="00296FFB" w:rsidP="00296FFB">
      <w:pPr>
        <w:tabs>
          <w:tab w:val="left" w:pos="0"/>
        </w:tabs>
        <w:spacing w:line="360" w:lineRule="auto"/>
        <w:ind w:leftChars="-2" w:left="-5"/>
        <w:rPr>
          <w:rFonts w:ascii="宋体" w:hAnsi="宋体"/>
          <w:szCs w:val="21"/>
          <w:lang w:eastAsia="zh-CN"/>
        </w:rPr>
      </w:pPr>
      <w:r>
        <w:rPr>
          <w:rFonts w:ascii="宋体" w:hAnsi="宋体" w:hint="eastAsia"/>
          <w:szCs w:val="21"/>
          <w:lang w:eastAsia="zh-CN"/>
        </w:rPr>
        <w:t>14、有根管模式和防伪影模式，根管模式下最小体素可达0.085mm，防伪</w:t>
      </w:r>
      <w:proofErr w:type="gramStart"/>
      <w:r>
        <w:rPr>
          <w:rFonts w:ascii="宋体" w:hAnsi="宋体" w:hint="eastAsia"/>
          <w:szCs w:val="21"/>
          <w:lang w:eastAsia="zh-CN"/>
        </w:rPr>
        <w:t>影功能</w:t>
      </w:r>
      <w:proofErr w:type="gramEnd"/>
      <w:r>
        <w:rPr>
          <w:rFonts w:ascii="宋体" w:hAnsi="宋体" w:hint="eastAsia"/>
          <w:szCs w:val="21"/>
          <w:lang w:eastAsia="zh-CN"/>
        </w:rPr>
        <w:t>可去除种植牙、根管填充物等金属物体对3D图像产生的影响。</w:t>
      </w:r>
    </w:p>
    <w:p w:rsidR="00296FFB" w:rsidRDefault="00296FFB" w:rsidP="00296FFB">
      <w:pPr>
        <w:spacing w:line="360" w:lineRule="auto"/>
        <w:rPr>
          <w:rFonts w:ascii="宋体" w:hAnsi="宋体"/>
          <w:szCs w:val="21"/>
          <w:lang w:eastAsia="zh-CN"/>
        </w:rPr>
      </w:pPr>
      <w:r>
        <w:rPr>
          <w:rFonts w:ascii="宋体" w:hAnsi="宋体"/>
          <w:szCs w:val="21"/>
          <w:lang w:eastAsia="zh-CN"/>
        </w:rPr>
        <w:t>1</w:t>
      </w:r>
      <w:r>
        <w:rPr>
          <w:rFonts w:ascii="宋体" w:hAnsi="宋体" w:hint="eastAsia"/>
          <w:szCs w:val="21"/>
          <w:lang w:eastAsia="zh-CN"/>
        </w:rPr>
        <w:t>5</w:t>
      </w:r>
      <w:r>
        <w:rPr>
          <w:rFonts w:ascii="宋体" w:hAnsi="宋体"/>
          <w:szCs w:val="21"/>
          <w:lang w:eastAsia="zh-CN"/>
        </w:rPr>
        <w:t>、具有安全的双重紧急制动开关（全景位、头颅位）。</w:t>
      </w:r>
    </w:p>
    <w:p w:rsidR="00296FFB" w:rsidRDefault="00296FFB" w:rsidP="00296FFB">
      <w:pPr>
        <w:tabs>
          <w:tab w:val="left" w:pos="900"/>
        </w:tabs>
        <w:spacing w:line="360" w:lineRule="auto"/>
        <w:ind w:left="410" w:hangingChars="171" w:hanging="410"/>
        <w:rPr>
          <w:rFonts w:ascii="宋体" w:hAnsi="宋体"/>
          <w:bCs/>
          <w:szCs w:val="21"/>
          <w:lang w:eastAsia="zh-CN"/>
        </w:rPr>
      </w:pPr>
      <w:r>
        <w:rPr>
          <w:rFonts w:ascii="宋体" w:hAnsi="宋体" w:hint="eastAsia"/>
          <w:bCs/>
          <w:szCs w:val="21"/>
          <w:lang w:eastAsia="zh-CN"/>
        </w:rPr>
        <w:t>16、提供图</w:t>
      </w:r>
      <w:r>
        <w:rPr>
          <w:rFonts w:ascii="宋体" w:hAnsi="宋体"/>
          <w:bCs/>
          <w:szCs w:val="21"/>
          <w:lang w:eastAsia="zh-CN"/>
        </w:rPr>
        <w:t>像处理软件：</w:t>
      </w:r>
    </w:p>
    <w:p w:rsidR="00296FFB" w:rsidRDefault="00296FFB" w:rsidP="00296FFB">
      <w:pPr>
        <w:tabs>
          <w:tab w:val="left" w:pos="900"/>
        </w:tabs>
        <w:spacing w:line="360" w:lineRule="auto"/>
        <w:ind w:left="410" w:hangingChars="171" w:hanging="410"/>
        <w:rPr>
          <w:rFonts w:ascii="宋体" w:hAnsi="宋体"/>
          <w:bCs/>
          <w:szCs w:val="21"/>
          <w:lang w:eastAsia="zh-CN"/>
        </w:rPr>
      </w:pPr>
      <w:r>
        <w:rPr>
          <w:rFonts w:ascii="宋体" w:hAnsi="宋体"/>
          <w:bCs/>
          <w:szCs w:val="21"/>
          <w:lang w:eastAsia="zh-CN"/>
        </w:rPr>
        <w:t>1</w:t>
      </w:r>
      <w:r>
        <w:rPr>
          <w:rFonts w:ascii="宋体" w:hAnsi="宋体" w:hint="eastAsia"/>
          <w:bCs/>
          <w:szCs w:val="21"/>
          <w:lang w:eastAsia="zh-CN"/>
        </w:rPr>
        <w:t>）专业的诊断处理软件，</w:t>
      </w:r>
      <w:r>
        <w:rPr>
          <w:rFonts w:ascii="宋体" w:hAnsi="宋体"/>
          <w:bCs/>
          <w:szCs w:val="21"/>
          <w:lang w:eastAsia="zh-CN"/>
        </w:rPr>
        <w:t>符合DICOM 3.0标准，可与医院PACS系统兼容</w:t>
      </w:r>
      <w:r>
        <w:rPr>
          <w:rFonts w:ascii="宋体" w:hAnsi="宋体" w:hint="eastAsia"/>
          <w:bCs/>
          <w:szCs w:val="21"/>
          <w:lang w:eastAsia="zh-CN"/>
        </w:rPr>
        <w:t>；</w:t>
      </w:r>
    </w:p>
    <w:p w:rsidR="00296FFB" w:rsidRDefault="00296FFB" w:rsidP="00296FFB">
      <w:pPr>
        <w:tabs>
          <w:tab w:val="left" w:pos="900"/>
        </w:tabs>
        <w:spacing w:line="360" w:lineRule="auto"/>
        <w:ind w:left="410" w:hangingChars="171" w:hanging="410"/>
        <w:rPr>
          <w:rFonts w:ascii="宋体" w:hAnsi="宋体"/>
          <w:bCs/>
          <w:szCs w:val="21"/>
          <w:lang w:eastAsia="zh-CN"/>
        </w:rPr>
      </w:pPr>
      <w:r>
        <w:rPr>
          <w:rFonts w:ascii="宋体" w:hAnsi="宋体" w:hint="eastAsia"/>
          <w:bCs/>
          <w:szCs w:val="21"/>
          <w:lang w:eastAsia="zh-CN"/>
        </w:rPr>
        <w:t>2）自动3D渲染功能，MPR模式和DENTAL模式可随意查看，进行横向、纵向和冠状断面的切片，也可根据颌弓和垂直与颌弓进行切片或自由任意方向的切片，最小切片厚度0.1mm；</w:t>
      </w:r>
    </w:p>
    <w:p w:rsidR="00296FFB" w:rsidRDefault="00296FFB" w:rsidP="00296FFB">
      <w:pPr>
        <w:tabs>
          <w:tab w:val="left" w:pos="900"/>
        </w:tabs>
        <w:spacing w:line="360" w:lineRule="auto"/>
        <w:ind w:left="410" w:hangingChars="171" w:hanging="410"/>
        <w:rPr>
          <w:rFonts w:ascii="宋体" w:hAnsi="宋体"/>
          <w:bCs/>
          <w:szCs w:val="21"/>
          <w:lang w:eastAsia="zh-CN"/>
        </w:rPr>
      </w:pPr>
      <w:r>
        <w:rPr>
          <w:rFonts w:ascii="宋体" w:hAnsi="宋体" w:hint="eastAsia"/>
          <w:bCs/>
          <w:szCs w:val="21"/>
          <w:lang w:eastAsia="zh-CN"/>
        </w:rPr>
        <w:lastRenderedPageBreak/>
        <w:t>3）具备</w:t>
      </w:r>
      <w:r>
        <w:rPr>
          <w:rFonts w:ascii="宋体" w:hAnsi="宋体"/>
          <w:bCs/>
          <w:szCs w:val="21"/>
          <w:lang w:eastAsia="zh-CN"/>
        </w:rPr>
        <w:t>图像全面处理、查看及打印功能，如可对图像进行角度、长度测量；可调节图像对比度、</w:t>
      </w:r>
      <w:r>
        <w:rPr>
          <w:rFonts w:ascii="宋体" w:hAnsi="宋体" w:hint="eastAsia"/>
          <w:bCs/>
          <w:szCs w:val="21"/>
          <w:lang w:eastAsia="zh-CN"/>
        </w:rPr>
        <w:t>锐度、</w:t>
      </w:r>
      <w:r>
        <w:rPr>
          <w:rFonts w:ascii="宋体" w:hAnsi="宋体"/>
          <w:bCs/>
          <w:szCs w:val="21"/>
          <w:lang w:eastAsia="zh-CN"/>
        </w:rPr>
        <w:t>灰度；可定点标记、放大/缩小图像</w:t>
      </w:r>
      <w:r>
        <w:rPr>
          <w:rFonts w:ascii="宋体" w:hAnsi="宋体" w:hint="eastAsia"/>
          <w:bCs/>
          <w:szCs w:val="21"/>
          <w:lang w:eastAsia="zh-CN"/>
        </w:rPr>
        <w:t>，描绘下齿槽神经管</w:t>
      </w:r>
      <w:r>
        <w:rPr>
          <w:rFonts w:ascii="宋体" w:hAnsi="宋体"/>
          <w:bCs/>
          <w:szCs w:val="21"/>
          <w:lang w:eastAsia="zh-CN"/>
        </w:rPr>
        <w:t>等</w:t>
      </w:r>
      <w:r>
        <w:rPr>
          <w:rFonts w:ascii="宋体" w:hAnsi="宋体" w:hint="eastAsia"/>
          <w:bCs/>
          <w:szCs w:val="21"/>
          <w:lang w:eastAsia="zh-CN"/>
        </w:rPr>
        <w:t>；</w:t>
      </w:r>
    </w:p>
    <w:p w:rsidR="00296FFB" w:rsidRDefault="00296FFB" w:rsidP="00296FFB">
      <w:pPr>
        <w:tabs>
          <w:tab w:val="left" w:pos="900"/>
        </w:tabs>
        <w:spacing w:line="360" w:lineRule="auto"/>
        <w:ind w:left="410" w:hangingChars="171" w:hanging="410"/>
        <w:rPr>
          <w:rFonts w:ascii="宋体" w:hAnsi="宋体"/>
          <w:bCs/>
          <w:szCs w:val="21"/>
          <w:lang w:eastAsia="zh-CN"/>
        </w:rPr>
      </w:pPr>
      <w:r>
        <w:rPr>
          <w:rFonts w:ascii="宋体" w:hAnsi="宋体" w:hint="eastAsia"/>
          <w:bCs/>
          <w:szCs w:val="21"/>
          <w:lang w:eastAsia="zh-CN"/>
        </w:rPr>
        <w:t>4）可选自动融合模块，进行多个视窗图像的拼接功能，增加投</w:t>
      </w:r>
      <w:proofErr w:type="gramStart"/>
      <w:r>
        <w:rPr>
          <w:rFonts w:ascii="宋体" w:hAnsi="宋体" w:hint="eastAsia"/>
          <w:bCs/>
          <w:szCs w:val="21"/>
          <w:lang w:eastAsia="zh-CN"/>
        </w:rPr>
        <w:t>照区域</w:t>
      </w:r>
      <w:proofErr w:type="gramEnd"/>
      <w:r>
        <w:rPr>
          <w:rFonts w:ascii="宋体" w:hAnsi="宋体" w:hint="eastAsia"/>
          <w:bCs/>
          <w:szCs w:val="21"/>
          <w:lang w:eastAsia="zh-CN"/>
        </w:rPr>
        <w:t>的大小；</w:t>
      </w:r>
    </w:p>
    <w:p w:rsidR="00296FFB" w:rsidRDefault="00296FFB" w:rsidP="00296FFB">
      <w:pPr>
        <w:tabs>
          <w:tab w:val="left" w:pos="900"/>
        </w:tabs>
        <w:spacing w:line="360" w:lineRule="auto"/>
        <w:ind w:left="410" w:hangingChars="171" w:hanging="410"/>
        <w:rPr>
          <w:rFonts w:ascii="宋体" w:hAnsi="宋体"/>
          <w:bCs/>
          <w:szCs w:val="21"/>
          <w:lang w:eastAsia="zh-CN"/>
        </w:rPr>
      </w:pPr>
      <w:r>
        <w:rPr>
          <w:rFonts w:ascii="宋体" w:hAnsi="宋体" w:hint="eastAsia"/>
          <w:bCs/>
          <w:szCs w:val="21"/>
          <w:lang w:eastAsia="zh-CN"/>
        </w:rPr>
        <w:t>5）</w:t>
      </w:r>
      <w:r>
        <w:rPr>
          <w:rFonts w:ascii="宋体" w:hAnsi="宋体"/>
          <w:bCs/>
          <w:szCs w:val="21"/>
          <w:lang w:eastAsia="zh-CN"/>
        </w:rPr>
        <w:t>可建立完整的病人图像信息数据库，包括病人资料，</w:t>
      </w:r>
      <w:r>
        <w:rPr>
          <w:rFonts w:ascii="宋体" w:hAnsi="宋体" w:hint="eastAsia"/>
          <w:bCs/>
          <w:szCs w:val="21"/>
          <w:lang w:eastAsia="zh-CN"/>
        </w:rPr>
        <w:t>输出报告</w:t>
      </w:r>
      <w:r>
        <w:rPr>
          <w:rFonts w:ascii="宋体" w:hAnsi="宋体"/>
          <w:bCs/>
          <w:szCs w:val="21"/>
          <w:lang w:eastAsia="zh-CN"/>
        </w:rPr>
        <w:t>等一系列相关资料，方便查看和整理</w:t>
      </w:r>
      <w:r>
        <w:rPr>
          <w:rFonts w:ascii="宋体" w:hAnsi="宋体" w:hint="eastAsia"/>
          <w:bCs/>
          <w:szCs w:val="21"/>
          <w:lang w:eastAsia="zh-CN"/>
        </w:rPr>
        <w:t>。</w:t>
      </w:r>
    </w:p>
    <w:p w:rsidR="00296FFB" w:rsidRDefault="00296FFB" w:rsidP="00D65744">
      <w:pPr>
        <w:widowControl w:val="0"/>
        <w:spacing w:line="360" w:lineRule="auto"/>
        <w:ind w:firstLineChars="200" w:firstLine="560"/>
        <w:jc w:val="both"/>
        <w:rPr>
          <w:rFonts w:ascii="宋体" w:hAnsi="宋体"/>
          <w:kern w:val="2"/>
          <w:sz w:val="28"/>
          <w:szCs w:val="28"/>
          <w:lang w:eastAsia="zh-CN" w:bidi="ar-SA"/>
        </w:rPr>
      </w:pPr>
      <w:r>
        <w:rPr>
          <w:rFonts w:ascii="宋体" w:hAnsi="宋体"/>
          <w:kern w:val="2"/>
          <w:sz w:val="28"/>
          <w:szCs w:val="28"/>
          <w:lang w:eastAsia="zh-CN" w:bidi="ar-SA"/>
        </w:rPr>
        <w:br w:type="page"/>
      </w:r>
    </w:p>
    <w:tbl>
      <w:tblPr>
        <w:tblStyle w:val="15"/>
        <w:tblpPr w:leftFromText="180" w:rightFromText="180" w:vertAnchor="page" w:horzAnchor="page" w:tblpX="1802" w:tblpY="1928"/>
        <w:tblOverlap w:val="never"/>
        <w:tblW w:w="0" w:type="auto"/>
        <w:tblInd w:w="0" w:type="dxa"/>
        <w:tblLook w:val="0000" w:firstRow="0" w:lastRow="0" w:firstColumn="0" w:lastColumn="0" w:noHBand="0" w:noVBand="0"/>
      </w:tblPr>
      <w:tblGrid>
        <w:gridCol w:w="1216"/>
        <w:gridCol w:w="1216"/>
        <w:gridCol w:w="1216"/>
        <w:gridCol w:w="1217"/>
        <w:gridCol w:w="3510"/>
      </w:tblGrid>
      <w:tr w:rsidR="00296FFB" w:rsidRPr="00296FFB" w:rsidTr="000A471D">
        <w:tc>
          <w:tcPr>
            <w:tcW w:w="1216" w:type="dxa"/>
          </w:tcPr>
          <w:p w:rsidR="00296FFB" w:rsidRPr="00296FFB" w:rsidRDefault="00296FFB" w:rsidP="00296FFB">
            <w:pPr>
              <w:rPr>
                <w:kern w:val="2"/>
                <w:sz w:val="21"/>
                <w:lang w:eastAsia="zh-CN" w:bidi="ar-SA"/>
              </w:rPr>
            </w:pPr>
            <w:r w:rsidRPr="00296FFB">
              <w:rPr>
                <w:rFonts w:hint="eastAsia"/>
                <w:kern w:val="2"/>
                <w:sz w:val="21"/>
                <w:lang w:eastAsia="zh-CN" w:bidi="ar-SA"/>
              </w:rPr>
              <w:lastRenderedPageBreak/>
              <w:t>类别</w:t>
            </w:r>
          </w:p>
        </w:tc>
        <w:tc>
          <w:tcPr>
            <w:tcW w:w="1216" w:type="dxa"/>
          </w:tcPr>
          <w:p w:rsidR="00296FFB" w:rsidRPr="00296FFB" w:rsidRDefault="00296FFB" w:rsidP="00296FFB">
            <w:pPr>
              <w:rPr>
                <w:kern w:val="2"/>
                <w:sz w:val="21"/>
                <w:lang w:eastAsia="zh-CN" w:bidi="ar-SA"/>
              </w:rPr>
            </w:pPr>
            <w:r w:rsidRPr="00296FFB">
              <w:rPr>
                <w:rFonts w:hint="eastAsia"/>
                <w:kern w:val="2"/>
                <w:sz w:val="21"/>
                <w:lang w:eastAsia="zh-CN" w:bidi="ar-SA"/>
              </w:rPr>
              <w:t>产品名称</w:t>
            </w:r>
          </w:p>
        </w:tc>
        <w:tc>
          <w:tcPr>
            <w:tcW w:w="1216" w:type="dxa"/>
          </w:tcPr>
          <w:p w:rsidR="00296FFB" w:rsidRPr="00296FFB" w:rsidRDefault="00296FFB" w:rsidP="00296FFB">
            <w:pPr>
              <w:rPr>
                <w:kern w:val="2"/>
                <w:sz w:val="21"/>
                <w:lang w:eastAsia="zh-CN" w:bidi="ar-SA"/>
              </w:rPr>
            </w:pPr>
            <w:r w:rsidRPr="00296FFB">
              <w:rPr>
                <w:rFonts w:hint="eastAsia"/>
                <w:kern w:val="2"/>
                <w:sz w:val="21"/>
                <w:lang w:eastAsia="zh-CN" w:bidi="ar-SA"/>
              </w:rPr>
              <w:t>数量</w:t>
            </w:r>
          </w:p>
        </w:tc>
        <w:tc>
          <w:tcPr>
            <w:tcW w:w="1217" w:type="dxa"/>
          </w:tcPr>
          <w:p w:rsidR="00296FFB" w:rsidRPr="00296FFB" w:rsidRDefault="00296FFB" w:rsidP="00296FFB">
            <w:pPr>
              <w:rPr>
                <w:kern w:val="2"/>
                <w:sz w:val="21"/>
                <w:lang w:eastAsia="zh-CN" w:bidi="ar-SA"/>
              </w:rPr>
            </w:pPr>
            <w:r w:rsidRPr="00296FFB">
              <w:rPr>
                <w:rFonts w:hint="eastAsia"/>
                <w:kern w:val="2"/>
                <w:sz w:val="21"/>
                <w:lang w:eastAsia="zh-CN" w:bidi="ar-SA"/>
              </w:rPr>
              <w:t>单位</w:t>
            </w:r>
          </w:p>
        </w:tc>
        <w:tc>
          <w:tcPr>
            <w:tcW w:w="3510" w:type="dxa"/>
          </w:tcPr>
          <w:p w:rsidR="00296FFB" w:rsidRPr="00296FFB" w:rsidRDefault="00296FFB" w:rsidP="00296FFB">
            <w:pPr>
              <w:rPr>
                <w:kern w:val="2"/>
                <w:sz w:val="21"/>
                <w:lang w:eastAsia="zh-CN" w:bidi="ar-SA"/>
              </w:rPr>
            </w:pPr>
            <w:r w:rsidRPr="00296FFB">
              <w:rPr>
                <w:rFonts w:hint="eastAsia"/>
                <w:kern w:val="2"/>
                <w:sz w:val="21"/>
                <w:lang w:eastAsia="zh-CN" w:bidi="ar-SA"/>
              </w:rPr>
              <w:t>功能及临床应用</w:t>
            </w:r>
          </w:p>
        </w:tc>
      </w:tr>
      <w:tr w:rsidR="00296FFB" w:rsidRPr="00296FFB" w:rsidTr="000A471D">
        <w:trPr>
          <w:trHeight w:val="3658"/>
        </w:trPr>
        <w:tc>
          <w:tcPr>
            <w:tcW w:w="1216" w:type="dxa"/>
          </w:tcPr>
          <w:p w:rsidR="00296FFB" w:rsidRPr="00296FFB" w:rsidRDefault="00296FFB" w:rsidP="00296FFB">
            <w:pPr>
              <w:rPr>
                <w:kern w:val="2"/>
                <w:sz w:val="21"/>
                <w:lang w:eastAsia="zh-CN" w:bidi="ar-SA"/>
              </w:rPr>
            </w:pPr>
            <w:r w:rsidRPr="00296FFB">
              <w:rPr>
                <w:b/>
                <w:kern w:val="2"/>
                <w:sz w:val="18"/>
                <w:lang w:eastAsia="zh-CN" w:bidi="ar-SA"/>
              </w:rPr>
              <w:t>评估</w:t>
            </w:r>
          </w:p>
        </w:tc>
        <w:tc>
          <w:tcPr>
            <w:tcW w:w="1216" w:type="dxa"/>
          </w:tcPr>
          <w:p w:rsidR="00296FFB" w:rsidRPr="00296FFB" w:rsidRDefault="00296FFB" w:rsidP="00296FFB">
            <w:pPr>
              <w:rPr>
                <w:kern w:val="2"/>
                <w:sz w:val="21"/>
                <w:lang w:eastAsia="zh-CN" w:bidi="ar-SA"/>
              </w:rPr>
            </w:pPr>
            <w:r w:rsidRPr="00296FFB">
              <w:rPr>
                <w:rFonts w:hint="eastAsia"/>
                <w:b/>
                <w:kern w:val="2"/>
                <w:sz w:val="18"/>
                <w:lang w:eastAsia="zh-CN" w:bidi="ar-SA"/>
              </w:rPr>
              <w:t>盆底</w:t>
            </w:r>
            <w:r w:rsidRPr="00296FFB">
              <w:rPr>
                <w:b/>
                <w:kern w:val="2"/>
                <w:sz w:val="18"/>
                <w:lang w:eastAsia="zh-CN" w:bidi="ar-SA"/>
              </w:rPr>
              <w:t>生物刺激反馈仪</w:t>
            </w:r>
          </w:p>
        </w:tc>
        <w:tc>
          <w:tcPr>
            <w:tcW w:w="1216" w:type="dxa"/>
          </w:tcPr>
          <w:p w:rsidR="00296FFB" w:rsidRPr="00296FFB" w:rsidRDefault="00296FFB" w:rsidP="00296FFB">
            <w:pPr>
              <w:rPr>
                <w:kern w:val="2"/>
                <w:sz w:val="21"/>
                <w:lang w:eastAsia="zh-CN" w:bidi="ar-SA"/>
              </w:rPr>
            </w:pPr>
            <w:r w:rsidRPr="00296FFB">
              <w:rPr>
                <w:rFonts w:hint="eastAsia"/>
                <w:kern w:val="2"/>
                <w:sz w:val="21"/>
                <w:lang w:eastAsia="zh-CN" w:bidi="ar-SA"/>
              </w:rPr>
              <w:t>2</w:t>
            </w:r>
          </w:p>
        </w:tc>
        <w:tc>
          <w:tcPr>
            <w:tcW w:w="1217" w:type="dxa"/>
          </w:tcPr>
          <w:p w:rsidR="00296FFB" w:rsidRPr="00296FFB" w:rsidRDefault="00296FFB" w:rsidP="00296FFB">
            <w:pPr>
              <w:rPr>
                <w:kern w:val="2"/>
                <w:sz w:val="21"/>
                <w:lang w:eastAsia="zh-CN" w:bidi="ar-SA"/>
              </w:rPr>
            </w:pPr>
            <w:r w:rsidRPr="00296FFB">
              <w:rPr>
                <w:rFonts w:hint="eastAsia"/>
                <w:kern w:val="2"/>
                <w:sz w:val="21"/>
                <w:lang w:eastAsia="zh-CN" w:bidi="ar-SA"/>
              </w:rPr>
              <w:t>台</w:t>
            </w:r>
          </w:p>
        </w:tc>
        <w:tc>
          <w:tcPr>
            <w:tcW w:w="3510" w:type="dxa"/>
          </w:tcPr>
          <w:p w:rsidR="00296FFB" w:rsidRPr="00296FFB" w:rsidRDefault="00296FFB" w:rsidP="00296FFB">
            <w:pPr>
              <w:rPr>
                <w:kern w:val="2"/>
                <w:sz w:val="21"/>
                <w:lang w:eastAsia="zh-CN" w:bidi="ar-SA"/>
              </w:rPr>
            </w:pPr>
            <w:r w:rsidRPr="00296FFB">
              <w:rPr>
                <w:b/>
                <w:kern w:val="2"/>
                <w:sz w:val="18"/>
                <w:lang w:eastAsia="zh-CN" w:bidi="ar-SA"/>
              </w:rPr>
              <w:t>1.</w:t>
            </w:r>
            <w:r w:rsidRPr="00296FFB">
              <w:rPr>
                <w:b/>
                <w:kern w:val="2"/>
                <w:sz w:val="18"/>
                <w:lang w:eastAsia="zh-CN" w:bidi="ar-SA"/>
              </w:rPr>
              <w:t>国际表面肌电</w:t>
            </w:r>
            <w:proofErr w:type="gramStart"/>
            <w:r w:rsidRPr="00296FFB">
              <w:rPr>
                <w:b/>
                <w:kern w:val="2"/>
                <w:sz w:val="18"/>
                <w:lang w:eastAsia="zh-CN" w:bidi="ar-SA"/>
              </w:rPr>
              <w:t>评估金</w:t>
            </w:r>
            <w:proofErr w:type="gramEnd"/>
            <w:r w:rsidRPr="00296FFB">
              <w:rPr>
                <w:b/>
                <w:kern w:val="2"/>
                <w:sz w:val="18"/>
                <w:lang w:eastAsia="zh-CN" w:bidi="ar-SA"/>
              </w:rPr>
              <w:t>标准</w:t>
            </w:r>
            <w:r w:rsidRPr="00296FFB">
              <w:rPr>
                <w:b/>
                <w:kern w:val="2"/>
                <w:sz w:val="18"/>
                <w:lang w:eastAsia="zh-CN" w:bidi="ar-SA"/>
              </w:rPr>
              <w:t xml:space="preserve"> Glazer </w:t>
            </w:r>
            <w:r w:rsidRPr="00296FFB">
              <w:rPr>
                <w:b/>
                <w:kern w:val="2"/>
                <w:sz w:val="18"/>
                <w:lang w:eastAsia="zh-CN" w:bidi="ar-SA"/>
              </w:rPr>
              <w:t>评估（</w:t>
            </w:r>
            <w:r w:rsidRPr="00296FFB">
              <w:rPr>
                <w:b/>
                <w:kern w:val="2"/>
                <w:sz w:val="18"/>
                <w:lang w:eastAsia="zh-CN" w:bidi="ar-SA"/>
              </w:rPr>
              <w:t xml:space="preserve">7 </w:t>
            </w:r>
            <w:r w:rsidRPr="00296FFB">
              <w:rPr>
                <w:b/>
                <w:kern w:val="2"/>
                <w:sz w:val="18"/>
                <w:lang w:eastAsia="zh-CN" w:bidi="ar-SA"/>
              </w:rPr>
              <w:t>分</w:t>
            </w:r>
            <w:r w:rsidRPr="00296FFB">
              <w:rPr>
                <w:b/>
                <w:kern w:val="2"/>
                <w:sz w:val="18"/>
                <w:lang w:eastAsia="zh-CN" w:bidi="ar-SA"/>
              </w:rPr>
              <w:t xml:space="preserve"> 46 </w:t>
            </w:r>
            <w:r w:rsidRPr="00296FFB">
              <w:rPr>
                <w:b/>
                <w:kern w:val="2"/>
                <w:sz w:val="18"/>
                <w:lang w:eastAsia="zh-CN" w:bidi="ar-SA"/>
              </w:rPr>
              <w:t>秒）</w:t>
            </w:r>
            <w:r w:rsidRPr="00296FFB">
              <w:rPr>
                <w:b/>
                <w:kern w:val="2"/>
                <w:sz w:val="18"/>
                <w:lang w:eastAsia="zh-CN" w:bidi="ar-SA"/>
              </w:rPr>
              <w:t>2.</w:t>
            </w:r>
            <w:r w:rsidRPr="00296FFB">
              <w:rPr>
                <w:b/>
                <w:kern w:val="2"/>
                <w:sz w:val="18"/>
                <w:lang w:eastAsia="zh-CN" w:bidi="ar-SA"/>
              </w:rPr>
              <w:t>标准化</w:t>
            </w:r>
            <w:r w:rsidRPr="00296FFB">
              <w:rPr>
                <w:b/>
                <w:kern w:val="2"/>
                <w:sz w:val="18"/>
                <w:lang w:eastAsia="zh-CN" w:bidi="ar-SA"/>
              </w:rPr>
              <w:t xml:space="preserve"> Kegel </w:t>
            </w:r>
            <w:r w:rsidRPr="00296FFB">
              <w:rPr>
                <w:b/>
                <w:kern w:val="2"/>
                <w:sz w:val="18"/>
                <w:lang w:eastAsia="zh-CN" w:bidi="ar-SA"/>
              </w:rPr>
              <w:t>模版训练；</w:t>
            </w:r>
            <w:r w:rsidRPr="00296FFB">
              <w:rPr>
                <w:b/>
                <w:kern w:val="2"/>
                <w:sz w:val="18"/>
                <w:lang w:eastAsia="zh-CN" w:bidi="ar-SA"/>
              </w:rPr>
              <w:t xml:space="preserve"> 3.</w:t>
            </w:r>
            <w:r w:rsidRPr="00296FFB">
              <w:rPr>
                <w:b/>
                <w:kern w:val="2"/>
                <w:sz w:val="18"/>
                <w:lang w:eastAsia="zh-CN" w:bidi="ar-SA"/>
              </w:rPr>
              <w:t>神经肌肉电刺激</w:t>
            </w:r>
            <w:r w:rsidRPr="00296FFB">
              <w:rPr>
                <w:b/>
                <w:kern w:val="2"/>
                <w:sz w:val="18"/>
                <w:lang w:eastAsia="zh-CN" w:bidi="ar-SA"/>
              </w:rPr>
              <w:t>/</w:t>
            </w:r>
            <w:r w:rsidRPr="00296FFB">
              <w:rPr>
                <w:b/>
                <w:kern w:val="2"/>
                <w:sz w:val="18"/>
                <w:lang w:eastAsia="zh-CN" w:bidi="ar-SA"/>
              </w:rPr>
              <w:t>肌电触发电刺激</w:t>
            </w:r>
            <w:r w:rsidRPr="00296FFB">
              <w:rPr>
                <w:rFonts w:hint="eastAsia"/>
                <w:b/>
                <w:kern w:val="2"/>
                <w:sz w:val="18"/>
                <w:lang w:eastAsia="zh-CN" w:bidi="ar-SA"/>
              </w:rPr>
              <w:t>；</w:t>
            </w:r>
            <w:r w:rsidRPr="00296FFB">
              <w:rPr>
                <w:b/>
                <w:kern w:val="2"/>
                <w:sz w:val="18"/>
                <w:lang w:eastAsia="zh-CN" w:bidi="ar-SA"/>
              </w:rPr>
              <w:t>4.</w:t>
            </w:r>
            <w:r w:rsidRPr="00296FFB">
              <w:rPr>
                <w:b/>
                <w:kern w:val="2"/>
                <w:sz w:val="18"/>
                <w:lang w:eastAsia="zh-CN" w:bidi="ar-SA"/>
              </w:rPr>
              <w:t>生物反馈治疗；</w:t>
            </w:r>
            <w:r w:rsidRPr="00296FFB">
              <w:rPr>
                <w:b/>
                <w:kern w:val="2"/>
                <w:sz w:val="18"/>
                <w:lang w:eastAsia="zh-CN" w:bidi="ar-SA"/>
              </w:rPr>
              <w:t>5.</w:t>
            </w:r>
            <w:r w:rsidRPr="00296FFB">
              <w:rPr>
                <w:b/>
                <w:kern w:val="2"/>
                <w:sz w:val="18"/>
                <w:lang w:eastAsia="zh-CN" w:bidi="ar-SA"/>
              </w:rPr>
              <w:t>心理训练；</w:t>
            </w:r>
          </w:p>
        </w:tc>
      </w:tr>
      <w:tr w:rsidR="00296FFB" w:rsidRPr="00296FFB" w:rsidTr="000A471D">
        <w:trPr>
          <w:trHeight w:val="1818"/>
        </w:trPr>
        <w:tc>
          <w:tcPr>
            <w:tcW w:w="1216" w:type="dxa"/>
            <w:vMerge w:val="restart"/>
          </w:tcPr>
          <w:p w:rsidR="00296FFB" w:rsidRPr="00296FFB" w:rsidRDefault="00296FFB" w:rsidP="00296FFB">
            <w:pPr>
              <w:rPr>
                <w:b/>
                <w:kern w:val="2"/>
                <w:sz w:val="18"/>
                <w:lang w:eastAsia="zh-CN" w:bidi="ar-SA"/>
              </w:rPr>
            </w:pPr>
            <w:r w:rsidRPr="00296FFB">
              <w:rPr>
                <w:b/>
                <w:kern w:val="2"/>
                <w:sz w:val="18"/>
                <w:lang w:eastAsia="zh-CN" w:bidi="ar-SA"/>
              </w:rPr>
              <w:t>治疗</w:t>
            </w:r>
          </w:p>
        </w:tc>
        <w:tc>
          <w:tcPr>
            <w:tcW w:w="1216" w:type="dxa"/>
          </w:tcPr>
          <w:p w:rsidR="00296FFB" w:rsidRPr="00296FFB" w:rsidRDefault="00296FFB" w:rsidP="00296FFB">
            <w:pPr>
              <w:rPr>
                <w:b/>
                <w:kern w:val="2"/>
                <w:sz w:val="18"/>
                <w:lang w:eastAsia="zh-CN" w:bidi="ar-SA"/>
              </w:rPr>
            </w:pPr>
            <w:r w:rsidRPr="00296FFB">
              <w:rPr>
                <w:rFonts w:hint="eastAsia"/>
                <w:b/>
                <w:kern w:val="2"/>
                <w:sz w:val="18"/>
                <w:lang w:eastAsia="zh-CN" w:bidi="ar-SA"/>
              </w:rPr>
              <w:t>盆底</w:t>
            </w:r>
            <w:r w:rsidRPr="00296FFB">
              <w:rPr>
                <w:b/>
                <w:kern w:val="2"/>
                <w:sz w:val="18"/>
                <w:lang w:eastAsia="zh-CN" w:bidi="ar-SA"/>
              </w:rPr>
              <w:t>生物刺激反馈仪</w:t>
            </w:r>
          </w:p>
        </w:tc>
        <w:tc>
          <w:tcPr>
            <w:tcW w:w="1216" w:type="dxa"/>
          </w:tcPr>
          <w:p w:rsidR="00296FFB" w:rsidRPr="00296FFB" w:rsidRDefault="00296FFB" w:rsidP="00296FFB">
            <w:pPr>
              <w:rPr>
                <w:kern w:val="2"/>
                <w:sz w:val="21"/>
                <w:lang w:eastAsia="zh-CN" w:bidi="ar-SA"/>
              </w:rPr>
            </w:pPr>
            <w:r w:rsidRPr="00296FFB">
              <w:rPr>
                <w:rFonts w:hint="eastAsia"/>
                <w:kern w:val="2"/>
                <w:sz w:val="21"/>
                <w:lang w:eastAsia="zh-CN" w:bidi="ar-SA"/>
              </w:rPr>
              <w:t>2</w:t>
            </w:r>
          </w:p>
        </w:tc>
        <w:tc>
          <w:tcPr>
            <w:tcW w:w="1217" w:type="dxa"/>
          </w:tcPr>
          <w:p w:rsidR="00296FFB" w:rsidRPr="00296FFB" w:rsidRDefault="00296FFB" w:rsidP="00296FFB">
            <w:pPr>
              <w:rPr>
                <w:kern w:val="2"/>
                <w:sz w:val="21"/>
                <w:lang w:eastAsia="zh-CN" w:bidi="ar-SA"/>
              </w:rPr>
            </w:pPr>
            <w:r w:rsidRPr="00296FFB">
              <w:rPr>
                <w:rFonts w:hint="eastAsia"/>
                <w:kern w:val="2"/>
                <w:sz w:val="21"/>
                <w:lang w:eastAsia="zh-CN" w:bidi="ar-SA"/>
              </w:rPr>
              <w:t>台</w:t>
            </w:r>
          </w:p>
        </w:tc>
        <w:tc>
          <w:tcPr>
            <w:tcW w:w="3510" w:type="dxa"/>
          </w:tcPr>
          <w:p w:rsidR="00296FFB" w:rsidRPr="00296FFB" w:rsidRDefault="00296FFB" w:rsidP="00296FFB">
            <w:pPr>
              <w:spacing w:line="253" w:lineRule="auto"/>
              <w:ind w:left="1"/>
              <w:rPr>
                <w:kern w:val="2"/>
                <w:sz w:val="21"/>
                <w:lang w:eastAsia="zh-CN" w:bidi="ar-SA"/>
              </w:rPr>
            </w:pPr>
            <w:r w:rsidRPr="00296FFB">
              <w:rPr>
                <w:b/>
                <w:kern w:val="2"/>
                <w:sz w:val="18"/>
                <w:lang w:eastAsia="zh-CN" w:bidi="ar-SA"/>
              </w:rPr>
              <w:t>1.</w:t>
            </w:r>
            <w:r w:rsidRPr="00296FFB">
              <w:rPr>
                <w:b/>
                <w:kern w:val="2"/>
                <w:sz w:val="18"/>
                <w:lang w:eastAsia="zh-CN" w:bidi="ar-SA"/>
              </w:rPr>
              <w:t>标准化</w:t>
            </w:r>
            <w:r w:rsidRPr="00296FFB">
              <w:rPr>
                <w:b/>
                <w:kern w:val="2"/>
                <w:sz w:val="18"/>
                <w:lang w:eastAsia="zh-CN" w:bidi="ar-SA"/>
              </w:rPr>
              <w:t xml:space="preserve"> Kegel </w:t>
            </w:r>
            <w:r w:rsidRPr="00296FFB">
              <w:rPr>
                <w:b/>
                <w:kern w:val="2"/>
                <w:sz w:val="18"/>
                <w:lang w:eastAsia="zh-CN" w:bidi="ar-SA"/>
              </w:rPr>
              <w:t>模版训练；</w:t>
            </w:r>
            <w:r w:rsidRPr="00296FFB">
              <w:rPr>
                <w:b/>
                <w:kern w:val="2"/>
                <w:sz w:val="18"/>
                <w:lang w:eastAsia="zh-CN" w:bidi="ar-SA"/>
              </w:rPr>
              <w:t>2.</w:t>
            </w:r>
            <w:r w:rsidRPr="00296FFB">
              <w:rPr>
                <w:b/>
                <w:kern w:val="2"/>
                <w:sz w:val="18"/>
                <w:lang w:eastAsia="zh-CN" w:bidi="ar-SA"/>
              </w:rPr>
              <w:t>神经肌肉电刺激</w:t>
            </w:r>
          </w:p>
          <w:p w:rsidR="00296FFB" w:rsidRPr="00296FFB" w:rsidRDefault="00296FFB" w:rsidP="00296FFB">
            <w:pPr>
              <w:spacing w:line="254" w:lineRule="auto"/>
              <w:ind w:left="1"/>
              <w:rPr>
                <w:b/>
                <w:kern w:val="2"/>
                <w:sz w:val="18"/>
                <w:lang w:eastAsia="zh-CN" w:bidi="ar-SA"/>
              </w:rPr>
            </w:pPr>
            <w:r w:rsidRPr="00296FFB">
              <w:rPr>
                <w:b/>
                <w:kern w:val="2"/>
                <w:sz w:val="18"/>
                <w:lang w:eastAsia="zh-CN" w:bidi="ar-SA"/>
              </w:rPr>
              <w:t>/</w:t>
            </w:r>
            <w:r w:rsidRPr="00296FFB">
              <w:rPr>
                <w:b/>
                <w:kern w:val="2"/>
                <w:sz w:val="18"/>
                <w:lang w:eastAsia="zh-CN" w:bidi="ar-SA"/>
              </w:rPr>
              <w:t>肌电触发电刺激；</w:t>
            </w:r>
            <w:r w:rsidRPr="00296FFB">
              <w:rPr>
                <w:b/>
                <w:kern w:val="2"/>
                <w:sz w:val="18"/>
                <w:lang w:eastAsia="zh-CN" w:bidi="ar-SA"/>
              </w:rPr>
              <w:t xml:space="preserve"> 3. </w:t>
            </w:r>
            <w:r w:rsidRPr="00296FFB">
              <w:rPr>
                <w:b/>
                <w:kern w:val="2"/>
                <w:sz w:val="18"/>
                <w:lang w:eastAsia="zh-CN" w:bidi="ar-SA"/>
              </w:rPr>
              <w:t>多媒体生物反馈；</w:t>
            </w:r>
            <w:r w:rsidRPr="00296FFB">
              <w:rPr>
                <w:b/>
                <w:kern w:val="2"/>
                <w:sz w:val="18"/>
                <w:lang w:eastAsia="zh-CN" w:bidi="ar-SA"/>
              </w:rPr>
              <w:t>4.</w:t>
            </w:r>
            <w:r w:rsidRPr="00296FFB">
              <w:rPr>
                <w:b/>
                <w:kern w:val="2"/>
                <w:sz w:val="18"/>
                <w:lang w:eastAsia="zh-CN" w:bidi="ar-SA"/>
              </w:rPr>
              <w:t>心理训练；</w:t>
            </w:r>
            <w:r w:rsidRPr="00296FFB">
              <w:rPr>
                <w:b/>
                <w:kern w:val="2"/>
                <w:sz w:val="18"/>
                <w:lang w:eastAsia="zh-CN" w:bidi="ar-SA"/>
              </w:rPr>
              <w:t xml:space="preserve"> </w:t>
            </w:r>
          </w:p>
        </w:tc>
      </w:tr>
      <w:tr w:rsidR="00296FFB" w:rsidRPr="00296FFB" w:rsidTr="000A471D">
        <w:trPr>
          <w:trHeight w:val="3193"/>
        </w:trPr>
        <w:tc>
          <w:tcPr>
            <w:tcW w:w="1216" w:type="dxa"/>
            <w:vMerge/>
          </w:tcPr>
          <w:p w:rsidR="00296FFB" w:rsidRPr="00296FFB" w:rsidRDefault="00296FFB" w:rsidP="00296FFB">
            <w:pPr>
              <w:rPr>
                <w:b/>
                <w:kern w:val="2"/>
                <w:sz w:val="18"/>
                <w:lang w:eastAsia="zh-CN" w:bidi="ar-SA"/>
              </w:rPr>
            </w:pPr>
          </w:p>
        </w:tc>
        <w:tc>
          <w:tcPr>
            <w:tcW w:w="1216" w:type="dxa"/>
          </w:tcPr>
          <w:p w:rsidR="00296FFB" w:rsidRPr="00296FFB" w:rsidRDefault="00296FFB" w:rsidP="00296FFB">
            <w:pPr>
              <w:rPr>
                <w:b/>
                <w:kern w:val="2"/>
                <w:sz w:val="18"/>
                <w:lang w:eastAsia="zh-CN" w:bidi="ar-SA"/>
              </w:rPr>
            </w:pPr>
            <w:r w:rsidRPr="00296FFB">
              <w:rPr>
                <w:b/>
                <w:kern w:val="2"/>
                <w:sz w:val="18"/>
                <w:lang w:eastAsia="zh-CN" w:bidi="ar-SA"/>
              </w:rPr>
              <w:t>磁刺激仪</w:t>
            </w:r>
          </w:p>
        </w:tc>
        <w:tc>
          <w:tcPr>
            <w:tcW w:w="1216" w:type="dxa"/>
          </w:tcPr>
          <w:p w:rsidR="00296FFB" w:rsidRPr="00296FFB" w:rsidRDefault="00296FFB" w:rsidP="00296FFB">
            <w:pPr>
              <w:rPr>
                <w:kern w:val="2"/>
                <w:sz w:val="21"/>
                <w:lang w:eastAsia="zh-CN" w:bidi="ar-SA"/>
              </w:rPr>
            </w:pPr>
            <w:r w:rsidRPr="00296FFB">
              <w:rPr>
                <w:rFonts w:hint="eastAsia"/>
                <w:kern w:val="2"/>
                <w:sz w:val="21"/>
                <w:lang w:eastAsia="zh-CN" w:bidi="ar-SA"/>
              </w:rPr>
              <w:t>2</w:t>
            </w:r>
          </w:p>
        </w:tc>
        <w:tc>
          <w:tcPr>
            <w:tcW w:w="1217" w:type="dxa"/>
          </w:tcPr>
          <w:p w:rsidR="00296FFB" w:rsidRPr="00296FFB" w:rsidRDefault="00296FFB" w:rsidP="00296FFB">
            <w:pPr>
              <w:rPr>
                <w:kern w:val="2"/>
                <w:sz w:val="21"/>
                <w:lang w:eastAsia="zh-CN" w:bidi="ar-SA"/>
              </w:rPr>
            </w:pPr>
            <w:r w:rsidRPr="00296FFB">
              <w:rPr>
                <w:rFonts w:hint="eastAsia"/>
                <w:kern w:val="2"/>
                <w:sz w:val="21"/>
                <w:lang w:eastAsia="zh-CN" w:bidi="ar-SA"/>
              </w:rPr>
              <w:t>台</w:t>
            </w:r>
          </w:p>
        </w:tc>
        <w:tc>
          <w:tcPr>
            <w:tcW w:w="3510" w:type="dxa"/>
          </w:tcPr>
          <w:p w:rsidR="00296FFB" w:rsidRPr="00296FFB" w:rsidRDefault="00296FFB" w:rsidP="00296FFB">
            <w:pPr>
              <w:spacing w:line="259" w:lineRule="auto"/>
              <w:ind w:left="1"/>
              <w:rPr>
                <w:b/>
                <w:kern w:val="2"/>
                <w:sz w:val="18"/>
                <w:lang w:eastAsia="zh-CN" w:bidi="ar-SA"/>
              </w:rPr>
            </w:pPr>
            <w:r w:rsidRPr="00296FFB">
              <w:rPr>
                <w:b/>
                <w:kern w:val="2"/>
                <w:sz w:val="18"/>
                <w:lang w:eastAsia="zh-CN" w:bidi="ar-SA"/>
              </w:rPr>
              <w:t>1.</w:t>
            </w:r>
            <w:r w:rsidRPr="00296FFB">
              <w:rPr>
                <w:b/>
                <w:kern w:val="2"/>
                <w:sz w:val="18"/>
                <w:lang w:eastAsia="zh-CN" w:bidi="ar-SA"/>
              </w:rPr>
              <w:t>盆底刺激治疗；</w:t>
            </w:r>
            <w:r w:rsidRPr="00296FFB">
              <w:rPr>
                <w:b/>
                <w:kern w:val="2"/>
                <w:sz w:val="18"/>
                <w:lang w:eastAsia="zh-CN" w:bidi="ar-SA"/>
              </w:rPr>
              <w:t>2.</w:t>
            </w:r>
            <w:r w:rsidRPr="00296FFB">
              <w:rPr>
                <w:b/>
                <w:kern w:val="2"/>
                <w:sz w:val="18"/>
                <w:lang w:eastAsia="zh-CN" w:bidi="ar-SA"/>
              </w:rPr>
              <w:t>骶神经刺激</w:t>
            </w:r>
            <w:r w:rsidRPr="00296FFB">
              <w:rPr>
                <w:b/>
                <w:kern w:val="2"/>
                <w:sz w:val="18"/>
                <w:lang w:eastAsia="zh-CN" w:bidi="ar-SA"/>
              </w:rPr>
              <w:t>3.</w:t>
            </w:r>
            <w:r w:rsidRPr="00296FFB">
              <w:rPr>
                <w:b/>
                <w:kern w:val="2"/>
                <w:sz w:val="18"/>
                <w:lang w:eastAsia="zh-CN" w:bidi="ar-SA"/>
              </w:rPr>
              <w:t>运动诱发检测；</w:t>
            </w:r>
          </w:p>
        </w:tc>
      </w:tr>
      <w:tr w:rsidR="00296FFB" w:rsidRPr="00296FFB" w:rsidTr="000A471D">
        <w:trPr>
          <w:trHeight w:val="4060"/>
        </w:trPr>
        <w:tc>
          <w:tcPr>
            <w:tcW w:w="1216" w:type="dxa"/>
            <w:vMerge/>
          </w:tcPr>
          <w:p w:rsidR="00296FFB" w:rsidRPr="00296FFB" w:rsidRDefault="00296FFB" w:rsidP="00296FFB">
            <w:pPr>
              <w:rPr>
                <w:b/>
                <w:kern w:val="2"/>
                <w:sz w:val="18"/>
                <w:lang w:eastAsia="zh-CN" w:bidi="ar-SA"/>
              </w:rPr>
            </w:pPr>
          </w:p>
        </w:tc>
        <w:tc>
          <w:tcPr>
            <w:tcW w:w="1216" w:type="dxa"/>
          </w:tcPr>
          <w:p w:rsidR="00296FFB" w:rsidRPr="00296FFB" w:rsidRDefault="00296FFB" w:rsidP="00296FFB">
            <w:pPr>
              <w:rPr>
                <w:b/>
                <w:kern w:val="2"/>
                <w:sz w:val="18"/>
                <w:lang w:eastAsia="zh-CN" w:bidi="ar-SA"/>
              </w:rPr>
            </w:pPr>
            <w:r w:rsidRPr="00296FFB">
              <w:rPr>
                <w:b/>
                <w:kern w:val="2"/>
                <w:sz w:val="18"/>
                <w:lang w:eastAsia="zh-CN" w:bidi="ar-SA"/>
              </w:rPr>
              <w:t>生物刺激反馈仪</w:t>
            </w:r>
            <w:r w:rsidRPr="00296FFB">
              <w:rPr>
                <w:rFonts w:hint="eastAsia"/>
                <w:b/>
                <w:kern w:val="2"/>
                <w:sz w:val="18"/>
                <w:lang w:eastAsia="zh-CN" w:bidi="ar-SA"/>
              </w:rPr>
              <w:t>（产康）</w:t>
            </w:r>
          </w:p>
        </w:tc>
        <w:tc>
          <w:tcPr>
            <w:tcW w:w="1216" w:type="dxa"/>
          </w:tcPr>
          <w:p w:rsidR="00296FFB" w:rsidRPr="00296FFB" w:rsidRDefault="00296FFB" w:rsidP="00296FFB">
            <w:pPr>
              <w:rPr>
                <w:kern w:val="2"/>
                <w:sz w:val="21"/>
                <w:lang w:eastAsia="zh-CN" w:bidi="ar-SA"/>
              </w:rPr>
            </w:pPr>
            <w:r w:rsidRPr="00296FFB">
              <w:rPr>
                <w:rFonts w:hint="eastAsia"/>
                <w:kern w:val="2"/>
                <w:sz w:val="21"/>
                <w:lang w:eastAsia="zh-CN" w:bidi="ar-SA"/>
              </w:rPr>
              <w:t>4</w:t>
            </w:r>
          </w:p>
        </w:tc>
        <w:tc>
          <w:tcPr>
            <w:tcW w:w="1217" w:type="dxa"/>
          </w:tcPr>
          <w:p w:rsidR="00296FFB" w:rsidRPr="00296FFB" w:rsidRDefault="00296FFB" w:rsidP="00296FFB">
            <w:pPr>
              <w:rPr>
                <w:kern w:val="2"/>
                <w:sz w:val="21"/>
                <w:lang w:eastAsia="zh-CN" w:bidi="ar-SA"/>
              </w:rPr>
            </w:pPr>
            <w:r w:rsidRPr="00296FFB">
              <w:rPr>
                <w:rFonts w:hint="eastAsia"/>
                <w:kern w:val="2"/>
                <w:sz w:val="21"/>
                <w:lang w:eastAsia="zh-CN" w:bidi="ar-SA"/>
              </w:rPr>
              <w:t>台</w:t>
            </w:r>
          </w:p>
        </w:tc>
        <w:tc>
          <w:tcPr>
            <w:tcW w:w="3510" w:type="dxa"/>
          </w:tcPr>
          <w:p w:rsidR="00296FFB" w:rsidRPr="00296FFB" w:rsidRDefault="00296FFB" w:rsidP="00296FFB">
            <w:pPr>
              <w:spacing w:line="253" w:lineRule="auto"/>
              <w:ind w:left="1"/>
              <w:rPr>
                <w:kern w:val="2"/>
                <w:sz w:val="21"/>
                <w:lang w:eastAsia="zh-CN" w:bidi="ar-SA"/>
              </w:rPr>
            </w:pPr>
            <w:r w:rsidRPr="00296FFB">
              <w:rPr>
                <w:b/>
                <w:kern w:val="2"/>
                <w:sz w:val="18"/>
                <w:lang w:eastAsia="zh-CN" w:bidi="ar-SA"/>
              </w:rPr>
              <w:t>1.</w:t>
            </w:r>
            <w:r w:rsidRPr="00296FFB">
              <w:rPr>
                <w:b/>
                <w:kern w:val="2"/>
                <w:sz w:val="18"/>
                <w:lang w:eastAsia="zh-CN" w:bidi="ar-SA"/>
              </w:rPr>
              <w:t>无痛产后康复：母乳喂养问题与泌尿生殖系统恢复；</w:t>
            </w:r>
            <w:r w:rsidRPr="00296FFB">
              <w:rPr>
                <w:b/>
                <w:kern w:val="2"/>
                <w:sz w:val="18"/>
                <w:lang w:eastAsia="zh-CN" w:bidi="ar-SA"/>
              </w:rPr>
              <w:t xml:space="preserve"> 2.</w:t>
            </w:r>
            <w:r w:rsidRPr="00296FFB">
              <w:rPr>
                <w:b/>
                <w:kern w:val="2"/>
                <w:sz w:val="18"/>
                <w:lang w:eastAsia="zh-CN" w:bidi="ar-SA"/>
              </w:rPr>
              <w:t>腰背痛评估与解决方案：评估</w:t>
            </w:r>
            <w:r w:rsidRPr="00296FFB">
              <w:rPr>
                <w:b/>
                <w:kern w:val="2"/>
                <w:sz w:val="18"/>
                <w:lang w:eastAsia="zh-CN" w:bidi="ar-SA"/>
              </w:rPr>
              <w:t>+</w:t>
            </w:r>
            <w:r w:rsidRPr="00296FFB">
              <w:rPr>
                <w:b/>
                <w:kern w:val="2"/>
                <w:sz w:val="18"/>
                <w:lang w:eastAsia="zh-CN" w:bidi="ar-SA"/>
              </w:rPr>
              <w:t>电刺激；</w:t>
            </w:r>
            <w:r w:rsidRPr="00296FFB">
              <w:rPr>
                <w:b/>
                <w:kern w:val="2"/>
                <w:sz w:val="18"/>
                <w:lang w:eastAsia="zh-CN" w:bidi="ar-SA"/>
              </w:rPr>
              <w:t xml:space="preserve"> </w:t>
            </w:r>
          </w:p>
          <w:p w:rsidR="00296FFB" w:rsidRPr="00296FFB" w:rsidRDefault="00296FFB" w:rsidP="00296FFB">
            <w:pPr>
              <w:rPr>
                <w:b/>
                <w:kern w:val="2"/>
                <w:sz w:val="18"/>
                <w:lang w:eastAsia="zh-CN" w:bidi="ar-SA"/>
              </w:rPr>
            </w:pPr>
            <w:r w:rsidRPr="00296FFB">
              <w:rPr>
                <w:b/>
                <w:kern w:val="2"/>
                <w:sz w:val="18"/>
                <w:lang w:eastAsia="zh-CN" w:bidi="ar-SA"/>
              </w:rPr>
              <w:t>3.</w:t>
            </w:r>
            <w:r w:rsidRPr="00296FFB">
              <w:rPr>
                <w:b/>
                <w:kern w:val="2"/>
                <w:sz w:val="18"/>
                <w:lang w:eastAsia="zh-CN" w:bidi="ar-SA"/>
              </w:rPr>
              <w:t>形体恢复：腹直肌分离妊娠纹淡化，产后塑性；</w:t>
            </w:r>
          </w:p>
        </w:tc>
      </w:tr>
    </w:tbl>
    <w:p w:rsidR="00296FFB" w:rsidRPr="00296FFB" w:rsidRDefault="00296FFB" w:rsidP="00296FFB">
      <w:pPr>
        <w:widowControl w:val="0"/>
        <w:jc w:val="center"/>
        <w:rPr>
          <w:b/>
          <w:bCs/>
          <w:kern w:val="2"/>
          <w:lang w:eastAsia="zh-CN" w:bidi="ar-SA"/>
        </w:rPr>
      </w:pPr>
      <w:r w:rsidRPr="00296FFB">
        <w:rPr>
          <w:rFonts w:hint="eastAsia"/>
          <w:b/>
          <w:bCs/>
          <w:kern w:val="2"/>
          <w:lang w:eastAsia="zh-CN" w:bidi="ar-SA"/>
        </w:rPr>
        <w:t>第二标段</w:t>
      </w:r>
      <w:r w:rsidRPr="00296FFB">
        <w:rPr>
          <w:rFonts w:hint="eastAsia"/>
          <w:b/>
          <w:bCs/>
          <w:kern w:val="2"/>
          <w:lang w:eastAsia="zh-CN" w:bidi="ar-SA"/>
        </w:rPr>
        <w:t xml:space="preserve">  </w:t>
      </w:r>
      <w:r w:rsidRPr="00296FFB">
        <w:rPr>
          <w:rFonts w:hint="eastAsia"/>
          <w:b/>
          <w:bCs/>
          <w:kern w:val="2"/>
          <w:lang w:eastAsia="zh-CN" w:bidi="ar-SA"/>
        </w:rPr>
        <w:t>妇科盆底康复成套设备</w:t>
      </w:r>
    </w:p>
    <w:p w:rsidR="00296FFB" w:rsidRPr="00296FFB" w:rsidRDefault="00296FFB" w:rsidP="00296FFB">
      <w:pPr>
        <w:widowControl w:val="0"/>
        <w:spacing w:line="360" w:lineRule="auto"/>
        <w:jc w:val="center"/>
        <w:rPr>
          <w:b/>
          <w:kern w:val="2"/>
          <w:sz w:val="21"/>
          <w:szCs w:val="21"/>
          <w:lang w:eastAsia="zh-CN" w:bidi="ar-SA"/>
        </w:rPr>
      </w:pPr>
      <w:r w:rsidRPr="00296FFB">
        <w:rPr>
          <w:rFonts w:hint="eastAsia"/>
          <w:b/>
          <w:kern w:val="2"/>
          <w:sz w:val="32"/>
          <w:szCs w:val="32"/>
          <w:lang w:eastAsia="zh-CN" w:bidi="ar-SA"/>
        </w:rPr>
        <w:lastRenderedPageBreak/>
        <w:t>盆底生物刺激反馈仪技术性能参数</w:t>
      </w:r>
    </w:p>
    <w:p w:rsidR="00296FFB" w:rsidRPr="00296FFB" w:rsidRDefault="00296FFB" w:rsidP="00296FFB">
      <w:pPr>
        <w:widowControl w:val="0"/>
        <w:spacing w:line="360" w:lineRule="auto"/>
        <w:jc w:val="both"/>
        <w:rPr>
          <w:b/>
          <w:kern w:val="2"/>
          <w:sz w:val="21"/>
          <w:szCs w:val="21"/>
          <w:lang w:eastAsia="zh-CN" w:bidi="ar-SA"/>
        </w:rPr>
      </w:pPr>
      <w:r w:rsidRPr="00296FFB">
        <w:rPr>
          <w:rFonts w:hint="eastAsia"/>
          <w:b/>
          <w:kern w:val="2"/>
          <w:sz w:val="21"/>
          <w:szCs w:val="21"/>
          <w:lang w:eastAsia="zh-CN" w:bidi="ar-SA"/>
        </w:rPr>
        <w:t>产品名称：盆底生物刺激反馈仪</w:t>
      </w:r>
    </w:p>
    <w:p w:rsidR="00296FFB" w:rsidRPr="00296FFB" w:rsidRDefault="00296FFB" w:rsidP="00296FFB">
      <w:pPr>
        <w:widowControl w:val="0"/>
        <w:spacing w:line="360" w:lineRule="auto"/>
        <w:jc w:val="both"/>
        <w:rPr>
          <w:b/>
          <w:kern w:val="2"/>
          <w:sz w:val="21"/>
          <w:szCs w:val="21"/>
          <w:lang w:eastAsia="zh-CN" w:bidi="ar-SA"/>
        </w:rPr>
      </w:pPr>
      <w:r w:rsidRPr="00296FFB">
        <w:rPr>
          <w:rFonts w:hint="eastAsia"/>
          <w:b/>
          <w:kern w:val="2"/>
          <w:sz w:val="21"/>
          <w:szCs w:val="21"/>
          <w:lang w:eastAsia="zh-CN" w:bidi="ar-SA"/>
        </w:rPr>
        <w:t>类别：评估</w:t>
      </w:r>
    </w:p>
    <w:p w:rsidR="00296FFB" w:rsidRPr="00296FFB" w:rsidRDefault="00296FFB" w:rsidP="00296FFB">
      <w:pPr>
        <w:widowControl w:val="0"/>
        <w:spacing w:line="360" w:lineRule="auto"/>
        <w:jc w:val="both"/>
        <w:rPr>
          <w:b/>
          <w:kern w:val="2"/>
          <w:sz w:val="21"/>
          <w:szCs w:val="21"/>
          <w:lang w:eastAsia="zh-CN" w:bidi="ar-SA"/>
        </w:rPr>
      </w:pPr>
      <w:r w:rsidRPr="00296FFB">
        <w:rPr>
          <w:rFonts w:hint="eastAsia"/>
          <w:b/>
          <w:kern w:val="2"/>
          <w:sz w:val="21"/>
          <w:szCs w:val="21"/>
          <w:lang w:eastAsia="zh-CN" w:bidi="ar-SA"/>
        </w:rPr>
        <w:t>产品技术要求及参数：</w:t>
      </w:r>
    </w:p>
    <w:p w:rsidR="00296FFB" w:rsidRPr="00296FFB" w:rsidRDefault="00296FFB" w:rsidP="00296FFB">
      <w:pPr>
        <w:widowControl w:val="0"/>
        <w:numPr>
          <w:ilvl w:val="0"/>
          <w:numId w:val="25"/>
        </w:numPr>
        <w:spacing w:line="336" w:lineRule="auto"/>
        <w:jc w:val="both"/>
        <w:rPr>
          <w:rFonts w:ascii="宋体" w:hAnsi="宋体" w:cs="宋体"/>
          <w:kern w:val="2"/>
          <w:sz w:val="21"/>
          <w:szCs w:val="21"/>
          <w:lang w:eastAsia="zh-CN" w:bidi="ar-SA"/>
        </w:rPr>
      </w:pPr>
      <w:r w:rsidRPr="00296FFB">
        <w:rPr>
          <w:kern w:val="2"/>
          <w:lang w:eastAsia="zh-CN" w:bidi="ar-SA"/>
        </w:rPr>
        <w:t>*</w:t>
      </w:r>
      <w:r w:rsidRPr="00296FFB">
        <w:rPr>
          <w:rFonts w:ascii="宋体" w:hAnsi="宋体" w:cs="宋体" w:hint="eastAsia"/>
          <w:b/>
          <w:kern w:val="2"/>
          <w:sz w:val="21"/>
          <w:szCs w:val="21"/>
          <w:lang w:eastAsia="zh-CN" w:bidi="ar-SA"/>
        </w:rPr>
        <w:t>主机：</w:t>
      </w:r>
      <w:r w:rsidRPr="00296FFB">
        <w:rPr>
          <w:rFonts w:ascii="宋体" w:hAnsi="宋体" w:cs="宋体" w:hint="eastAsia"/>
          <w:kern w:val="2"/>
          <w:sz w:val="21"/>
          <w:szCs w:val="21"/>
          <w:lang w:eastAsia="zh-CN" w:bidi="ar-SA"/>
        </w:rPr>
        <w:t>原装进口，包括主机（含嵌入式软件）、上位机软件、电源适配器、USB数据传输线、阴道电极、直肠电极、贴片电极等。</w:t>
      </w:r>
    </w:p>
    <w:p w:rsidR="00296FFB" w:rsidRPr="00296FFB" w:rsidRDefault="00296FFB" w:rsidP="00296FFB">
      <w:pPr>
        <w:widowControl w:val="0"/>
        <w:numPr>
          <w:ilvl w:val="0"/>
          <w:numId w:val="25"/>
        </w:numPr>
        <w:spacing w:line="336" w:lineRule="auto"/>
        <w:jc w:val="both"/>
        <w:rPr>
          <w:kern w:val="2"/>
          <w:sz w:val="21"/>
          <w:szCs w:val="21"/>
          <w:lang w:eastAsia="zh-CN" w:bidi="ar-SA"/>
        </w:rPr>
      </w:pPr>
      <w:r w:rsidRPr="00296FFB">
        <w:rPr>
          <w:rFonts w:hint="eastAsia"/>
          <w:b/>
          <w:kern w:val="2"/>
          <w:sz w:val="21"/>
          <w:szCs w:val="21"/>
          <w:lang w:eastAsia="zh-CN" w:bidi="ar-SA"/>
        </w:rPr>
        <w:t>产品适用范围：</w:t>
      </w:r>
      <w:r w:rsidRPr="00296FFB">
        <w:rPr>
          <w:rFonts w:hint="eastAsia"/>
          <w:kern w:val="2"/>
          <w:sz w:val="21"/>
          <w:szCs w:val="21"/>
          <w:lang w:eastAsia="zh-CN" w:bidi="ar-SA"/>
        </w:rPr>
        <w:t>对患者的体表</w:t>
      </w:r>
      <w:proofErr w:type="gramStart"/>
      <w:r w:rsidRPr="00296FFB">
        <w:rPr>
          <w:rFonts w:hint="eastAsia"/>
          <w:kern w:val="2"/>
          <w:sz w:val="21"/>
          <w:szCs w:val="21"/>
          <w:lang w:eastAsia="zh-CN" w:bidi="ar-SA"/>
        </w:rPr>
        <w:t>肌</w:t>
      </w:r>
      <w:proofErr w:type="gramEnd"/>
      <w:r w:rsidRPr="00296FFB">
        <w:rPr>
          <w:rFonts w:hint="eastAsia"/>
          <w:kern w:val="2"/>
          <w:sz w:val="21"/>
          <w:szCs w:val="21"/>
          <w:lang w:eastAsia="zh-CN" w:bidi="ar-SA"/>
        </w:rPr>
        <w:t>电信号进行采集、分析和反馈训练，可对患者的肌肉施加电刺激来帮助恢复患者的肌肉功能障碍。同时必须有阴道电极的独立注册证，要求是生物反馈类仪器。</w:t>
      </w:r>
    </w:p>
    <w:p w:rsidR="00296FFB" w:rsidRPr="00296FFB" w:rsidRDefault="00296FFB" w:rsidP="00296FFB">
      <w:pPr>
        <w:widowControl w:val="0"/>
        <w:spacing w:line="336" w:lineRule="auto"/>
        <w:jc w:val="both"/>
        <w:rPr>
          <w:b/>
          <w:kern w:val="2"/>
          <w:sz w:val="21"/>
          <w:szCs w:val="21"/>
          <w:lang w:eastAsia="zh-CN" w:bidi="ar-SA"/>
        </w:rPr>
      </w:pPr>
      <w:r w:rsidRPr="00296FFB">
        <w:rPr>
          <w:rFonts w:hint="eastAsia"/>
          <w:b/>
          <w:kern w:val="2"/>
          <w:sz w:val="21"/>
          <w:szCs w:val="21"/>
          <w:lang w:eastAsia="zh-CN" w:bidi="ar-SA"/>
        </w:rPr>
        <w:t>3</w:t>
      </w:r>
      <w:r w:rsidRPr="00296FFB">
        <w:rPr>
          <w:rFonts w:hint="eastAsia"/>
          <w:b/>
          <w:kern w:val="2"/>
          <w:sz w:val="21"/>
          <w:szCs w:val="21"/>
          <w:lang w:eastAsia="zh-CN" w:bidi="ar-SA"/>
        </w:rPr>
        <w:t>、</w:t>
      </w:r>
      <w:r w:rsidRPr="00296FFB">
        <w:rPr>
          <w:rFonts w:hint="eastAsia"/>
          <w:b/>
          <w:kern w:val="2"/>
          <w:sz w:val="21"/>
          <w:szCs w:val="21"/>
          <w:lang w:eastAsia="zh-CN" w:bidi="ar-SA"/>
        </w:rPr>
        <w:t xml:space="preserve"> </w:t>
      </w:r>
      <w:r w:rsidRPr="00296FFB">
        <w:rPr>
          <w:rFonts w:hint="eastAsia"/>
          <w:b/>
          <w:kern w:val="2"/>
          <w:sz w:val="21"/>
          <w:szCs w:val="21"/>
          <w:lang w:eastAsia="zh-CN" w:bidi="ar-SA"/>
        </w:rPr>
        <w:t>硬件要求</w:t>
      </w:r>
    </w:p>
    <w:p w:rsidR="00296FFB" w:rsidRPr="00296FFB" w:rsidRDefault="00296FFB" w:rsidP="00296FFB">
      <w:pPr>
        <w:widowControl w:val="0"/>
        <w:spacing w:line="360" w:lineRule="auto"/>
        <w:jc w:val="both"/>
        <w:rPr>
          <w:kern w:val="2"/>
          <w:sz w:val="21"/>
          <w:szCs w:val="21"/>
          <w:lang w:eastAsia="zh-CN" w:bidi="ar-SA"/>
        </w:rPr>
      </w:pPr>
      <w:r w:rsidRPr="00296FFB">
        <w:rPr>
          <w:rFonts w:hint="eastAsia"/>
          <w:kern w:val="2"/>
          <w:sz w:val="21"/>
          <w:szCs w:val="21"/>
          <w:lang w:eastAsia="zh-CN" w:bidi="ar-SA"/>
        </w:rPr>
        <w:t>3.1</w:t>
      </w:r>
      <w:r w:rsidRPr="00296FFB">
        <w:rPr>
          <w:rFonts w:hint="eastAsia"/>
          <w:kern w:val="2"/>
          <w:sz w:val="21"/>
          <w:szCs w:val="21"/>
          <w:lang w:eastAsia="zh-CN" w:bidi="ar-SA"/>
        </w:rPr>
        <w:t>专用的信号采集及刺激器，既可采集盆底表面肌电（</w:t>
      </w:r>
      <w:r w:rsidRPr="00296FFB">
        <w:rPr>
          <w:kern w:val="2"/>
          <w:sz w:val="21"/>
          <w:szCs w:val="21"/>
          <w:lang w:eastAsia="zh-CN" w:bidi="ar-SA"/>
        </w:rPr>
        <w:t>SEMG</w:t>
      </w:r>
      <w:r w:rsidRPr="00296FFB">
        <w:rPr>
          <w:rFonts w:hint="eastAsia"/>
          <w:kern w:val="2"/>
          <w:sz w:val="21"/>
          <w:szCs w:val="21"/>
          <w:lang w:eastAsia="zh-CN" w:bidi="ar-SA"/>
        </w:rPr>
        <w:t>），也可同时电刺激</w:t>
      </w:r>
    </w:p>
    <w:p w:rsidR="00296FFB" w:rsidRPr="00296FFB" w:rsidRDefault="00296FFB" w:rsidP="00296FFB">
      <w:pPr>
        <w:widowControl w:val="0"/>
        <w:spacing w:line="360" w:lineRule="auto"/>
        <w:jc w:val="both"/>
        <w:rPr>
          <w:kern w:val="2"/>
          <w:sz w:val="21"/>
          <w:szCs w:val="21"/>
          <w:lang w:eastAsia="zh-CN" w:bidi="ar-SA"/>
        </w:rPr>
      </w:pPr>
      <w:r w:rsidRPr="00296FFB">
        <w:rPr>
          <w:rFonts w:hint="eastAsia"/>
          <w:kern w:val="2"/>
          <w:sz w:val="21"/>
          <w:szCs w:val="21"/>
          <w:lang w:eastAsia="zh-CN" w:bidi="ar-SA"/>
        </w:rPr>
        <w:t>（</w:t>
      </w:r>
      <w:r w:rsidRPr="00296FFB">
        <w:rPr>
          <w:rFonts w:hint="eastAsia"/>
          <w:kern w:val="2"/>
          <w:sz w:val="21"/>
          <w:szCs w:val="21"/>
          <w:lang w:eastAsia="zh-CN" w:bidi="ar-SA"/>
        </w:rPr>
        <w:t>Stim</w:t>
      </w:r>
      <w:r w:rsidRPr="00296FFB">
        <w:rPr>
          <w:rFonts w:hint="eastAsia"/>
          <w:kern w:val="2"/>
          <w:sz w:val="21"/>
          <w:szCs w:val="21"/>
          <w:lang w:eastAsia="zh-CN" w:bidi="ar-SA"/>
        </w:rPr>
        <w:t>），还可进行肌电触发电刺激（</w:t>
      </w:r>
      <w:r w:rsidRPr="00296FFB">
        <w:rPr>
          <w:rFonts w:hint="eastAsia"/>
          <w:kern w:val="2"/>
          <w:sz w:val="21"/>
          <w:szCs w:val="21"/>
          <w:lang w:eastAsia="zh-CN" w:bidi="ar-SA"/>
        </w:rPr>
        <w:t>EMG Trigger Stim</w:t>
      </w:r>
      <w:r w:rsidRPr="00296FFB">
        <w:rPr>
          <w:rFonts w:hint="eastAsia"/>
          <w:kern w:val="2"/>
          <w:sz w:val="21"/>
          <w:szCs w:val="21"/>
          <w:lang w:eastAsia="zh-CN" w:bidi="ar-SA"/>
        </w:rPr>
        <w:t>）；</w:t>
      </w:r>
    </w:p>
    <w:p w:rsidR="00296FFB" w:rsidRPr="00296FFB" w:rsidRDefault="00296FFB" w:rsidP="00296FFB">
      <w:pPr>
        <w:widowControl w:val="0"/>
        <w:spacing w:line="360" w:lineRule="auto"/>
        <w:jc w:val="both"/>
        <w:rPr>
          <w:kern w:val="2"/>
          <w:sz w:val="21"/>
          <w:szCs w:val="21"/>
          <w:lang w:eastAsia="zh-CN" w:bidi="ar-SA"/>
        </w:rPr>
      </w:pPr>
      <w:r w:rsidRPr="00296FFB">
        <w:rPr>
          <w:rFonts w:hint="eastAsia"/>
          <w:kern w:val="2"/>
          <w:sz w:val="21"/>
          <w:szCs w:val="21"/>
          <w:lang w:eastAsia="zh-CN" w:bidi="ar-SA"/>
        </w:rPr>
        <w:t xml:space="preserve"> *3.2</w:t>
      </w:r>
      <w:r w:rsidRPr="00296FFB">
        <w:rPr>
          <w:rFonts w:hint="eastAsia"/>
          <w:kern w:val="2"/>
          <w:sz w:val="21"/>
          <w:szCs w:val="21"/>
          <w:lang w:eastAsia="zh-CN" w:bidi="ar-SA"/>
        </w:rPr>
        <w:t>具有动态存储功能，表面肌电采集及刺激</w:t>
      </w:r>
      <w:proofErr w:type="gramStart"/>
      <w:r w:rsidRPr="00296FFB">
        <w:rPr>
          <w:rFonts w:hint="eastAsia"/>
          <w:kern w:val="2"/>
          <w:sz w:val="21"/>
          <w:szCs w:val="21"/>
          <w:lang w:eastAsia="zh-CN" w:bidi="ar-SA"/>
        </w:rPr>
        <w:t>器支持</w:t>
      </w:r>
      <w:proofErr w:type="gramEnd"/>
      <w:r w:rsidRPr="00296FFB">
        <w:rPr>
          <w:rFonts w:hint="eastAsia"/>
          <w:kern w:val="2"/>
          <w:sz w:val="21"/>
          <w:szCs w:val="21"/>
          <w:lang w:eastAsia="zh-CN" w:bidi="ar-SA"/>
        </w:rPr>
        <w:t>内置</w:t>
      </w:r>
      <w:r w:rsidRPr="00296FFB">
        <w:rPr>
          <w:rFonts w:hint="eastAsia"/>
          <w:kern w:val="2"/>
          <w:sz w:val="21"/>
          <w:szCs w:val="21"/>
          <w:lang w:eastAsia="zh-CN" w:bidi="ar-SA"/>
        </w:rPr>
        <w:t>CF</w:t>
      </w:r>
      <w:r w:rsidRPr="00296FFB">
        <w:rPr>
          <w:rFonts w:hint="eastAsia"/>
          <w:kern w:val="2"/>
          <w:sz w:val="21"/>
          <w:szCs w:val="21"/>
          <w:lang w:eastAsia="zh-CN" w:bidi="ar-SA"/>
        </w:rPr>
        <w:t>卡，支持数据的动态存储，便携使用，可以在床边进行数据存储；</w:t>
      </w:r>
    </w:p>
    <w:p w:rsidR="00296FFB" w:rsidRPr="00296FFB" w:rsidRDefault="00296FFB" w:rsidP="00296FFB">
      <w:pPr>
        <w:widowControl w:val="0"/>
        <w:spacing w:line="360" w:lineRule="auto"/>
        <w:jc w:val="both"/>
        <w:rPr>
          <w:kern w:val="2"/>
          <w:sz w:val="21"/>
          <w:szCs w:val="21"/>
          <w:lang w:eastAsia="zh-CN" w:bidi="ar-SA"/>
        </w:rPr>
      </w:pPr>
      <w:r w:rsidRPr="00296FFB">
        <w:rPr>
          <w:rFonts w:hint="eastAsia"/>
          <w:kern w:val="2"/>
          <w:sz w:val="21"/>
          <w:szCs w:val="21"/>
          <w:lang w:eastAsia="zh-CN" w:bidi="ar-SA"/>
        </w:rPr>
        <w:t>*3.3</w:t>
      </w:r>
      <w:r w:rsidRPr="00296FFB">
        <w:rPr>
          <w:rFonts w:hint="eastAsia"/>
          <w:kern w:val="2"/>
          <w:sz w:val="21"/>
          <w:szCs w:val="21"/>
          <w:lang w:eastAsia="zh-CN" w:bidi="ar-SA"/>
        </w:rPr>
        <w:t>单机可单独进行电刺激和生物反馈训练，使用方案式的治疗模式，有六大部位的治疗方案，可以进行自行编辑方案。配备手提包，方便携带，便于床边治疗；</w:t>
      </w:r>
    </w:p>
    <w:p w:rsidR="00296FFB" w:rsidRPr="00296FFB" w:rsidRDefault="00296FFB" w:rsidP="00296FFB">
      <w:pPr>
        <w:widowControl w:val="0"/>
        <w:spacing w:line="360" w:lineRule="auto"/>
        <w:jc w:val="both"/>
        <w:rPr>
          <w:kern w:val="2"/>
          <w:sz w:val="21"/>
          <w:szCs w:val="21"/>
          <w:lang w:eastAsia="zh-CN" w:bidi="ar-SA"/>
        </w:rPr>
      </w:pPr>
      <w:r w:rsidRPr="00296FFB">
        <w:rPr>
          <w:rFonts w:hint="eastAsia"/>
          <w:kern w:val="2"/>
          <w:sz w:val="21"/>
          <w:szCs w:val="21"/>
          <w:lang w:eastAsia="zh-CN" w:bidi="ar-SA"/>
        </w:rPr>
        <w:t>3.4</w:t>
      </w:r>
      <w:r w:rsidRPr="00296FFB">
        <w:rPr>
          <w:rFonts w:hint="eastAsia"/>
          <w:kern w:val="2"/>
          <w:sz w:val="21"/>
          <w:szCs w:val="21"/>
          <w:lang w:eastAsia="zh-CN" w:bidi="ar-SA"/>
        </w:rPr>
        <w:t>单机治疗可以对人体的不同部位的肌肉预置了标准的监测参数和工作流程，用户可以根据需要在列表中选择监测和电刺激部位，并且可以修改训练方案；</w:t>
      </w:r>
    </w:p>
    <w:p w:rsidR="00296FFB" w:rsidRPr="00296FFB" w:rsidRDefault="00296FFB" w:rsidP="00296FFB">
      <w:pPr>
        <w:widowControl w:val="0"/>
        <w:spacing w:line="360" w:lineRule="auto"/>
        <w:jc w:val="both"/>
        <w:rPr>
          <w:kern w:val="2"/>
          <w:sz w:val="21"/>
          <w:szCs w:val="21"/>
          <w:lang w:eastAsia="zh-CN" w:bidi="ar-SA"/>
        </w:rPr>
      </w:pPr>
      <w:r w:rsidRPr="00296FFB">
        <w:rPr>
          <w:rFonts w:hint="eastAsia"/>
          <w:kern w:val="2"/>
          <w:sz w:val="21"/>
          <w:szCs w:val="21"/>
          <w:lang w:eastAsia="zh-CN" w:bidi="ar-SA"/>
        </w:rPr>
        <w:t>3.5</w:t>
      </w:r>
      <w:r w:rsidRPr="00296FFB">
        <w:rPr>
          <w:rFonts w:hint="eastAsia"/>
          <w:kern w:val="2"/>
          <w:sz w:val="21"/>
          <w:szCs w:val="21"/>
          <w:lang w:eastAsia="zh-CN" w:bidi="ar-SA"/>
        </w:rPr>
        <w:t>刺激器内置嵌入式软件，采用触摸</w:t>
      </w:r>
      <w:proofErr w:type="gramStart"/>
      <w:r w:rsidRPr="00296FFB">
        <w:rPr>
          <w:rFonts w:hint="eastAsia"/>
          <w:kern w:val="2"/>
          <w:sz w:val="21"/>
          <w:szCs w:val="21"/>
          <w:lang w:eastAsia="zh-CN" w:bidi="ar-SA"/>
        </w:rPr>
        <w:t>屏操作</w:t>
      </w:r>
      <w:proofErr w:type="gramEnd"/>
      <w:r w:rsidRPr="00296FFB">
        <w:rPr>
          <w:rFonts w:hint="eastAsia"/>
          <w:kern w:val="2"/>
          <w:sz w:val="21"/>
          <w:szCs w:val="21"/>
          <w:lang w:eastAsia="zh-CN" w:bidi="ar-SA"/>
        </w:rPr>
        <w:t>方便快捷，并可直接在刺激器中编辑治疗方案；</w:t>
      </w:r>
    </w:p>
    <w:p w:rsidR="00296FFB" w:rsidRPr="00296FFB" w:rsidRDefault="00296FFB" w:rsidP="00296FFB">
      <w:pPr>
        <w:widowControl w:val="0"/>
        <w:spacing w:line="360" w:lineRule="auto"/>
        <w:ind w:firstLineChars="50" w:firstLine="105"/>
        <w:jc w:val="both"/>
        <w:rPr>
          <w:kern w:val="2"/>
          <w:sz w:val="21"/>
          <w:szCs w:val="21"/>
          <w:lang w:eastAsia="zh-CN" w:bidi="ar-SA"/>
        </w:rPr>
      </w:pPr>
      <w:r w:rsidRPr="00296FFB">
        <w:rPr>
          <w:rFonts w:hint="eastAsia"/>
          <w:kern w:val="2"/>
          <w:sz w:val="21"/>
          <w:szCs w:val="21"/>
          <w:lang w:eastAsia="zh-CN" w:bidi="ar-SA"/>
        </w:rPr>
        <w:t>3.6</w:t>
      </w:r>
      <w:r w:rsidRPr="00296FFB">
        <w:rPr>
          <w:rFonts w:hint="eastAsia"/>
          <w:kern w:val="2"/>
          <w:sz w:val="21"/>
          <w:szCs w:val="21"/>
          <w:lang w:eastAsia="zh-CN" w:bidi="ar-SA"/>
        </w:rPr>
        <w:t>电极接触不良时有自动断电的保护功能；</w:t>
      </w:r>
    </w:p>
    <w:p w:rsidR="00296FFB" w:rsidRPr="00296FFB" w:rsidRDefault="00296FFB" w:rsidP="00296FFB">
      <w:pPr>
        <w:widowControl w:val="0"/>
        <w:spacing w:line="360" w:lineRule="auto"/>
        <w:ind w:firstLineChars="50" w:firstLine="105"/>
        <w:jc w:val="both"/>
        <w:rPr>
          <w:kern w:val="2"/>
          <w:sz w:val="21"/>
          <w:szCs w:val="21"/>
          <w:lang w:eastAsia="zh-CN" w:bidi="ar-SA"/>
        </w:rPr>
      </w:pPr>
      <w:r w:rsidRPr="00296FFB">
        <w:rPr>
          <w:rFonts w:hint="eastAsia"/>
          <w:kern w:val="2"/>
          <w:sz w:val="21"/>
          <w:szCs w:val="21"/>
          <w:lang w:eastAsia="zh-CN" w:bidi="ar-SA"/>
        </w:rPr>
        <w:t>3.7</w:t>
      </w:r>
      <w:r w:rsidRPr="00296FFB">
        <w:rPr>
          <w:rFonts w:hint="eastAsia"/>
          <w:kern w:val="2"/>
          <w:sz w:val="21"/>
          <w:szCs w:val="21"/>
          <w:lang w:eastAsia="zh-CN" w:bidi="ar-SA"/>
        </w:rPr>
        <w:t>该系统具有肌电触发—神经肌肉刺激模式（</w:t>
      </w:r>
      <w:r w:rsidRPr="00296FFB">
        <w:rPr>
          <w:kern w:val="2"/>
          <w:sz w:val="21"/>
          <w:szCs w:val="21"/>
          <w:lang w:eastAsia="zh-CN" w:bidi="ar-SA"/>
        </w:rPr>
        <w:t>EMG Trigger Stim</w:t>
      </w:r>
      <w:r w:rsidRPr="00296FFB">
        <w:rPr>
          <w:kern w:val="2"/>
          <w:sz w:val="21"/>
          <w:szCs w:val="21"/>
          <w:lang w:eastAsia="zh-CN" w:bidi="ar-SA"/>
        </w:rPr>
        <w:t>）</w:t>
      </w:r>
      <w:r w:rsidRPr="00296FFB">
        <w:rPr>
          <w:rFonts w:hint="eastAsia"/>
          <w:kern w:val="2"/>
          <w:sz w:val="21"/>
          <w:szCs w:val="21"/>
          <w:lang w:eastAsia="zh-CN" w:bidi="ar-SA"/>
        </w:rPr>
        <w:t>，来帮助患者提高主动运动的表现，在盆底肌肉障碍中帮助患者进行主动和被动相结合的治疗，重建中枢对盆底肌肉的控制</w:t>
      </w:r>
    </w:p>
    <w:p w:rsidR="00296FFB" w:rsidRPr="00296FFB" w:rsidRDefault="00296FFB" w:rsidP="00296FFB">
      <w:pPr>
        <w:widowControl w:val="0"/>
        <w:spacing w:line="360" w:lineRule="auto"/>
        <w:jc w:val="both"/>
        <w:rPr>
          <w:b/>
          <w:kern w:val="2"/>
          <w:sz w:val="21"/>
          <w:szCs w:val="21"/>
          <w:lang w:eastAsia="zh-CN" w:bidi="ar-SA"/>
        </w:rPr>
      </w:pPr>
      <w:r w:rsidRPr="00296FFB">
        <w:rPr>
          <w:rFonts w:hint="eastAsia"/>
          <w:b/>
          <w:kern w:val="2"/>
          <w:sz w:val="21"/>
          <w:szCs w:val="21"/>
          <w:lang w:eastAsia="zh-CN" w:bidi="ar-SA"/>
        </w:rPr>
        <w:t>4</w:t>
      </w:r>
      <w:r w:rsidRPr="00296FFB">
        <w:rPr>
          <w:rFonts w:hint="eastAsia"/>
          <w:b/>
          <w:kern w:val="2"/>
          <w:sz w:val="21"/>
          <w:szCs w:val="21"/>
          <w:lang w:eastAsia="zh-CN" w:bidi="ar-SA"/>
        </w:rPr>
        <w:t>、</w:t>
      </w:r>
      <w:r w:rsidRPr="00296FFB">
        <w:rPr>
          <w:rFonts w:hint="eastAsia"/>
          <w:b/>
          <w:kern w:val="2"/>
          <w:sz w:val="21"/>
          <w:szCs w:val="21"/>
          <w:lang w:eastAsia="zh-CN" w:bidi="ar-SA"/>
        </w:rPr>
        <w:t xml:space="preserve"> </w:t>
      </w:r>
      <w:r w:rsidRPr="00296FFB">
        <w:rPr>
          <w:rFonts w:hint="eastAsia"/>
          <w:b/>
          <w:kern w:val="2"/>
          <w:sz w:val="21"/>
          <w:szCs w:val="21"/>
          <w:lang w:eastAsia="zh-CN" w:bidi="ar-SA"/>
        </w:rPr>
        <w:t>硬件参数要求</w:t>
      </w:r>
    </w:p>
    <w:p w:rsidR="00296FFB" w:rsidRPr="00296FFB" w:rsidRDefault="00296FFB" w:rsidP="00296FFB">
      <w:pPr>
        <w:widowControl w:val="0"/>
        <w:spacing w:line="360" w:lineRule="auto"/>
        <w:ind w:left="360"/>
        <w:jc w:val="both"/>
        <w:rPr>
          <w:kern w:val="2"/>
          <w:sz w:val="21"/>
          <w:szCs w:val="21"/>
          <w:lang w:eastAsia="zh-CN" w:bidi="ar-SA"/>
        </w:rPr>
      </w:pPr>
      <w:r w:rsidRPr="00296FFB">
        <w:rPr>
          <w:rFonts w:hint="eastAsia"/>
          <w:kern w:val="2"/>
          <w:sz w:val="21"/>
          <w:szCs w:val="21"/>
          <w:lang w:eastAsia="zh-CN" w:bidi="ar-SA"/>
        </w:rPr>
        <w:t xml:space="preserve">4.1 </w:t>
      </w:r>
      <w:r w:rsidRPr="00296FFB">
        <w:rPr>
          <w:rFonts w:hint="eastAsia"/>
          <w:kern w:val="2"/>
          <w:sz w:val="21"/>
          <w:szCs w:val="21"/>
          <w:lang w:eastAsia="zh-CN" w:bidi="ar-SA"/>
        </w:rPr>
        <w:t>内置放大器带宽：</w:t>
      </w:r>
      <w:r w:rsidRPr="00296FFB">
        <w:rPr>
          <w:rFonts w:hint="eastAsia"/>
          <w:kern w:val="2"/>
          <w:sz w:val="21"/>
          <w:szCs w:val="21"/>
          <w:lang w:eastAsia="zh-CN" w:bidi="ar-SA"/>
        </w:rPr>
        <w:t>3</w:t>
      </w:r>
      <w:r w:rsidRPr="00296FFB">
        <w:rPr>
          <w:kern w:val="2"/>
          <w:sz w:val="21"/>
          <w:szCs w:val="21"/>
          <w:lang w:eastAsia="zh-CN" w:bidi="ar-SA"/>
        </w:rPr>
        <w:t>0-</w:t>
      </w:r>
      <w:r w:rsidRPr="00296FFB">
        <w:rPr>
          <w:rFonts w:hint="eastAsia"/>
          <w:kern w:val="2"/>
          <w:sz w:val="21"/>
          <w:szCs w:val="21"/>
          <w:lang w:eastAsia="zh-CN" w:bidi="ar-SA"/>
        </w:rPr>
        <w:t>45</w:t>
      </w:r>
      <w:r w:rsidRPr="00296FFB">
        <w:rPr>
          <w:kern w:val="2"/>
          <w:sz w:val="21"/>
          <w:szCs w:val="21"/>
          <w:lang w:eastAsia="zh-CN" w:bidi="ar-SA"/>
        </w:rPr>
        <w:t>0 Hz</w:t>
      </w:r>
    </w:p>
    <w:p w:rsidR="00296FFB" w:rsidRPr="00296FFB" w:rsidRDefault="00296FFB" w:rsidP="00296FFB">
      <w:pPr>
        <w:widowControl w:val="0"/>
        <w:spacing w:line="360" w:lineRule="auto"/>
        <w:ind w:left="360"/>
        <w:jc w:val="both"/>
        <w:rPr>
          <w:kern w:val="2"/>
          <w:sz w:val="21"/>
          <w:szCs w:val="21"/>
          <w:lang w:eastAsia="zh-CN" w:bidi="ar-SA"/>
        </w:rPr>
      </w:pPr>
      <w:r w:rsidRPr="00296FFB">
        <w:rPr>
          <w:rFonts w:hint="eastAsia"/>
          <w:kern w:val="2"/>
          <w:sz w:val="21"/>
          <w:szCs w:val="21"/>
          <w:lang w:eastAsia="zh-CN" w:bidi="ar-SA"/>
        </w:rPr>
        <w:t xml:space="preserve">4.2 </w:t>
      </w:r>
      <w:r w:rsidRPr="00296FFB">
        <w:rPr>
          <w:rFonts w:hint="eastAsia"/>
          <w:kern w:val="2"/>
          <w:sz w:val="21"/>
          <w:szCs w:val="21"/>
          <w:lang w:eastAsia="zh-CN" w:bidi="ar-SA"/>
        </w:rPr>
        <w:t>表面肌电灵敏度：</w:t>
      </w:r>
      <w:r w:rsidRPr="00296FFB">
        <w:rPr>
          <w:kern w:val="2"/>
          <w:sz w:val="21"/>
          <w:szCs w:val="21"/>
          <w:lang w:eastAsia="zh-CN" w:bidi="ar-SA"/>
        </w:rPr>
        <w:t>0.</w:t>
      </w:r>
      <w:r w:rsidRPr="00296FFB">
        <w:rPr>
          <w:rFonts w:hint="eastAsia"/>
          <w:kern w:val="2"/>
          <w:sz w:val="21"/>
          <w:szCs w:val="21"/>
          <w:lang w:eastAsia="zh-CN" w:bidi="ar-SA"/>
        </w:rPr>
        <w:t>2</w:t>
      </w:r>
      <w:r w:rsidRPr="00296FFB">
        <w:rPr>
          <w:kern w:val="2"/>
          <w:sz w:val="21"/>
          <w:szCs w:val="21"/>
          <w:lang w:eastAsia="zh-CN" w:bidi="ar-SA"/>
        </w:rPr>
        <w:t>uV</w:t>
      </w:r>
    </w:p>
    <w:p w:rsidR="00296FFB" w:rsidRPr="00296FFB" w:rsidRDefault="00296FFB" w:rsidP="00296FFB">
      <w:pPr>
        <w:widowControl w:val="0"/>
        <w:spacing w:line="360" w:lineRule="auto"/>
        <w:ind w:left="360"/>
        <w:jc w:val="both"/>
        <w:rPr>
          <w:kern w:val="2"/>
          <w:sz w:val="21"/>
          <w:szCs w:val="21"/>
          <w:lang w:eastAsia="zh-CN" w:bidi="ar-SA"/>
        </w:rPr>
      </w:pPr>
      <w:r w:rsidRPr="00296FFB">
        <w:rPr>
          <w:rFonts w:hint="eastAsia"/>
          <w:kern w:val="2"/>
          <w:sz w:val="21"/>
          <w:szCs w:val="21"/>
          <w:lang w:eastAsia="zh-CN" w:bidi="ar-SA"/>
        </w:rPr>
        <w:t xml:space="preserve">4.3 </w:t>
      </w:r>
      <w:r w:rsidRPr="00296FFB">
        <w:rPr>
          <w:rFonts w:hint="eastAsia"/>
          <w:kern w:val="2"/>
          <w:sz w:val="21"/>
          <w:szCs w:val="21"/>
          <w:lang w:eastAsia="zh-CN" w:bidi="ar-SA"/>
        </w:rPr>
        <w:t>输出电流：</w:t>
      </w:r>
      <w:r w:rsidRPr="00296FFB">
        <w:rPr>
          <w:kern w:val="2"/>
          <w:sz w:val="21"/>
          <w:szCs w:val="21"/>
          <w:lang w:eastAsia="zh-CN" w:bidi="ar-SA"/>
        </w:rPr>
        <w:t>0-100 mA</w:t>
      </w:r>
    </w:p>
    <w:p w:rsidR="00296FFB" w:rsidRPr="00296FFB" w:rsidRDefault="00296FFB" w:rsidP="00296FFB">
      <w:pPr>
        <w:widowControl w:val="0"/>
        <w:spacing w:line="360" w:lineRule="auto"/>
        <w:ind w:left="360"/>
        <w:jc w:val="both"/>
        <w:rPr>
          <w:kern w:val="2"/>
          <w:sz w:val="21"/>
          <w:szCs w:val="21"/>
          <w:lang w:eastAsia="zh-CN" w:bidi="ar-SA"/>
        </w:rPr>
      </w:pPr>
      <w:r w:rsidRPr="00296FFB">
        <w:rPr>
          <w:rFonts w:hint="eastAsia"/>
          <w:kern w:val="2"/>
          <w:sz w:val="21"/>
          <w:szCs w:val="21"/>
          <w:lang w:eastAsia="zh-CN" w:bidi="ar-SA"/>
        </w:rPr>
        <w:t xml:space="preserve">4.4 </w:t>
      </w:r>
      <w:r w:rsidRPr="00296FFB">
        <w:rPr>
          <w:rFonts w:hint="eastAsia"/>
          <w:kern w:val="2"/>
          <w:sz w:val="21"/>
          <w:szCs w:val="21"/>
          <w:lang w:eastAsia="zh-CN" w:bidi="ar-SA"/>
        </w:rPr>
        <w:t>刺激频率：≤</w:t>
      </w:r>
      <w:r w:rsidRPr="00296FFB">
        <w:rPr>
          <w:rFonts w:hint="eastAsia"/>
          <w:kern w:val="2"/>
          <w:sz w:val="21"/>
          <w:szCs w:val="21"/>
          <w:lang w:eastAsia="zh-CN" w:bidi="ar-SA"/>
        </w:rPr>
        <w:t xml:space="preserve">100Hz  2-100Hz </w:t>
      </w:r>
      <w:r w:rsidRPr="00296FFB">
        <w:rPr>
          <w:rFonts w:hint="eastAsia"/>
          <w:kern w:val="2"/>
          <w:sz w:val="21"/>
          <w:szCs w:val="21"/>
          <w:lang w:eastAsia="zh-CN" w:bidi="ar-SA"/>
        </w:rPr>
        <w:t>可调整</w:t>
      </w:r>
    </w:p>
    <w:p w:rsidR="00296FFB" w:rsidRPr="00296FFB" w:rsidRDefault="00296FFB" w:rsidP="00296FFB">
      <w:pPr>
        <w:widowControl w:val="0"/>
        <w:spacing w:line="360" w:lineRule="auto"/>
        <w:ind w:firstLineChars="150" w:firstLine="315"/>
        <w:jc w:val="both"/>
        <w:rPr>
          <w:kern w:val="2"/>
          <w:sz w:val="21"/>
          <w:szCs w:val="21"/>
          <w:lang w:eastAsia="zh-CN" w:bidi="ar-SA"/>
        </w:rPr>
      </w:pPr>
      <w:r w:rsidRPr="00296FFB">
        <w:rPr>
          <w:rFonts w:hint="eastAsia"/>
          <w:kern w:val="2"/>
          <w:sz w:val="21"/>
          <w:szCs w:val="21"/>
          <w:lang w:eastAsia="zh-CN" w:bidi="ar-SA"/>
        </w:rPr>
        <w:t xml:space="preserve">4.5 </w:t>
      </w:r>
      <w:r w:rsidRPr="00296FFB">
        <w:rPr>
          <w:rFonts w:hint="eastAsia"/>
          <w:kern w:val="2"/>
          <w:sz w:val="21"/>
          <w:szCs w:val="21"/>
          <w:lang w:eastAsia="zh-CN" w:bidi="ar-SA"/>
        </w:rPr>
        <w:t>刺激波宽：≤</w:t>
      </w:r>
      <w:r w:rsidRPr="00296FFB">
        <w:rPr>
          <w:rFonts w:hint="eastAsia"/>
          <w:kern w:val="2"/>
          <w:sz w:val="21"/>
          <w:szCs w:val="21"/>
          <w:lang w:eastAsia="zh-CN" w:bidi="ar-SA"/>
        </w:rPr>
        <w:t>400</w:t>
      </w:r>
      <w:r w:rsidRPr="00296FFB">
        <w:rPr>
          <w:rFonts w:hint="eastAsia"/>
          <w:kern w:val="2"/>
          <w:sz w:val="21"/>
          <w:szCs w:val="21"/>
          <w:lang w:eastAsia="zh-CN" w:bidi="ar-SA"/>
        </w:rPr>
        <w:t>μ</w:t>
      </w:r>
      <w:r w:rsidRPr="00296FFB">
        <w:rPr>
          <w:rFonts w:hint="eastAsia"/>
          <w:kern w:val="2"/>
          <w:sz w:val="21"/>
          <w:szCs w:val="21"/>
          <w:lang w:eastAsia="zh-CN" w:bidi="ar-SA"/>
        </w:rPr>
        <w:t>s  50-400</w:t>
      </w:r>
      <w:r w:rsidRPr="00296FFB">
        <w:rPr>
          <w:rFonts w:hint="eastAsia"/>
          <w:kern w:val="2"/>
          <w:sz w:val="21"/>
          <w:szCs w:val="21"/>
          <w:lang w:eastAsia="zh-CN" w:bidi="ar-SA"/>
        </w:rPr>
        <w:t>μ</w:t>
      </w:r>
      <w:r w:rsidRPr="00296FFB">
        <w:rPr>
          <w:rFonts w:hint="eastAsia"/>
          <w:kern w:val="2"/>
          <w:sz w:val="21"/>
          <w:szCs w:val="21"/>
          <w:lang w:eastAsia="zh-CN" w:bidi="ar-SA"/>
        </w:rPr>
        <w:t xml:space="preserve">s  </w:t>
      </w:r>
      <w:r w:rsidRPr="00296FFB">
        <w:rPr>
          <w:rFonts w:hint="eastAsia"/>
          <w:kern w:val="2"/>
          <w:sz w:val="21"/>
          <w:szCs w:val="21"/>
          <w:lang w:eastAsia="zh-CN" w:bidi="ar-SA"/>
        </w:rPr>
        <w:t>可调整</w:t>
      </w:r>
      <w:r w:rsidRPr="00296FFB">
        <w:rPr>
          <w:rFonts w:hint="eastAsia"/>
          <w:kern w:val="2"/>
          <w:sz w:val="21"/>
          <w:szCs w:val="21"/>
          <w:lang w:eastAsia="zh-CN" w:bidi="ar-SA"/>
        </w:rPr>
        <w:t xml:space="preserve"> </w:t>
      </w:r>
    </w:p>
    <w:p w:rsidR="00296FFB" w:rsidRPr="00296FFB" w:rsidRDefault="00296FFB" w:rsidP="00296FFB">
      <w:pPr>
        <w:widowControl w:val="0"/>
        <w:spacing w:line="360" w:lineRule="auto"/>
        <w:ind w:left="360"/>
        <w:jc w:val="both"/>
        <w:rPr>
          <w:kern w:val="2"/>
          <w:sz w:val="21"/>
          <w:szCs w:val="21"/>
          <w:lang w:eastAsia="zh-CN" w:bidi="ar-SA"/>
        </w:rPr>
      </w:pPr>
      <w:r w:rsidRPr="00296FFB">
        <w:rPr>
          <w:rFonts w:hint="eastAsia"/>
          <w:kern w:val="2"/>
          <w:sz w:val="21"/>
          <w:szCs w:val="21"/>
          <w:lang w:eastAsia="zh-CN" w:bidi="ar-SA"/>
        </w:rPr>
        <w:t xml:space="preserve">4.6 </w:t>
      </w:r>
      <w:r w:rsidRPr="00296FFB">
        <w:rPr>
          <w:rFonts w:hint="eastAsia"/>
          <w:kern w:val="2"/>
          <w:sz w:val="21"/>
          <w:szCs w:val="21"/>
          <w:lang w:eastAsia="zh-CN" w:bidi="ar-SA"/>
        </w:rPr>
        <w:t>具有患者专用放松训练的</w:t>
      </w:r>
      <w:r w:rsidRPr="00296FFB">
        <w:rPr>
          <w:rFonts w:hint="eastAsia"/>
          <w:kern w:val="2"/>
          <w:sz w:val="21"/>
          <w:szCs w:val="21"/>
          <w:lang w:eastAsia="zh-CN" w:bidi="ar-SA"/>
        </w:rPr>
        <w:t>SEMG</w:t>
      </w:r>
      <w:r w:rsidRPr="00296FFB">
        <w:rPr>
          <w:rFonts w:hint="eastAsia"/>
          <w:kern w:val="2"/>
          <w:sz w:val="21"/>
          <w:szCs w:val="21"/>
          <w:lang w:eastAsia="zh-CN" w:bidi="ar-SA"/>
        </w:rPr>
        <w:t>电极，</w:t>
      </w:r>
      <w:r w:rsidRPr="00296FFB">
        <w:rPr>
          <w:rFonts w:hint="eastAsia"/>
          <w:kern w:val="2"/>
          <w:sz w:val="21"/>
          <w:szCs w:val="21"/>
          <w:lang w:eastAsia="zh-CN" w:bidi="ar-SA"/>
        </w:rPr>
        <w:t>SEMG</w:t>
      </w:r>
      <w:r w:rsidRPr="00296FFB">
        <w:rPr>
          <w:rFonts w:hint="eastAsia"/>
          <w:kern w:val="2"/>
          <w:sz w:val="21"/>
          <w:szCs w:val="21"/>
          <w:lang w:eastAsia="zh-CN" w:bidi="ar-SA"/>
        </w:rPr>
        <w:t>头带实时采集肌肉紧张及放松度，进</w:t>
      </w:r>
      <w:r w:rsidRPr="00296FFB">
        <w:rPr>
          <w:rFonts w:hint="eastAsia"/>
          <w:kern w:val="2"/>
          <w:sz w:val="21"/>
          <w:szCs w:val="21"/>
          <w:lang w:eastAsia="zh-CN" w:bidi="ar-SA"/>
        </w:rPr>
        <w:lastRenderedPageBreak/>
        <w:t>行放松训练，采集灵敏度小于</w:t>
      </w:r>
      <w:r w:rsidRPr="00296FFB">
        <w:rPr>
          <w:kern w:val="2"/>
          <w:sz w:val="21"/>
          <w:szCs w:val="21"/>
          <w:lang w:eastAsia="zh-CN" w:bidi="ar-SA"/>
        </w:rPr>
        <w:t>0.</w:t>
      </w:r>
      <w:r w:rsidRPr="00296FFB">
        <w:rPr>
          <w:rFonts w:hint="eastAsia"/>
          <w:kern w:val="2"/>
          <w:sz w:val="21"/>
          <w:szCs w:val="21"/>
          <w:lang w:eastAsia="zh-CN" w:bidi="ar-SA"/>
        </w:rPr>
        <w:t>2</w:t>
      </w:r>
      <w:r w:rsidRPr="00296FFB">
        <w:rPr>
          <w:kern w:val="2"/>
          <w:sz w:val="21"/>
          <w:szCs w:val="21"/>
          <w:lang w:eastAsia="zh-CN" w:bidi="ar-SA"/>
        </w:rPr>
        <w:t>uV</w:t>
      </w:r>
      <w:r w:rsidRPr="00296FFB">
        <w:rPr>
          <w:rFonts w:hint="eastAsia"/>
          <w:kern w:val="2"/>
          <w:sz w:val="21"/>
          <w:szCs w:val="21"/>
          <w:lang w:eastAsia="zh-CN" w:bidi="ar-SA"/>
        </w:rPr>
        <w:t>。</w:t>
      </w:r>
    </w:p>
    <w:p w:rsidR="00296FFB" w:rsidRPr="00296FFB" w:rsidRDefault="00296FFB" w:rsidP="00296FFB">
      <w:pPr>
        <w:widowControl w:val="0"/>
        <w:spacing w:line="360" w:lineRule="auto"/>
        <w:ind w:left="360"/>
        <w:jc w:val="both"/>
        <w:rPr>
          <w:kern w:val="2"/>
          <w:sz w:val="21"/>
          <w:szCs w:val="21"/>
          <w:lang w:eastAsia="zh-CN" w:bidi="ar-SA"/>
        </w:rPr>
      </w:pPr>
      <w:r w:rsidRPr="00296FFB">
        <w:rPr>
          <w:rFonts w:hint="eastAsia"/>
          <w:kern w:val="2"/>
          <w:sz w:val="21"/>
          <w:szCs w:val="21"/>
          <w:lang w:eastAsia="zh-CN" w:bidi="ar-SA"/>
        </w:rPr>
        <w:t xml:space="preserve">4.7 </w:t>
      </w:r>
      <w:r w:rsidRPr="00296FFB">
        <w:rPr>
          <w:rFonts w:hint="eastAsia"/>
          <w:kern w:val="2"/>
          <w:sz w:val="21"/>
          <w:szCs w:val="21"/>
          <w:lang w:eastAsia="zh-CN" w:bidi="ar-SA"/>
        </w:rPr>
        <w:t>刺激上升和下降时间：</w:t>
      </w:r>
      <w:r w:rsidRPr="00296FFB">
        <w:rPr>
          <w:rFonts w:hint="eastAsia"/>
          <w:kern w:val="2"/>
          <w:sz w:val="21"/>
          <w:szCs w:val="21"/>
          <w:lang w:eastAsia="zh-CN" w:bidi="ar-SA"/>
        </w:rPr>
        <w:t>0-10s</w:t>
      </w:r>
    </w:p>
    <w:p w:rsidR="00296FFB" w:rsidRPr="00296FFB" w:rsidRDefault="00296FFB" w:rsidP="00296FFB">
      <w:pPr>
        <w:widowControl w:val="0"/>
        <w:spacing w:line="360" w:lineRule="auto"/>
        <w:ind w:left="360"/>
        <w:jc w:val="both"/>
        <w:rPr>
          <w:b/>
          <w:kern w:val="2"/>
          <w:sz w:val="21"/>
          <w:szCs w:val="21"/>
          <w:lang w:eastAsia="zh-CN" w:bidi="ar-SA"/>
        </w:rPr>
      </w:pPr>
      <w:r w:rsidRPr="00296FFB">
        <w:rPr>
          <w:rFonts w:hint="eastAsia"/>
          <w:kern w:val="2"/>
          <w:sz w:val="21"/>
          <w:szCs w:val="21"/>
          <w:lang w:eastAsia="zh-CN" w:bidi="ar-SA"/>
        </w:rPr>
        <w:t xml:space="preserve">4.8 </w:t>
      </w:r>
      <w:r w:rsidRPr="00296FFB">
        <w:rPr>
          <w:rFonts w:hint="eastAsia"/>
          <w:kern w:val="2"/>
          <w:sz w:val="21"/>
          <w:szCs w:val="21"/>
          <w:lang w:eastAsia="zh-CN" w:bidi="ar-SA"/>
        </w:rPr>
        <w:t>波形为平衡生理波，相同的刺激电流强度疼痛感更小。</w:t>
      </w:r>
    </w:p>
    <w:p w:rsidR="00296FFB" w:rsidRPr="00296FFB" w:rsidRDefault="00296FFB" w:rsidP="00296FFB">
      <w:pPr>
        <w:widowControl w:val="0"/>
        <w:spacing w:line="336" w:lineRule="auto"/>
        <w:jc w:val="both"/>
        <w:rPr>
          <w:b/>
          <w:kern w:val="2"/>
          <w:sz w:val="21"/>
          <w:szCs w:val="21"/>
          <w:lang w:eastAsia="zh-CN" w:bidi="ar-SA"/>
        </w:rPr>
      </w:pPr>
      <w:r w:rsidRPr="00296FFB">
        <w:rPr>
          <w:rFonts w:hint="eastAsia"/>
          <w:b/>
          <w:kern w:val="2"/>
          <w:sz w:val="21"/>
          <w:szCs w:val="21"/>
          <w:lang w:eastAsia="zh-CN" w:bidi="ar-SA"/>
        </w:rPr>
        <w:t>5</w:t>
      </w:r>
      <w:r w:rsidRPr="00296FFB">
        <w:rPr>
          <w:rFonts w:hint="eastAsia"/>
          <w:b/>
          <w:kern w:val="2"/>
          <w:sz w:val="21"/>
          <w:szCs w:val="21"/>
          <w:lang w:eastAsia="zh-CN" w:bidi="ar-SA"/>
        </w:rPr>
        <w:t>、软件配置</w:t>
      </w:r>
    </w:p>
    <w:p w:rsidR="00296FFB" w:rsidRPr="00296FFB" w:rsidRDefault="00296FFB" w:rsidP="00296FFB">
      <w:pPr>
        <w:widowControl w:val="0"/>
        <w:spacing w:line="336" w:lineRule="auto"/>
        <w:jc w:val="both"/>
        <w:rPr>
          <w:kern w:val="2"/>
          <w:sz w:val="21"/>
          <w:szCs w:val="21"/>
          <w:lang w:eastAsia="zh-CN" w:bidi="ar-SA"/>
        </w:rPr>
      </w:pPr>
      <w:r w:rsidRPr="00296FFB">
        <w:rPr>
          <w:rFonts w:hint="eastAsia"/>
          <w:kern w:val="2"/>
          <w:sz w:val="21"/>
          <w:szCs w:val="21"/>
          <w:lang w:eastAsia="zh-CN" w:bidi="ar-SA"/>
        </w:rPr>
        <w:t>5.1</w:t>
      </w:r>
      <w:r w:rsidRPr="00296FFB">
        <w:rPr>
          <w:rFonts w:hint="eastAsia"/>
          <w:kern w:val="2"/>
          <w:sz w:val="21"/>
          <w:szCs w:val="21"/>
          <w:lang w:eastAsia="zh-CN" w:bidi="ar-SA"/>
        </w:rPr>
        <w:tab/>
      </w:r>
      <w:r w:rsidRPr="00296FFB">
        <w:rPr>
          <w:rFonts w:hint="eastAsia"/>
          <w:kern w:val="2"/>
          <w:sz w:val="21"/>
          <w:szCs w:val="21"/>
          <w:lang w:eastAsia="zh-CN" w:bidi="ar-SA"/>
        </w:rPr>
        <w:t>专用嵌入式的软件系统，具有开放式训练模式，标准化训练模式，数据库管理模式，</w:t>
      </w:r>
    </w:p>
    <w:p w:rsidR="00296FFB" w:rsidRPr="00296FFB" w:rsidRDefault="00296FFB" w:rsidP="00296FFB">
      <w:pPr>
        <w:widowControl w:val="0"/>
        <w:spacing w:line="336" w:lineRule="auto"/>
        <w:jc w:val="both"/>
        <w:rPr>
          <w:kern w:val="2"/>
          <w:sz w:val="21"/>
          <w:szCs w:val="21"/>
          <w:lang w:eastAsia="zh-CN" w:bidi="ar-SA"/>
        </w:rPr>
      </w:pPr>
      <w:r w:rsidRPr="00296FFB">
        <w:rPr>
          <w:rFonts w:hint="eastAsia"/>
          <w:kern w:val="2"/>
          <w:sz w:val="21"/>
          <w:szCs w:val="21"/>
          <w:lang w:eastAsia="zh-CN" w:bidi="ar-SA"/>
        </w:rPr>
        <w:t>单机可以直接进行数据采集，电刺激治疗，生物反馈训练；</w:t>
      </w:r>
    </w:p>
    <w:p w:rsidR="00296FFB" w:rsidRPr="00296FFB" w:rsidRDefault="00296FFB" w:rsidP="00296FFB">
      <w:pPr>
        <w:widowControl w:val="0"/>
        <w:spacing w:line="336" w:lineRule="auto"/>
        <w:jc w:val="both"/>
        <w:rPr>
          <w:kern w:val="2"/>
          <w:sz w:val="21"/>
          <w:szCs w:val="21"/>
          <w:lang w:eastAsia="zh-CN" w:bidi="ar-SA"/>
        </w:rPr>
      </w:pPr>
      <w:r w:rsidRPr="00296FFB">
        <w:rPr>
          <w:rFonts w:hint="eastAsia"/>
          <w:kern w:val="2"/>
          <w:sz w:val="21"/>
          <w:szCs w:val="21"/>
          <w:lang w:eastAsia="zh-CN" w:bidi="ar-SA"/>
        </w:rPr>
        <w:t xml:space="preserve">5.2 </w:t>
      </w:r>
      <w:r w:rsidRPr="00296FFB">
        <w:rPr>
          <w:rFonts w:hint="eastAsia"/>
          <w:kern w:val="2"/>
          <w:sz w:val="21"/>
          <w:szCs w:val="21"/>
          <w:lang w:eastAsia="zh-CN" w:bidi="ar-SA"/>
        </w:rPr>
        <w:t>具有专用的盆底表面肌电采集，分析，评估功能，具有国际通用标准的</w:t>
      </w:r>
      <w:r w:rsidRPr="00296FFB">
        <w:rPr>
          <w:rFonts w:hint="eastAsia"/>
          <w:kern w:val="2"/>
          <w:sz w:val="21"/>
          <w:szCs w:val="21"/>
          <w:lang w:eastAsia="zh-CN" w:bidi="ar-SA"/>
        </w:rPr>
        <w:t>Glazer</w:t>
      </w:r>
      <w:r w:rsidRPr="00296FFB">
        <w:rPr>
          <w:rFonts w:hint="eastAsia"/>
          <w:kern w:val="2"/>
          <w:sz w:val="21"/>
          <w:szCs w:val="21"/>
          <w:lang w:eastAsia="zh-CN" w:bidi="ar-SA"/>
        </w:rPr>
        <w:t>评估软件</w:t>
      </w:r>
      <w:r w:rsidRPr="00296FFB">
        <w:rPr>
          <w:rFonts w:hint="eastAsia"/>
          <w:kern w:val="2"/>
          <w:sz w:val="21"/>
          <w:szCs w:val="21"/>
          <w:lang w:eastAsia="zh-CN" w:bidi="ar-SA"/>
        </w:rPr>
        <w:t xml:space="preserve">5.3 </w:t>
      </w:r>
      <w:r w:rsidRPr="00296FFB">
        <w:rPr>
          <w:rFonts w:hint="eastAsia"/>
          <w:kern w:val="2"/>
          <w:sz w:val="21"/>
          <w:szCs w:val="21"/>
          <w:lang w:eastAsia="zh-CN" w:bidi="ar-SA"/>
        </w:rPr>
        <w:t>具有系统开发工具，可自定义动画、可自行更换音乐，可以根据用户的需求自行定</w:t>
      </w:r>
    </w:p>
    <w:p w:rsidR="00296FFB" w:rsidRPr="00296FFB" w:rsidRDefault="00296FFB" w:rsidP="00296FFB">
      <w:pPr>
        <w:widowControl w:val="0"/>
        <w:spacing w:line="336" w:lineRule="auto"/>
        <w:jc w:val="both"/>
        <w:rPr>
          <w:kern w:val="2"/>
          <w:sz w:val="21"/>
          <w:szCs w:val="21"/>
          <w:lang w:eastAsia="zh-CN" w:bidi="ar-SA"/>
        </w:rPr>
      </w:pPr>
      <w:proofErr w:type="gramStart"/>
      <w:r w:rsidRPr="00296FFB">
        <w:rPr>
          <w:rFonts w:hint="eastAsia"/>
          <w:kern w:val="2"/>
          <w:sz w:val="21"/>
          <w:szCs w:val="21"/>
          <w:lang w:eastAsia="zh-CN" w:bidi="ar-SA"/>
        </w:rPr>
        <w:t>义新的</w:t>
      </w:r>
      <w:proofErr w:type="gramEnd"/>
      <w:r w:rsidRPr="00296FFB">
        <w:rPr>
          <w:rFonts w:hint="eastAsia"/>
          <w:kern w:val="2"/>
          <w:sz w:val="21"/>
          <w:szCs w:val="21"/>
          <w:lang w:eastAsia="zh-CN" w:bidi="ar-SA"/>
        </w:rPr>
        <w:t>治疗和评估方案，该开发工具包括三个，数据通道编辑软件</w:t>
      </w:r>
      <w:r w:rsidRPr="00296FFB">
        <w:rPr>
          <w:rFonts w:hint="eastAsia"/>
          <w:kern w:val="2"/>
          <w:sz w:val="21"/>
          <w:szCs w:val="21"/>
          <w:lang w:eastAsia="zh-CN" w:bidi="ar-SA"/>
        </w:rPr>
        <w:t xml:space="preserve">Channel Editor </w:t>
      </w:r>
      <w:r w:rsidRPr="00296FFB">
        <w:rPr>
          <w:rFonts w:hint="eastAsia"/>
          <w:kern w:val="2"/>
          <w:sz w:val="21"/>
          <w:szCs w:val="21"/>
          <w:lang w:eastAsia="zh-CN" w:bidi="ar-SA"/>
        </w:rPr>
        <w:t>，界</w:t>
      </w:r>
    </w:p>
    <w:p w:rsidR="00296FFB" w:rsidRPr="00296FFB" w:rsidRDefault="00296FFB" w:rsidP="00296FFB">
      <w:pPr>
        <w:widowControl w:val="0"/>
        <w:spacing w:line="336" w:lineRule="auto"/>
        <w:jc w:val="both"/>
        <w:rPr>
          <w:kern w:val="2"/>
          <w:sz w:val="21"/>
          <w:szCs w:val="21"/>
          <w:lang w:eastAsia="zh-CN" w:bidi="ar-SA"/>
        </w:rPr>
      </w:pPr>
      <w:r w:rsidRPr="00296FFB">
        <w:rPr>
          <w:rFonts w:hint="eastAsia"/>
          <w:kern w:val="2"/>
          <w:sz w:val="21"/>
          <w:szCs w:val="21"/>
          <w:lang w:eastAsia="zh-CN" w:bidi="ar-SA"/>
        </w:rPr>
        <w:t>面编辑软件系统</w:t>
      </w:r>
      <w:r w:rsidRPr="00296FFB">
        <w:rPr>
          <w:rFonts w:hint="eastAsia"/>
          <w:kern w:val="2"/>
          <w:sz w:val="21"/>
          <w:szCs w:val="21"/>
          <w:lang w:eastAsia="zh-CN" w:bidi="ar-SA"/>
        </w:rPr>
        <w:t>Screen Editor</w:t>
      </w:r>
      <w:r w:rsidRPr="00296FFB">
        <w:rPr>
          <w:rFonts w:hint="eastAsia"/>
          <w:kern w:val="2"/>
          <w:sz w:val="21"/>
          <w:szCs w:val="21"/>
          <w:lang w:eastAsia="zh-CN" w:bidi="ar-SA"/>
        </w:rPr>
        <w:t>，训练和评估方案编辑系统</w:t>
      </w:r>
      <w:r w:rsidRPr="00296FFB">
        <w:rPr>
          <w:rFonts w:hint="eastAsia"/>
          <w:kern w:val="2"/>
          <w:sz w:val="21"/>
          <w:szCs w:val="21"/>
          <w:lang w:eastAsia="zh-CN" w:bidi="ar-SA"/>
        </w:rPr>
        <w:t>Scrit Editor</w:t>
      </w:r>
      <w:r w:rsidRPr="00296FFB">
        <w:rPr>
          <w:rFonts w:hint="eastAsia"/>
          <w:kern w:val="2"/>
          <w:sz w:val="21"/>
          <w:szCs w:val="21"/>
          <w:lang w:eastAsia="zh-CN" w:bidi="ar-SA"/>
        </w:rPr>
        <w:t>；</w:t>
      </w:r>
      <w:r w:rsidRPr="00296FFB">
        <w:rPr>
          <w:rFonts w:hint="eastAsia"/>
          <w:kern w:val="2"/>
          <w:sz w:val="21"/>
          <w:szCs w:val="21"/>
          <w:lang w:eastAsia="zh-CN" w:bidi="ar-SA"/>
        </w:rPr>
        <w:t xml:space="preserve"> </w:t>
      </w:r>
    </w:p>
    <w:p w:rsidR="00296FFB" w:rsidRPr="00296FFB" w:rsidRDefault="00296FFB" w:rsidP="00296FFB">
      <w:pPr>
        <w:widowControl w:val="0"/>
        <w:spacing w:line="336" w:lineRule="auto"/>
        <w:jc w:val="both"/>
        <w:rPr>
          <w:kern w:val="2"/>
          <w:sz w:val="21"/>
          <w:szCs w:val="21"/>
          <w:lang w:eastAsia="zh-CN" w:bidi="ar-SA"/>
        </w:rPr>
      </w:pPr>
      <w:r w:rsidRPr="00296FFB">
        <w:rPr>
          <w:rFonts w:hint="eastAsia"/>
          <w:kern w:val="2"/>
          <w:sz w:val="21"/>
          <w:szCs w:val="21"/>
          <w:lang w:eastAsia="zh-CN" w:bidi="ar-SA"/>
        </w:rPr>
        <w:t xml:space="preserve">5.4 </w:t>
      </w:r>
      <w:r w:rsidRPr="00296FFB">
        <w:rPr>
          <w:rFonts w:hint="eastAsia"/>
          <w:kern w:val="2"/>
          <w:sz w:val="21"/>
          <w:szCs w:val="21"/>
          <w:lang w:eastAsia="zh-CN" w:bidi="ar-SA"/>
        </w:rPr>
        <w:t>具备多媒体肌电生物反馈训练，可进行音乐反馈和动画反馈，包括肌肉放松训练，</w:t>
      </w:r>
    </w:p>
    <w:p w:rsidR="00296FFB" w:rsidRPr="00296FFB" w:rsidRDefault="00296FFB" w:rsidP="00296FFB">
      <w:pPr>
        <w:widowControl w:val="0"/>
        <w:spacing w:line="336" w:lineRule="auto"/>
        <w:jc w:val="both"/>
        <w:rPr>
          <w:kern w:val="2"/>
          <w:sz w:val="21"/>
          <w:szCs w:val="21"/>
          <w:lang w:eastAsia="zh-CN" w:bidi="ar-SA"/>
        </w:rPr>
      </w:pPr>
      <w:r w:rsidRPr="00296FFB">
        <w:rPr>
          <w:rFonts w:hint="eastAsia"/>
          <w:kern w:val="2"/>
          <w:sz w:val="21"/>
          <w:szCs w:val="21"/>
          <w:lang w:eastAsia="zh-CN" w:bidi="ar-SA"/>
        </w:rPr>
        <w:t>肌力增强训练，肌肉协调性训练，肌肉精准性训练、肌肉耐力训练；</w:t>
      </w:r>
    </w:p>
    <w:p w:rsidR="00296FFB" w:rsidRPr="00296FFB" w:rsidRDefault="00296FFB" w:rsidP="00296FFB">
      <w:pPr>
        <w:widowControl w:val="0"/>
        <w:spacing w:line="336" w:lineRule="auto"/>
        <w:jc w:val="both"/>
        <w:rPr>
          <w:kern w:val="2"/>
          <w:sz w:val="21"/>
          <w:szCs w:val="21"/>
          <w:lang w:eastAsia="zh-CN" w:bidi="ar-SA"/>
        </w:rPr>
      </w:pPr>
      <w:r w:rsidRPr="00296FFB">
        <w:rPr>
          <w:rFonts w:hint="eastAsia"/>
          <w:kern w:val="2"/>
          <w:sz w:val="21"/>
          <w:szCs w:val="21"/>
          <w:lang w:eastAsia="zh-CN" w:bidi="ar-SA"/>
        </w:rPr>
        <w:t>5.5</w:t>
      </w:r>
      <w:r w:rsidRPr="00296FFB">
        <w:rPr>
          <w:rFonts w:hint="eastAsia"/>
          <w:kern w:val="2"/>
          <w:sz w:val="21"/>
          <w:szCs w:val="21"/>
          <w:lang w:eastAsia="zh-CN" w:bidi="ar-SA"/>
        </w:rPr>
        <w:t>显示表面肌电原始波形，</w:t>
      </w:r>
      <w:r w:rsidRPr="00296FFB">
        <w:rPr>
          <w:rFonts w:hint="eastAsia"/>
          <w:kern w:val="2"/>
          <w:sz w:val="21"/>
          <w:szCs w:val="21"/>
          <w:lang w:eastAsia="zh-CN" w:bidi="ar-SA"/>
        </w:rPr>
        <w:t>RMS</w:t>
      </w:r>
      <w:r w:rsidRPr="00296FFB">
        <w:rPr>
          <w:rFonts w:hint="eastAsia"/>
          <w:kern w:val="2"/>
          <w:sz w:val="21"/>
          <w:szCs w:val="21"/>
          <w:lang w:eastAsia="zh-CN" w:bidi="ar-SA"/>
        </w:rPr>
        <w:t>值，并且对原始波形进行二维和三维频谱图分析；</w:t>
      </w:r>
    </w:p>
    <w:p w:rsidR="00296FFB" w:rsidRPr="00296FFB" w:rsidRDefault="00296FFB" w:rsidP="00296FFB">
      <w:pPr>
        <w:widowControl w:val="0"/>
        <w:spacing w:line="336" w:lineRule="auto"/>
        <w:jc w:val="both"/>
        <w:rPr>
          <w:kern w:val="2"/>
          <w:sz w:val="21"/>
          <w:szCs w:val="21"/>
          <w:lang w:eastAsia="zh-CN" w:bidi="ar-SA"/>
        </w:rPr>
      </w:pPr>
      <w:r w:rsidRPr="00296FFB">
        <w:rPr>
          <w:rFonts w:hint="eastAsia"/>
          <w:kern w:val="2"/>
          <w:sz w:val="21"/>
          <w:szCs w:val="21"/>
          <w:lang w:eastAsia="zh-CN" w:bidi="ar-SA"/>
        </w:rPr>
        <w:t xml:space="preserve">5.6 </w:t>
      </w:r>
      <w:r w:rsidRPr="00296FFB">
        <w:rPr>
          <w:rFonts w:hint="eastAsia"/>
          <w:kern w:val="2"/>
          <w:sz w:val="21"/>
          <w:szCs w:val="21"/>
          <w:lang w:eastAsia="zh-CN" w:bidi="ar-SA"/>
        </w:rPr>
        <w:t>统计表面肌电图的最大值，最小值，标准差，平均值等，进行肌肉的功能状态的评估，</w:t>
      </w:r>
    </w:p>
    <w:p w:rsidR="00296FFB" w:rsidRPr="00296FFB" w:rsidRDefault="00296FFB" w:rsidP="00296FFB">
      <w:pPr>
        <w:widowControl w:val="0"/>
        <w:spacing w:line="336" w:lineRule="auto"/>
        <w:jc w:val="both"/>
        <w:rPr>
          <w:kern w:val="2"/>
          <w:sz w:val="21"/>
          <w:szCs w:val="21"/>
          <w:lang w:eastAsia="zh-CN" w:bidi="ar-SA"/>
        </w:rPr>
      </w:pPr>
      <w:r w:rsidRPr="00296FFB">
        <w:rPr>
          <w:rFonts w:hint="eastAsia"/>
          <w:kern w:val="2"/>
          <w:sz w:val="21"/>
          <w:szCs w:val="21"/>
          <w:lang w:eastAsia="zh-CN" w:bidi="ar-SA"/>
        </w:rPr>
        <w:t>记录原始数据。</w:t>
      </w:r>
    </w:p>
    <w:p w:rsidR="00296FFB" w:rsidRPr="00296FFB" w:rsidRDefault="00296FFB" w:rsidP="00296FFB">
      <w:pPr>
        <w:widowControl w:val="0"/>
        <w:spacing w:line="336" w:lineRule="auto"/>
        <w:jc w:val="both"/>
        <w:rPr>
          <w:kern w:val="2"/>
          <w:sz w:val="21"/>
          <w:szCs w:val="21"/>
          <w:lang w:eastAsia="zh-CN" w:bidi="ar-SA"/>
        </w:rPr>
      </w:pPr>
      <w:r w:rsidRPr="00296FFB">
        <w:rPr>
          <w:rFonts w:hint="eastAsia"/>
          <w:kern w:val="2"/>
          <w:sz w:val="21"/>
          <w:szCs w:val="21"/>
          <w:lang w:eastAsia="zh-CN" w:bidi="ar-SA"/>
        </w:rPr>
        <w:t>6</w:t>
      </w:r>
      <w:r w:rsidRPr="00296FFB">
        <w:rPr>
          <w:rFonts w:hint="eastAsia"/>
          <w:kern w:val="2"/>
          <w:sz w:val="21"/>
          <w:szCs w:val="21"/>
          <w:lang w:eastAsia="zh-CN" w:bidi="ar-SA"/>
        </w:rPr>
        <w:t>、系统支持独立的盆底电子病历管理和云系统，实现设备间的互联互通，支持盆底分级诊疗软件系统，实现医院</w:t>
      </w:r>
      <w:proofErr w:type="gramStart"/>
      <w:r w:rsidRPr="00296FFB">
        <w:rPr>
          <w:rFonts w:hint="eastAsia"/>
          <w:kern w:val="2"/>
          <w:sz w:val="21"/>
          <w:szCs w:val="21"/>
          <w:lang w:eastAsia="zh-CN" w:bidi="ar-SA"/>
        </w:rPr>
        <w:t>间数据</w:t>
      </w:r>
      <w:proofErr w:type="gramEnd"/>
      <w:r w:rsidRPr="00296FFB">
        <w:rPr>
          <w:rFonts w:hint="eastAsia"/>
          <w:kern w:val="2"/>
          <w:sz w:val="21"/>
          <w:szCs w:val="21"/>
          <w:lang w:eastAsia="zh-CN" w:bidi="ar-SA"/>
        </w:rPr>
        <w:t>的共享，科研协作以及双向转诊；</w:t>
      </w:r>
    </w:p>
    <w:p w:rsidR="00296FFB" w:rsidRPr="00296FFB" w:rsidRDefault="00296FFB" w:rsidP="00296FFB">
      <w:pPr>
        <w:widowControl w:val="0"/>
        <w:spacing w:line="336" w:lineRule="auto"/>
        <w:jc w:val="both"/>
        <w:rPr>
          <w:kern w:val="2"/>
          <w:sz w:val="21"/>
          <w:szCs w:val="21"/>
          <w:lang w:eastAsia="zh-CN" w:bidi="ar-SA"/>
        </w:rPr>
      </w:pPr>
      <w:r w:rsidRPr="00296FFB">
        <w:rPr>
          <w:rFonts w:hint="eastAsia"/>
          <w:kern w:val="2"/>
          <w:sz w:val="21"/>
          <w:szCs w:val="21"/>
          <w:lang w:eastAsia="zh-CN" w:bidi="ar-SA"/>
        </w:rPr>
        <w:t>7</w:t>
      </w:r>
      <w:r w:rsidRPr="00296FFB">
        <w:rPr>
          <w:rFonts w:hint="eastAsia"/>
          <w:kern w:val="2"/>
          <w:sz w:val="21"/>
          <w:szCs w:val="21"/>
          <w:lang w:eastAsia="zh-CN" w:bidi="ar-SA"/>
        </w:rPr>
        <w:t>、提供</w:t>
      </w:r>
      <w:proofErr w:type="gramStart"/>
      <w:r w:rsidRPr="00296FFB">
        <w:rPr>
          <w:rFonts w:hint="eastAsia"/>
          <w:kern w:val="2"/>
          <w:sz w:val="21"/>
          <w:szCs w:val="21"/>
          <w:lang w:eastAsia="zh-CN" w:bidi="ar-SA"/>
        </w:rPr>
        <w:t>微信平台</w:t>
      </w:r>
      <w:proofErr w:type="gramEnd"/>
      <w:r w:rsidRPr="00296FFB">
        <w:rPr>
          <w:rFonts w:hint="eastAsia"/>
          <w:kern w:val="2"/>
          <w:sz w:val="21"/>
          <w:szCs w:val="21"/>
          <w:lang w:eastAsia="zh-CN" w:bidi="ar-SA"/>
        </w:rPr>
        <w:t>的线上培训课程体系，专业的医学博士团队进行线上培训；</w:t>
      </w:r>
    </w:p>
    <w:p w:rsidR="00296FFB" w:rsidRPr="00296FFB" w:rsidRDefault="00296FFB" w:rsidP="00296FFB">
      <w:pPr>
        <w:rPr>
          <w:rFonts w:ascii="宋体" w:hAnsi="宋体" w:cs="宋体"/>
          <w:b/>
          <w:kern w:val="2"/>
          <w:sz w:val="21"/>
          <w:lang w:eastAsia="zh-CN" w:bidi="ar-SA"/>
        </w:rPr>
      </w:pPr>
      <w:r w:rsidRPr="00296FFB">
        <w:rPr>
          <w:rFonts w:ascii="宋体" w:hAnsi="宋体" w:cs="宋体" w:hint="eastAsia"/>
          <w:b/>
          <w:kern w:val="2"/>
          <w:sz w:val="21"/>
          <w:lang w:eastAsia="zh-CN" w:bidi="ar-SA"/>
        </w:rPr>
        <w:t>8、</w:t>
      </w:r>
      <w:r w:rsidRPr="00296FFB">
        <w:rPr>
          <w:rFonts w:ascii="宋体" w:hAnsi="宋体" w:cs="宋体" w:hint="eastAsia"/>
          <w:b/>
          <w:kern w:val="2"/>
          <w:sz w:val="21"/>
          <w:lang w:eastAsia="zh-CN" w:bidi="ar-SA"/>
        </w:rPr>
        <w:tab/>
        <w:t>厂家质量保证体系：通过ISO13485认证，通过FDA,CE认证。</w:t>
      </w:r>
    </w:p>
    <w:p w:rsidR="00296FFB" w:rsidRPr="00296FFB" w:rsidRDefault="00296FFB" w:rsidP="00296FFB">
      <w:pPr>
        <w:widowControl w:val="0"/>
        <w:rPr>
          <w:kern w:val="2"/>
          <w:sz w:val="21"/>
          <w:lang w:eastAsia="zh-CN" w:bidi="ar-SA"/>
        </w:rPr>
        <w:sectPr w:rsidR="00296FFB" w:rsidRPr="00296FFB">
          <w:pgSz w:w="11906" w:h="16838"/>
          <w:pgMar w:top="1440" w:right="1800" w:bottom="1440" w:left="1800" w:header="851" w:footer="992" w:gutter="0"/>
          <w:cols w:space="720"/>
          <w:docGrid w:type="lines" w:linePitch="312"/>
        </w:sectPr>
      </w:pPr>
    </w:p>
    <w:p w:rsidR="00296FFB" w:rsidRPr="00296FFB" w:rsidRDefault="00296FFB" w:rsidP="00296FFB">
      <w:pPr>
        <w:widowControl w:val="0"/>
        <w:spacing w:line="360" w:lineRule="auto"/>
        <w:jc w:val="center"/>
        <w:rPr>
          <w:b/>
          <w:kern w:val="2"/>
          <w:sz w:val="21"/>
          <w:szCs w:val="21"/>
          <w:lang w:eastAsia="zh-CN" w:bidi="ar-SA"/>
        </w:rPr>
      </w:pPr>
      <w:r w:rsidRPr="00296FFB">
        <w:rPr>
          <w:rFonts w:hint="eastAsia"/>
          <w:b/>
          <w:kern w:val="2"/>
          <w:sz w:val="32"/>
          <w:szCs w:val="32"/>
          <w:lang w:eastAsia="zh-CN" w:bidi="ar-SA"/>
        </w:rPr>
        <w:lastRenderedPageBreak/>
        <w:t>盆底生物刺激反馈仪技术性能参数</w:t>
      </w:r>
    </w:p>
    <w:p w:rsidR="00296FFB" w:rsidRPr="00296FFB" w:rsidRDefault="00296FFB" w:rsidP="00296FFB">
      <w:pPr>
        <w:widowControl w:val="0"/>
        <w:spacing w:line="360" w:lineRule="auto"/>
        <w:jc w:val="both"/>
        <w:rPr>
          <w:rFonts w:ascii="宋体" w:hAnsi="宋体" w:cs="宋体"/>
          <w:b/>
          <w:kern w:val="2"/>
          <w:lang w:eastAsia="zh-CN" w:bidi="ar-SA"/>
        </w:rPr>
      </w:pPr>
      <w:r w:rsidRPr="00296FFB">
        <w:rPr>
          <w:rFonts w:ascii="宋体" w:hAnsi="宋体" w:cs="宋体" w:hint="eastAsia"/>
          <w:b/>
          <w:kern w:val="2"/>
          <w:lang w:eastAsia="zh-CN" w:bidi="ar-SA"/>
        </w:rPr>
        <w:t>产品名称：盆底生物刺激反馈仪</w:t>
      </w:r>
    </w:p>
    <w:p w:rsidR="00296FFB" w:rsidRPr="00296FFB" w:rsidRDefault="00296FFB" w:rsidP="00296FFB">
      <w:pPr>
        <w:widowControl w:val="0"/>
        <w:spacing w:line="360" w:lineRule="auto"/>
        <w:jc w:val="both"/>
        <w:rPr>
          <w:b/>
          <w:kern w:val="2"/>
          <w:sz w:val="21"/>
          <w:szCs w:val="21"/>
          <w:lang w:eastAsia="zh-CN" w:bidi="ar-SA"/>
        </w:rPr>
      </w:pPr>
      <w:r w:rsidRPr="00296FFB">
        <w:rPr>
          <w:rFonts w:ascii="宋体" w:hAnsi="宋体" w:cs="宋体" w:hint="eastAsia"/>
          <w:b/>
          <w:kern w:val="2"/>
          <w:lang w:eastAsia="zh-CN" w:bidi="ar-SA"/>
        </w:rPr>
        <w:t>类别：治疗</w:t>
      </w:r>
    </w:p>
    <w:p w:rsidR="00296FFB" w:rsidRPr="00296FFB" w:rsidRDefault="00296FFB" w:rsidP="00296FFB">
      <w:pPr>
        <w:widowControl w:val="0"/>
        <w:spacing w:line="360" w:lineRule="auto"/>
        <w:jc w:val="both"/>
        <w:rPr>
          <w:b/>
          <w:kern w:val="2"/>
          <w:sz w:val="21"/>
          <w:szCs w:val="21"/>
          <w:lang w:eastAsia="zh-CN" w:bidi="ar-SA"/>
        </w:rPr>
      </w:pPr>
      <w:r w:rsidRPr="00296FFB">
        <w:rPr>
          <w:rFonts w:hint="eastAsia"/>
          <w:b/>
          <w:kern w:val="2"/>
          <w:sz w:val="21"/>
          <w:szCs w:val="21"/>
          <w:lang w:eastAsia="zh-CN" w:bidi="ar-SA"/>
        </w:rPr>
        <w:t>产品技术要求及参数：</w:t>
      </w:r>
    </w:p>
    <w:p w:rsidR="00296FFB" w:rsidRPr="00296FFB" w:rsidRDefault="00296FFB" w:rsidP="00296FFB">
      <w:pPr>
        <w:widowControl w:val="0"/>
        <w:spacing w:line="336" w:lineRule="auto"/>
        <w:jc w:val="both"/>
        <w:rPr>
          <w:rFonts w:ascii="宋体" w:hAnsi="宋体" w:cs="宋体"/>
          <w:kern w:val="2"/>
          <w:sz w:val="21"/>
          <w:szCs w:val="21"/>
          <w:lang w:eastAsia="zh-CN" w:bidi="ar-SA"/>
        </w:rPr>
      </w:pPr>
      <w:r w:rsidRPr="00296FFB">
        <w:rPr>
          <w:rFonts w:hint="eastAsia"/>
          <w:kern w:val="2"/>
          <w:lang w:eastAsia="zh-CN" w:bidi="ar-SA"/>
        </w:rPr>
        <w:t>1</w:t>
      </w:r>
      <w:r w:rsidRPr="00296FFB">
        <w:rPr>
          <w:rFonts w:hint="eastAsia"/>
          <w:kern w:val="2"/>
          <w:lang w:eastAsia="zh-CN" w:bidi="ar-SA"/>
        </w:rPr>
        <w:t>、</w:t>
      </w:r>
      <w:r w:rsidRPr="00296FFB">
        <w:rPr>
          <w:kern w:val="2"/>
          <w:lang w:eastAsia="zh-CN" w:bidi="ar-SA"/>
        </w:rPr>
        <w:t>*</w:t>
      </w:r>
      <w:r w:rsidRPr="00296FFB">
        <w:rPr>
          <w:rFonts w:ascii="宋体" w:hAnsi="宋体" w:cs="宋体" w:hint="eastAsia"/>
          <w:b/>
          <w:kern w:val="2"/>
          <w:sz w:val="21"/>
          <w:szCs w:val="21"/>
          <w:lang w:eastAsia="zh-CN" w:bidi="ar-SA"/>
        </w:rPr>
        <w:t>主机：</w:t>
      </w:r>
      <w:r w:rsidRPr="00296FFB">
        <w:rPr>
          <w:rFonts w:ascii="宋体" w:hAnsi="宋体" w:cs="宋体" w:hint="eastAsia"/>
          <w:kern w:val="2"/>
          <w:sz w:val="21"/>
          <w:szCs w:val="21"/>
          <w:lang w:eastAsia="zh-CN" w:bidi="ar-SA"/>
        </w:rPr>
        <w:t>原装进口，包括主机（含嵌入式软件）、上位机软件、电源适配器、USB数据传输线、阴道电极、直肠电极、贴片电极等。</w:t>
      </w:r>
    </w:p>
    <w:p w:rsidR="00296FFB" w:rsidRPr="00296FFB" w:rsidRDefault="00296FFB" w:rsidP="00296FFB">
      <w:pPr>
        <w:widowControl w:val="0"/>
        <w:spacing w:line="336" w:lineRule="auto"/>
        <w:jc w:val="both"/>
        <w:rPr>
          <w:kern w:val="2"/>
          <w:sz w:val="21"/>
          <w:szCs w:val="21"/>
          <w:lang w:eastAsia="zh-CN" w:bidi="ar-SA"/>
        </w:rPr>
      </w:pPr>
      <w:r w:rsidRPr="00296FFB">
        <w:rPr>
          <w:rFonts w:hint="eastAsia"/>
          <w:b/>
          <w:kern w:val="2"/>
          <w:sz w:val="21"/>
          <w:szCs w:val="21"/>
          <w:lang w:eastAsia="zh-CN" w:bidi="ar-SA"/>
        </w:rPr>
        <w:t>2</w:t>
      </w:r>
      <w:r w:rsidRPr="00296FFB">
        <w:rPr>
          <w:rFonts w:hint="eastAsia"/>
          <w:b/>
          <w:kern w:val="2"/>
          <w:sz w:val="21"/>
          <w:szCs w:val="21"/>
          <w:lang w:eastAsia="zh-CN" w:bidi="ar-SA"/>
        </w:rPr>
        <w:t>、产品适用范围：</w:t>
      </w:r>
      <w:r w:rsidRPr="00296FFB">
        <w:rPr>
          <w:rFonts w:hint="eastAsia"/>
          <w:kern w:val="2"/>
          <w:sz w:val="21"/>
          <w:szCs w:val="21"/>
          <w:lang w:eastAsia="zh-CN" w:bidi="ar-SA"/>
        </w:rPr>
        <w:t>对患者的体表</w:t>
      </w:r>
      <w:proofErr w:type="gramStart"/>
      <w:r w:rsidRPr="00296FFB">
        <w:rPr>
          <w:rFonts w:hint="eastAsia"/>
          <w:kern w:val="2"/>
          <w:sz w:val="21"/>
          <w:szCs w:val="21"/>
          <w:lang w:eastAsia="zh-CN" w:bidi="ar-SA"/>
        </w:rPr>
        <w:t>肌</w:t>
      </w:r>
      <w:proofErr w:type="gramEnd"/>
      <w:r w:rsidRPr="00296FFB">
        <w:rPr>
          <w:rFonts w:hint="eastAsia"/>
          <w:kern w:val="2"/>
          <w:sz w:val="21"/>
          <w:szCs w:val="21"/>
          <w:lang w:eastAsia="zh-CN" w:bidi="ar-SA"/>
        </w:rPr>
        <w:t>电信号进行采集、分析和反馈训练，可对患者的肌肉施加电刺激来帮助恢复患者的肌肉功能障碍。同时必须有阴道电极的独立注册证，要求是生物反馈类仪器。</w:t>
      </w:r>
    </w:p>
    <w:p w:rsidR="00296FFB" w:rsidRPr="00296FFB" w:rsidRDefault="00296FFB" w:rsidP="00296FFB">
      <w:pPr>
        <w:widowControl w:val="0"/>
        <w:spacing w:line="336" w:lineRule="auto"/>
        <w:jc w:val="both"/>
        <w:rPr>
          <w:b/>
          <w:kern w:val="2"/>
          <w:sz w:val="21"/>
          <w:szCs w:val="21"/>
          <w:lang w:eastAsia="zh-CN" w:bidi="ar-SA"/>
        </w:rPr>
      </w:pPr>
      <w:r w:rsidRPr="00296FFB">
        <w:rPr>
          <w:rFonts w:hint="eastAsia"/>
          <w:b/>
          <w:kern w:val="2"/>
          <w:sz w:val="21"/>
          <w:szCs w:val="21"/>
          <w:lang w:eastAsia="zh-CN" w:bidi="ar-SA"/>
        </w:rPr>
        <w:t>3</w:t>
      </w:r>
      <w:r w:rsidRPr="00296FFB">
        <w:rPr>
          <w:rFonts w:hint="eastAsia"/>
          <w:b/>
          <w:kern w:val="2"/>
          <w:sz w:val="21"/>
          <w:szCs w:val="21"/>
          <w:lang w:eastAsia="zh-CN" w:bidi="ar-SA"/>
        </w:rPr>
        <w:t>、</w:t>
      </w:r>
      <w:r w:rsidRPr="00296FFB">
        <w:rPr>
          <w:rFonts w:hint="eastAsia"/>
          <w:b/>
          <w:kern w:val="2"/>
          <w:sz w:val="21"/>
          <w:szCs w:val="21"/>
          <w:lang w:eastAsia="zh-CN" w:bidi="ar-SA"/>
        </w:rPr>
        <w:t xml:space="preserve"> </w:t>
      </w:r>
      <w:r w:rsidRPr="00296FFB">
        <w:rPr>
          <w:rFonts w:hint="eastAsia"/>
          <w:b/>
          <w:kern w:val="2"/>
          <w:sz w:val="21"/>
          <w:szCs w:val="21"/>
          <w:lang w:eastAsia="zh-CN" w:bidi="ar-SA"/>
        </w:rPr>
        <w:t>硬件要求</w:t>
      </w:r>
    </w:p>
    <w:p w:rsidR="00296FFB" w:rsidRPr="00296FFB" w:rsidRDefault="00296FFB" w:rsidP="00296FFB">
      <w:pPr>
        <w:widowControl w:val="0"/>
        <w:spacing w:line="360" w:lineRule="auto"/>
        <w:jc w:val="both"/>
        <w:rPr>
          <w:kern w:val="2"/>
          <w:sz w:val="21"/>
          <w:szCs w:val="21"/>
          <w:lang w:eastAsia="zh-CN" w:bidi="ar-SA"/>
        </w:rPr>
      </w:pPr>
      <w:r w:rsidRPr="00296FFB">
        <w:rPr>
          <w:rFonts w:hint="eastAsia"/>
          <w:kern w:val="2"/>
          <w:sz w:val="21"/>
          <w:szCs w:val="21"/>
          <w:lang w:eastAsia="zh-CN" w:bidi="ar-SA"/>
        </w:rPr>
        <w:t>3.1</w:t>
      </w:r>
      <w:r w:rsidRPr="00296FFB">
        <w:rPr>
          <w:rFonts w:hint="eastAsia"/>
          <w:kern w:val="2"/>
          <w:sz w:val="21"/>
          <w:szCs w:val="21"/>
          <w:lang w:eastAsia="zh-CN" w:bidi="ar-SA"/>
        </w:rPr>
        <w:t>专用的信号采集及刺激器，既可采集盆底表面肌电（</w:t>
      </w:r>
      <w:r w:rsidRPr="00296FFB">
        <w:rPr>
          <w:kern w:val="2"/>
          <w:sz w:val="21"/>
          <w:szCs w:val="21"/>
          <w:lang w:eastAsia="zh-CN" w:bidi="ar-SA"/>
        </w:rPr>
        <w:t>SEMG</w:t>
      </w:r>
      <w:r w:rsidRPr="00296FFB">
        <w:rPr>
          <w:rFonts w:hint="eastAsia"/>
          <w:kern w:val="2"/>
          <w:sz w:val="21"/>
          <w:szCs w:val="21"/>
          <w:lang w:eastAsia="zh-CN" w:bidi="ar-SA"/>
        </w:rPr>
        <w:t>），也可同时电刺激</w:t>
      </w:r>
    </w:p>
    <w:p w:rsidR="00296FFB" w:rsidRPr="00296FFB" w:rsidRDefault="00296FFB" w:rsidP="00296FFB">
      <w:pPr>
        <w:widowControl w:val="0"/>
        <w:spacing w:line="360" w:lineRule="auto"/>
        <w:jc w:val="both"/>
        <w:rPr>
          <w:kern w:val="2"/>
          <w:sz w:val="21"/>
          <w:szCs w:val="21"/>
          <w:lang w:eastAsia="zh-CN" w:bidi="ar-SA"/>
        </w:rPr>
      </w:pPr>
      <w:r w:rsidRPr="00296FFB">
        <w:rPr>
          <w:rFonts w:hint="eastAsia"/>
          <w:kern w:val="2"/>
          <w:sz w:val="21"/>
          <w:szCs w:val="21"/>
          <w:lang w:eastAsia="zh-CN" w:bidi="ar-SA"/>
        </w:rPr>
        <w:t>（</w:t>
      </w:r>
      <w:r w:rsidRPr="00296FFB">
        <w:rPr>
          <w:kern w:val="2"/>
          <w:sz w:val="21"/>
          <w:szCs w:val="21"/>
          <w:lang w:eastAsia="zh-CN" w:bidi="ar-SA"/>
        </w:rPr>
        <w:t>Stim</w:t>
      </w:r>
      <w:r w:rsidRPr="00296FFB">
        <w:rPr>
          <w:rFonts w:hint="eastAsia"/>
          <w:kern w:val="2"/>
          <w:sz w:val="21"/>
          <w:szCs w:val="21"/>
          <w:lang w:eastAsia="zh-CN" w:bidi="ar-SA"/>
        </w:rPr>
        <w:t>），还可进行肌电触发电刺激（</w:t>
      </w:r>
      <w:r w:rsidRPr="00296FFB">
        <w:rPr>
          <w:kern w:val="2"/>
          <w:sz w:val="21"/>
          <w:szCs w:val="21"/>
          <w:lang w:eastAsia="zh-CN" w:bidi="ar-SA"/>
        </w:rPr>
        <w:t>EMG Trigger Stim</w:t>
      </w:r>
      <w:r w:rsidRPr="00296FFB">
        <w:rPr>
          <w:rFonts w:hint="eastAsia"/>
          <w:kern w:val="2"/>
          <w:sz w:val="21"/>
          <w:szCs w:val="21"/>
          <w:lang w:eastAsia="zh-CN" w:bidi="ar-SA"/>
        </w:rPr>
        <w:t>）；</w:t>
      </w:r>
    </w:p>
    <w:p w:rsidR="00296FFB" w:rsidRPr="00296FFB" w:rsidRDefault="00296FFB" w:rsidP="00296FFB">
      <w:pPr>
        <w:widowControl w:val="0"/>
        <w:spacing w:line="360" w:lineRule="auto"/>
        <w:jc w:val="both"/>
        <w:rPr>
          <w:kern w:val="2"/>
          <w:sz w:val="21"/>
          <w:szCs w:val="21"/>
          <w:lang w:eastAsia="zh-CN" w:bidi="ar-SA"/>
        </w:rPr>
      </w:pPr>
      <w:r w:rsidRPr="00296FFB">
        <w:rPr>
          <w:rFonts w:hint="eastAsia"/>
          <w:color w:val="FF6600"/>
          <w:kern w:val="2"/>
          <w:sz w:val="21"/>
          <w:szCs w:val="21"/>
          <w:lang w:eastAsia="zh-CN" w:bidi="ar-SA"/>
        </w:rPr>
        <w:t xml:space="preserve"> </w:t>
      </w:r>
      <w:r w:rsidRPr="00296FFB">
        <w:rPr>
          <w:rFonts w:hint="eastAsia"/>
          <w:kern w:val="2"/>
          <w:sz w:val="21"/>
          <w:szCs w:val="21"/>
          <w:lang w:eastAsia="zh-CN" w:bidi="ar-SA"/>
        </w:rPr>
        <w:t>*3.2</w:t>
      </w:r>
      <w:r w:rsidRPr="00296FFB">
        <w:rPr>
          <w:rFonts w:hint="eastAsia"/>
          <w:kern w:val="2"/>
          <w:sz w:val="21"/>
          <w:szCs w:val="21"/>
          <w:lang w:eastAsia="zh-CN" w:bidi="ar-SA"/>
        </w:rPr>
        <w:t>具有动态存储功能，表面肌电采集及刺激</w:t>
      </w:r>
      <w:proofErr w:type="gramStart"/>
      <w:r w:rsidRPr="00296FFB">
        <w:rPr>
          <w:rFonts w:hint="eastAsia"/>
          <w:kern w:val="2"/>
          <w:sz w:val="21"/>
          <w:szCs w:val="21"/>
          <w:lang w:eastAsia="zh-CN" w:bidi="ar-SA"/>
        </w:rPr>
        <w:t>器支持</w:t>
      </w:r>
      <w:proofErr w:type="gramEnd"/>
      <w:r w:rsidRPr="00296FFB">
        <w:rPr>
          <w:rFonts w:hint="eastAsia"/>
          <w:kern w:val="2"/>
          <w:sz w:val="21"/>
          <w:szCs w:val="21"/>
          <w:lang w:eastAsia="zh-CN" w:bidi="ar-SA"/>
        </w:rPr>
        <w:t>内置</w:t>
      </w:r>
      <w:r w:rsidRPr="00296FFB">
        <w:rPr>
          <w:rFonts w:hint="eastAsia"/>
          <w:kern w:val="2"/>
          <w:sz w:val="21"/>
          <w:szCs w:val="21"/>
          <w:lang w:eastAsia="zh-CN" w:bidi="ar-SA"/>
        </w:rPr>
        <w:t>CF</w:t>
      </w:r>
      <w:r w:rsidRPr="00296FFB">
        <w:rPr>
          <w:rFonts w:hint="eastAsia"/>
          <w:kern w:val="2"/>
          <w:sz w:val="21"/>
          <w:szCs w:val="21"/>
          <w:lang w:eastAsia="zh-CN" w:bidi="ar-SA"/>
        </w:rPr>
        <w:t>卡，支持数据的动态存储，便携使用，可以在床边进行数据存储；</w:t>
      </w:r>
    </w:p>
    <w:p w:rsidR="00296FFB" w:rsidRPr="00296FFB" w:rsidRDefault="00296FFB" w:rsidP="00296FFB">
      <w:pPr>
        <w:widowControl w:val="0"/>
        <w:spacing w:line="360" w:lineRule="auto"/>
        <w:jc w:val="both"/>
        <w:rPr>
          <w:kern w:val="2"/>
          <w:sz w:val="21"/>
          <w:szCs w:val="21"/>
          <w:lang w:eastAsia="zh-CN" w:bidi="ar-SA"/>
        </w:rPr>
      </w:pPr>
      <w:r w:rsidRPr="00296FFB">
        <w:rPr>
          <w:rFonts w:hint="eastAsia"/>
          <w:kern w:val="2"/>
          <w:sz w:val="21"/>
          <w:szCs w:val="21"/>
          <w:lang w:eastAsia="zh-CN" w:bidi="ar-SA"/>
        </w:rPr>
        <w:t>*3.3</w:t>
      </w:r>
      <w:r w:rsidRPr="00296FFB">
        <w:rPr>
          <w:rFonts w:hint="eastAsia"/>
          <w:kern w:val="2"/>
          <w:sz w:val="21"/>
          <w:szCs w:val="21"/>
          <w:lang w:eastAsia="zh-CN" w:bidi="ar-SA"/>
        </w:rPr>
        <w:t>单机可单独进行电刺激和生物反馈训练，使用方案式的治疗模式，有六大部位的治疗方案，可以进行自行编辑方案。配备手提包，方便携带，便于床边治疗；</w:t>
      </w:r>
    </w:p>
    <w:p w:rsidR="00296FFB" w:rsidRPr="00296FFB" w:rsidRDefault="00296FFB" w:rsidP="00296FFB">
      <w:pPr>
        <w:widowControl w:val="0"/>
        <w:spacing w:line="360" w:lineRule="auto"/>
        <w:jc w:val="both"/>
        <w:rPr>
          <w:kern w:val="2"/>
          <w:sz w:val="21"/>
          <w:szCs w:val="21"/>
          <w:lang w:eastAsia="zh-CN" w:bidi="ar-SA"/>
        </w:rPr>
      </w:pPr>
      <w:r w:rsidRPr="00296FFB">
        <w:rPr>
          <w:rFonts w:hint="eastAsia"/>
          <w:kern w:val="2"/>
          <w:sz w:val="21"/>
          <w:szCs w:val="21"/>
          <w:lang w:eastAsia="zh-CN" w:bidi="ar-SA"/>
        </w:rPr>
        <w:t>3.4</w:t>
      </w:r>
      <w:r w:rsidRPr="00296FFB">
        <w:rPr>
          <w:rFonts w:hint="eastAsia"/>
          <w:kern w:val="2"/>
          <w:sz w:val="21"/>
          <w:szCs w:val="21"/>
          <w:lang w:eastAsia="zh-CN" w:bidi="ar-SA"/>
        </w:rPr>
        <w:t>单机治疗可以对人体的不同部位的肌肉预置了标准的监测参数和工作流程，用户可以根据需要在列表中选择监测和电刺激部位，并且可以修改训练方案；</w:t>
      </w:r>
    </w:p>
    <w:p w:rsidR="00296FFB" w:rsidRPr="00296FFB" w:rsidRDefault="00296FFB" w:rsidP="00296FFB">
      <w:pPr>
        <w:widowControl w:val="0"/>
        <w:spacing w:line="360" w:lineRule="auto"/>
        <w:jc w:val="both"/>
        <w:rPr>
          <w:kern w:val="2"/>
          <w:sz w:val="21"/>
          <w:szCs w:val="21"/>
          <w:lang w:eastAsia="zh-CN" w:bidi="ar-SA"/>
        </w:rPr>
      </w:pPr>
      <w:r w:rsidRPr="00296FFB">
        <w:rPr>
          <w:rFonts w:hint="eastAsia"/>
          <w:kern w:val="2"/>
          <w:sz w:val="21"/>
          <w:szCs w:val="21"/>
          <w:lang w:eastAsia="zh-CN" w:bidi="ar-SA"/>
        </w:rPr>
        <w:t>3.5</w:t>
      </w:r>
      <w:r w:rsidRPr="00296FFB">
        <w:rPr>
          <w:rFonts w:hint="eastAsia"/>
          <w:kern w:val="2"/>
          <w:sz w:val="21"/>
          <w:szCs w:val="21"/>
          <w:lang w:eastAsia="zh-CN" w:bidi="ar-SA"/>
        </w:rPr>
        <w:t>刺激器内置嵌入式软件，采用触摸</w:t>
      </w:r>
      <w:proofErr w:type="gramStart"/>
      <w:r w:rsidRPr="00296FFB">
        <w:rPr>
          <w:rFonts w:hint="eastAsia"/>
          <w:kern w:val="2"/>
          <w:sz w:val="21"/>
          <w:szCs w:val="21"/>
          <w:lang w:eastAsia="zh-CN" w:bidi="ar-SA"/>
        </w:rPr>
        <w:t>屏操作</w:t>
      </w:r>
      <w:proofErr w:type="gramEnd"/>
      <w:r w:rsidRPr="00296FFB">
        <w:rPr>
          <w:rFonts w:hint="eastAsia"/>
          <w:kern w:val="2"/>
          <w:sz w:val="21"/>
          <w:szCs w:val="21"/>
          <w:lang w:eastAsia="zh-CN" w:bidi="ar-SA"/>
        </w:rPr>
        <w:t>方便快捷，并可直接在刺激器中编辑治疗方案；</w:t>
      </w:r>
    </w:p>
    <w:p w:rsidR="00296FFB" w:rsidRPr="00296FFB" w:rsidRDefault="00296FFB" w:rsidP="00296FFB">
      <w:pPr>
        <w:widowControl w:val="0"/>
        <w:spacing w:line="360" w:lineRule="auto"/>
        <w:ind w:firstLineChars="50" w:firstLine="105"/>
        <w:jc w:val="both"/>
        <w:rPr>
          <w:kern w:val="2"/>
          <w:sz w:val="21"/>
          <w:szCs w:val="21"/>
          <w:lang w:eastAsia="zh-CN" w:bidi="ar-SA"/>
        </w:rPr>
      </w:pPr>
      <w:r w:rsidRPr="00296FFB">
        <w:rPr>
          <w:rFonts w:hint="eastAsia"/>
          <w:kern w:val="2"/>
          <w:sz w:val="21"/>
          <w:szCs w:val="21"/>
          <w:lang w:eastAsia="zh-CN" w:bidi="ar-SA"/>
        </w:rPr>
        <w:t>3.6</w:t>
      </w:r>
      <w:r w:rsidRPr="00296FFB">
        <w:rPr>
          <w:rFonts w:hint="eastAsia"/>
          <w:kern w:val="2"/>
          <w:sz w:val="21"/>
          <w:szCs w:val="21"/>
          <w:lang w:eastAsia="zh-CN" w:bidi="ar-SA"/>
        </w:rPr>
        <w:t>电极接触不良时有自动断电的保护功能；</w:t>
      </w:r>
    </w:p>
    <w:p w:rsidR="00296FFB" w:rsidRPr="00296FFB" w:rsidRDefault="00296FFB" w:rsidP="00296FFB">
      <w:pPr>
        <w:widowControl w:val="0"/>
        <w:spacing w:line="360" w:lineRule="auto"/>
        <w:ind w:firstLineChars="50" w:firstLine="105"/>
        <w:jc w:val="both"/>
        <w:rPr>
          <w:kern w:val="2"/>
          <w:sz w:val="21"/>
          <w:szCs w:val="21"/>
          <w:lang w:eastAsia="zh-CN" w:bidi="ar-SA"/>
        </w:rPr>
      </w:pPr>
      <w:r w:rsidRPr="00296FFB">
        <w:rPr>
          <w:rFonts w:hint="eastAsia"/>
          <w:kern w:val="2"/>
          <w:sz w:val="21"/>
          <w:szCs w:val="21"/>
          <w:lang w:eastAsia="zh-CN" w:bidi="ar-SA"/>
        </w:rPr>
        <w:t>3.7</w:t>
      </w:r>
      <w:r w:rsidRPr="00296FFB">
        <w:rPr>
          <w:rFonts w:hint="eastAsia"/>
          <w:kern w:val="2"/>
          <w:sz w:val="21"/>
          <w:szCs w:val="21"/>
          <w:lang w:eastAsia="zh-CN" w:bidi="ar-SA"/>
        </w:rPr>
        <w:t>该系统具有肌电触发—神经肌肉刺激模式（</w:t>
      </w:r>
      <w:r w:rsidRPr="00296FFB">
        <w:rPr>
          <w:kern w:val="2"/>
          <w:sz w:val="21"/>
          <w:szCs w:val="21"/>
          <w:lang w:eastAsia="zh-CN" w:bidi="ar-SA"/>
        </w:rPr>
        <w:t>EMG Trigger Stim</w:t>
      </w:r>
      <w:r w:rsidRPr="00296FFB">
        <w:rPr>
          <w:kern w:val="2"/>
          <w:sz w:val="21"/>
          <w:szCs w:val="21"/>
          <w:lang w:eastAsia="zh-CN" w:bidi="ar-SA"/>
        </w:rPr>
        <w:t>）</w:t>
      </w:r>
      <w:r w:rsidRPr="00296FFB">
        <w:rPr>
          <w:rFonts w:hint="eastAsia"/>
          <w:kern w:val="2"/>
          <w:sz w:val="21"/>
          <w:szCs w:val="21"/>
          <w:lang w:eastAsia="zh-CN" w:bidi="ar-SA"/>
        </w:rPr>
        <w:t>，来帮助患者提高主动运动的表现，在盆底肌肉障碍中帮助患者进行主动和被动相结合的治疗，重建中枢对盆底肌肉的控制</w:t>
      </w:r>
    </w:p>
    <w:p w:rsidR="00296FFB" w:rsidRPr="00296FFB" w:rsidRDefault="00296FFB" w:rsidP="00296FFB">
      <w:pPr>
        <w:widowControl w:val="0"/>
        <w:spacing w:line="360" w:lineRule="auto"/>
        <w:jc w:val="both"/>
        <w:rPr>
          <w:b/>
          <w:kern w:val="2"/>
          <w:sz w:val="21"/>
          <w:szCs w:val="21"/>
          <w:lang w:eastAsia="zh-CN" w:bidi="ar-SA"/>
        </w:rPr>
      </w:pPr>
      <w:r w:rsidRPr="00296FFB">
        <w:rPr>
          <w:rFonts w:hint="eastAsia"/>
          <w:b/>
          <w:kern w:val="2"/>
          <w:sz w:val="21"/>
          <w:szCs w:val="21"/>
          <w:lang w:eastAsia="zh-CN" w:bidi="ar-SA"/>
        </w:rPr>
        <w:t>4</w:t>
      </w:r>
      <w:r w:rsidRPr="00296FFB">
        <w:rPr>
          <w:rFonts w:hint="eastAsia"/>
          <w:b/>
          <w:kern w:val="2"/>
          <w:sz w:val="21"/>
          <w:szCs w:val="21"/>
          <w:lang w:eastAsia="zh-CN" w:bidi="ar-SA"/>
        </w:rPr>
        <w:t>、</w:t>
      </w:r>
      <w:r w:rsidRPr="00296FFB">
        <w:rPr>
          <w:rFonts w:hint="eastAsia"/>
          <w:b/>
          <w:kern w:val="2"/>
          <w:sz w:val="21"/>
          <w:szCs w:val="21"/>
          <w:lang w:eastAsia="zh-CN" w:bidi="ar-SA"/>
        </w:rPr>
        <w:t xml:space="preserve"> </w:t>
      </w:r>
      <w:r w:rsidRPr="00296FFB">
        <w:rPr>
          <w:rFonts w:hint="eastAsia"/>
          <w:b/>
          <w:kern w:val="2"/>
          <w:sz w:val="21"/>
          <w:szCs w:val="21"/>
          <w:lang w:eastAsia="zh-CN" w:bidi="ar-SA"/>
        </w:rPr>
        <w:t>硬件参数要求</w:t>
      </w:r>
    </w:p>
    <w:p w:rsidR="00296FFB" w:rsidRPr="00296FFB" w:rsidRDefault="00296FFB" w:rsidP="00296FFB">
      <w:pPr>
        <w:widowControl w:val="0"/>
        <w:spacing w:line="360" w:lineRule="auto"/>
        <w:ind w:left="360"/>
        <w:jc w:val="both"/>
        <w:rPr>
          <w:kern w:val="2"/>
          <w:sz w:val="21"/>
          <w:szCs w:val="21"/>
          <w:lang w:eastAsia="zh-CN" w:bidi="ar-SA"/>
        </w:rPr>
      </w:pPr>
      <w:r w:rsidRPr="00296FFB">
        <w:rPr>
          <w:rFonts w:hint="eastAsia"/>
          <w:kern w:val="2"/>
          <w:sz w:val="21"/>
          <w:szCs w:val="21"/>
          <w:lang w:eastAsia="zh-CN" w:bidi="ar-SA"/>
        </w:rPr>
        <w:t xml:space="preserve">4.1 </w:t>
      </w:r>
      <w:r w:rsidRPr="00296FFB">
        <w:rPr>
          <w:rFonts w:hint="eastAsia"/>
          <w:kern w:val="2"/>
          <w:sz w:val="21"/>
          <w:szCs w:val="21"/>
          <w:lang w:eastAsia="zh-CN" w:bidi="ar-SA"/>
        </w:rPr>
        <w:t>内置放大器带宽：</w:t>
      </w:r>
      <w:r w:rsidRPr="00296FFB">
        <w:rPr>
          <w:rFonts w:hint="eastAsia"/>
          <w:kern w:val="2"/>
          <w:sz w:val="21"/>
          <w:szCs w:val="21"/>
          <w:lang w:eastAsia="zh-CN" w:bidi="ar-SA"/>
        </w:rPr>
        <w:t>3</w:t>
      </w:r>
      <w:r w:rsidRPr="00296FFB">
        <w:rPr>
          <w:kern w:val="2"/>
          <w:sz w:val="21"/>
          <w:szCs w:val="21"/>
          <w:lang w:eastAsia="zh-CN" w:bidi="ar-SA"/>
        </w:rPr>
        <w:t>0-</w:t>
      </w:r>
      <w:r w:rsidRPr="00296FFB">
        <w:rPr>
          <w:rFonts w:hint="eastAsia"/>
          <w:kern w:val="2"/>
          <w:sz w:val="21"/>
          <w:szCs w:val="21"/>
          <w:lang w:eastAsia="zh-CN" w:bidi="ar-SA"/>
        </w:rPr>
        <w:t>45</w:t>
      </w:r>
      <w:r w:rsidRPr="00296FFB">
        <w:rPr>
          <w:kern w:val="2"/>
          <w:sz w:val="21"/>
          <w:szCs w:val="21"/>
          <w:lang w:eastAsia="zh-CN" w:bidi="ar-SA"/>
        </w:rPr>
        <w:t>0 Hz</w:t>
      </w:r>
    </w:p>
    <w:p w:rsidR="00296FFB" w:rsidRPr="00296FFB" w:rsidRDefault="00296FFB" w:rsidP="00296FFB">
      <w:pPr>
        <w:widowControl w:val="0"/>
        <w:spacing w:line="360" w:lineRule="auto"/>
        <w:ind w:left="360"/>
        <w:jc w:val="both"/>
        <w:rPr>
          <w:kern w:val="2"/>
          <w:sz w:val="21"/>
          <w:szCs w:val="21"/>
          <w:lang w:eastAsia="zh-CN" w:bidi="ar-SA"/>
        </w:rPr>
      </w:pPr>
      <w:r w:rsidRPr="00296FFB">
        <w:rPr>
          <w:rFonts w:hint="eastAsia"/>
          <w:kern w:val="2"/>
          <w:sz w:val="21"/>
          <w:szCs w:val="21"/>
          <w:lang w:eastAsia="zh-CN" w:bidi="ar-SA"/>
        </w:rPr>
        <w:t xml:space="preserve">4.2 </w:t>
      </w:r>
      <w:r w:rsidRPr="00296FFB">
        <w:rPr>
          <w:rFonts w:hint="eastAsia"/>
          <w:kern w:val="2"/>
          <w:sz w:val="21"/>
          <w:szCs w:val="21"/>
          <w:lang w:eastAsia="zh-CN" w:bidi="ar-SA"/>
        </w:rPr>
        <w:t>表面肌电灵敏度：</w:t>
      </w:r>
      <w:r w:rsidRPr="00296FFB">
        <w:rPr>
          <w:kern w:val="2"/>
          <w:sz w:val="21"/>
          <w:szCs w:val="21"/>
          <w:lang w:eastAsia="zh-CN" w:bidi="ar-SA"/>
        </w:rPr>
        <w:t>0.</w:t>
      </w:r>
      <w:r w:rsidRPr="00296FFB">
        <w:rPr>
          <w:rFonts w:hint="eastAsia"/>
          <w:kern w:val="2"/>
          <w:sz w:val="21"/>
          <w:szCs w:val="21"/>
          <w:lang w:eastAsia="zh-CN" w:bidi="ar-SA"/>
        </w:rPr>
        <w:t>2</w:t>
      </w:r>
      <w:r w:rsidRPr="00296FFB">
        <w:rPr>
          <w:kern w:val="2"/>
          <w:sz w:val="21"/>
          <w:szCs w:val="21"/>
          <w:lang w:eastAsia="zh-CN" w:bidi="ar-SA"/>
        </w:rPr>
        <w:t>uV</w:t>
      </w:r>
    </w:p>
    <w:p w:rsidR="00296FFB" w:rsidRPr="00296FFB" w:rsidRDefault="00296FFB" w:rsidP="00296FFB">
      <w:pPr>
        <w:widowControl w:val="0"/>
        <w:spacing w:line="360" w:lineRule="auto"/>
        <w:ind w:left="360"/>
        <w:jc w:val="both"/>
        <w:rPr>
          <w:kern w:val="2"/>
          <w:sz w:val="21"/>
          <w:szCs w:val="21"/>
          <w:lang w:eastAsia="zh-CN" w:bidi="ar-SA"/>
        </w:rPr>
      </w:pPr>
      <w:r w:rsidRPr="00296FFB">
        <w:rPr>
          <w:rFonts w:hint="eastAsia"/>
          <w:kern w:val="2"/>
          <w:sz w:val="21"/>
          <w:szCs w:val="21"/>
          <w:lang w:eastAsia="zh-CN" w:bidi="ar-SA"/>
        </w:rPr>
        <w:t xml:space="preserve">4.3 </w:t>
      </w:r>
      <w:r w:rsidRPr="00296FFB">
        <w:rPr>
          <w:rFonts w:hint="eastAsia"/>
          <w:kern w:val="2"/>
          <w:sz w:val="21"/>
          <w:szCs w:val="21"/>
          <w:lang w:eastAsia="zh-CN" w:bidi="ar-SA"/>
        </w:rPr>
        <w:t>输出电流：</w:t>
      </w:r>
      <w:r w:rsidRPr="00296FFB">
        <w:rPr>
          <w:kern w:val="2"/>
          <w:sz w:val="21"/>
          <w:szCs w:val="21"/>
          <w:lang w:eastAsia="zh-CN" w:bidi="ar-SA"/>
        </w:rPr>
        <w:t>0-100 mA</w:t>
      </w:r>
    </w:p>
    <w:p w:rsidR="00296FFB" w:rsidRPr="00296FFB" w:rsidRDefault="00296FFB" w:rsidP="00296FFB">
      <w:pPr>
        <w:widowControl w:val="0"/>
        <w:spacing w:line="360" w:lineRule="auto"/>
        <w:ind w:left="360"/>
        <w:jc w:val="both"/>
        <w:rPr>
          <w:kern w:val="2"/>
          <w:sz w:val="21"/>
          <w:szCs w:val="21"/>
          <w:lang w:eastAsia="zh-CN" w:bidi="ar-SA"/>
        </w:rPr>
      </w:pPr>
      <w:r w:rsidRPr="00296FFB">
        <w:rPr>
          <w:rFonts w:hint="eastAsia"/>
          <w:kern w:val="2"/>
          <w:sz w:val="21"/>
          <w:szCs w:val="21"/>
          <w:lang w:eastAsia="zh-CN" w:bidi="ar-SA"/>
        </w:rPr>
        <w:t xml:space="preserve">4.4 </w:t>
      </w:r>
      <w:r w:rsidRPr="00296FFB">
        <w:rPr>
          <w:rFonts w:hint="eastAsia"/>
          <w:kern w:val="2"/>
          <w:sz w:val="21"/>
          <w:szCs w:val="21"/>
          <w:lang w:eastAsia="zh-CN" w:bidi="ar-SA"/>
        </w:rPr>
        <w:t>刺激频率：≤</w:t>
      </w:r>
      <w:r w:rsidRPr="00296FFB">
        <w:rPr>
          <w:rFonts w:hint="eastAsia"/>
          <w:kern w:val="2"/>
          <w:sz w:val="21"/>
          <w:szCs w:val="21"/>
          <w:lang w:eastAsia="zh-CN" w:bidi="ar-SA"/>
        </w:rPr>
        <w:t xml:space="preserve">100Hz  2-100Hz </w:t>
      </w:r>
      <w:r w:rsidRPr="00296FFB">
        <w:rPr>
          <w:rFonts w:hint="eastAsia"/>
          <w:kern w:val="2"/>
          <w:sz w:val="21"/>
          <w:szCs w:val="21"/>
          <w:lang w:eastAsia="zh-CN" w:bidi="ar-SA"/>
        </w:rPr>
        <w:t>可调整</w:t>
      </w:r>
    </w:p>
    <w:p w:rsidR="00296FFB" w:rsidRPr="00296FFB" w:rsidRDefault="00296FFB" w:rsidP="00296FFB">
      <w:pPr>
        <w:widowControl w:val="0"/>
        <w:spacing w:line="360" w:lineRule="auto"/>
        <w:ind w:firstLineChars="150" w:firstLine="315"/>
        <w:jc w:val="both"/>
        <w:rPr>
          <w:kern w:val="2"/>
          <w:sz w:val="21"/>
          <w:szCs w:val="21"/>
          <w:lang w:eastAsia="zh-CN" w:bidi="ar-SA"/>
        </w:rPr>
      </w:pPr>
      <w:r w:rsidRPr="00296FFB">
        <w:rPr>
          <w:rFonts w:hint="eastAsia"/>
          <w:kern w:val="2"/>
          <w:sz w:val="21"/>
          <w:szCs w:val="21"/>
          <w:lang w:eastAsia="zh-CN" w:bidi="ar-SA"/>
        </w:rPr>
        <w:t xml:space="preserve">4.5 </w:t>
      </w:r>
      <w:r w:rsidRPr="00296FFB">
        <w:rPr>
          <w:rFonts w:hint="eastAsia"/>
          <w:kern w:val="2"/>
          <w:sz w:val="21"/>
          <w:szCs w:val="21"/>
          <w:lang w:eastAsia="zh-CN" w:bidi="ar-SA"/>
        </w:rPr>
        <w:t>刺激波宽：≤</w:t>
      </w:r>
      <w:r w:rsidRPr="00296FFB">
        <w:rPr>
          <w:rFonts w:hint="eastAsia"/>
          <w:kern w:val="2"/>
          <w:sz w:val="21"/>
          <w:szCs w:val="21"/>
          <w:lang w:eastAsia="zh-CN" w:bidi="ar-SA"/>
        </w:rPr>
        <w:t>400</w:t>
      </w:r>
      <w:r w:rsidRPr="00296FFB">
        <w:rPr>
          <w:rFonts w:hint="eastAsia"/>
          <w:kern w:val="2"/>
          <w:sz w:val="21"/>
          <w:szCs w:val="21"/>
          <w:lang w:eastAsia="zh-CN" w:bidi="ar-SA"/>
        </w:rPr>
        <w:t>μ</w:t>
      </w:r>
      <w:r w:rsidRPr="00296FFB">
        <w:rPr>
          <w:rFonts w:hint="eastAsia"/>
          <w:kern w:val="2"/>
          <w:sz w:val="21"/>
          <w:szCs w:val="21"/>
          <w:lang w:eastAsia="zh-CN" w:bidi="ar-SA"/>
        </w:rPr>
        <w:t>s  50-400</w:t>
      </w:r>
      <w:r w:rsidRPr="00296FFB">
        <w:rPr>
          <w:rFonts w:hint="eastAsia"/>
          <w:kern w:val="2"/>
          <w:sz w:val="21"/>
          <w:szCs w:val="21"/>
          <w:lang w:eastAsia="zh-CN" w:bidi="ar-SA"/>
        </w:rPr>
        <w:t>μ</w:t>
      </w:r>
      <w:r w:rsidRPr="00296FFB">
        <w:rPr>
          <w:rFonts w:hint="eastAsia"/>
          <w:kern w:val="2"/>
          <w:sz w:val="21"/>
          <w:szCs w:val="21"/>
          <w:lang w:eastAsia="zh-CN" w:bidi="ar-SA"/>
        </w:rPr>
        <w:t xml:space="preserve">s  </w:t>
      </w:r>
      <w:r w:rsidRPr="00296FFB">
        <w:rPr>
          <w:rFonts w:hint="eastAsia"/>
          <w:kern w:val="2"/>
          <w:sz w:val="21"/>
          <w:szCs w:val="21"/>
          <w:lang w:eastAsia="zh-CN" w:bidi="ar-SA"/>
        </w:rPr>
        <w:t>可调整</w:t>
      </w:r>
      <w:r w:rsidRPr="00296FFB">
        <w:rPr>
          <w:rFonts w:hint="eastAsia"/>
          <w:kern w:val="2"/>
          <w:sz w:val="21"/>
          <w:szCs w:val="21"/>
          <w:lang w:eastAsia="zh-CN" w:bidi="ar-SA"/>
        </w:rPr>
        <w:t xml:space="preserve"> </w:t>
      </w:r>
    </w:p>
    <w:p w:rsidR="00296FFB" w:rsidRPr="00296FFB" w:rsidRDefault="00296FFB" w:rsidP="00296FFB">
      <w:pPr>
        <w:widowControl w:val="0"/>
        <w:spacing w:line="360" w:lineRule="auto"/>
        <w:ind w:left="360"/>
        <w:jc w:val="both"/>
        <w:rPr>
          <w:kern w:val="2"/>
          <w:sz w:val="21"/>
          <w:szCs w:val="21"/>
          <w:lang w:eastAsia="zh-CN" w:bidi="ar-SA"/>
        </w:rPr>
      </w:pPr>
      <w:r w:rsidRPr="00296FFB">
        <w:rPr>
          <w:rFonts w:hint="eastAsia"/>
          <w:kern w:val="2"/>
          <w:sz w:val="21"/>
          <w:szCs w:val="21"/>
          <w:lang w:eastAsia="zh-CN" w:bidi="ar-SA"/>
        </w:rPr>
        <w:t xml:space="preserve">4.6 </w:t>
      </w:r>
      <w:r w:rsidRPr="00296FFB">
        <w:rPr>
          <w:rFonts w:hint="eastAsia"/>
          <w:kern w:val="2"/>
          <w:sz w:val="21"/>
          <w:szCs w:val="21"/>
          <w:lang w:eastAsia="zh-CN" w:bidi="ar-SA"/>
        </w:rPr>
        <w:t>具有患者专用放松训练的</w:t>
      </w:r>
      <w:r w:rsidRPr="00296FFB">
        <w:rPr>
          <w:rFonts w:hint="eastAsia"/>
          <w:kern w:val="2"/>
          <w:sz w:val="21"/>
          <w:szCs w:val="21"/>
          <w:lang w:eastAsia="zh-CN" w:bidi="ar-SA"/>
        </w:rPr>
        <w:t>SEMG</w:t>
      </w:r>
      <w:r w:rsidRPr="00296FFB">
        <w:rPr>
          <w:rFonts w:hint="eastAsia"/>
          <w:kern w:val="2"/>
          <w:sz w:val="21"/>
          <w:szCs w:val="21"/>
          <w:lang w:eastAsia="zh-CN" w:bidi="ar-SA"/>
        </w:rPr>
        <w:t>电极，</w:t>
      </w:r>
      <w:r w:rsidRPr="00296FFB">
        <w:rPr>
          <w:rFonts w:hint="eastAsia"/>
          <w:kern w:val="2"/>
          <w:sz w:val="21"/>
          <w:szCs w:val="21"/>
          <w:lang w:eastAsia="zh-CN" w:bidi="ar-SA"/>
        </w:rPr>
        <w:t>SEMG</w:t>
      </w:r>
      <w:r w:rsidRPr="00296FFB">
        <w:rPr>
          <w:rFonts w:hint="eastAsia"/>
          <w:kern w:val="2"/>
          <w:sz w:val="21"/>
          <w:szCs w:val="21"/>
          <w:lang w:eastAsia="zh-CN" w:bidi="ar-SA"/>
        </w:rPr>
        <w:t>头带实时采集肌肉紧张及放松度，进</w:t>
      </w:r>
      <w:r w:rsidRPr="00296FFB">
        <w:rPr>
          <w:rFonts w:hint="eastAsia"/>
          <w:kern w:val="2"/>
          <w:sz w:val="21"/>
          <w:szCs w:val="21"/>
          <w:lang w:eastAsia="zh-CN" w:bidi="ar-SA"/>
        </w:rPr>
        <w:lastRenderedPageBreak/>
        <w:t>行放松训练，采集灵敏度小于</w:t>
      </w:r>
      <w:r w:rsidRPr="00296FFB">
        <w:rPr>
          <w:kern w:val="2"/>
          <w:sz w:val="21"/>
          <w:szCs w:val="21"/>
          <w:lang w:eastAsia="zh-CN" w:bidi="ar-SA"/>
        </w:rPr>
        <w:t>0.</w:t>
      </w:r>
      <w:r w:rsidRPr="00296FFB">
        <w:rPr>
          <w:rFonts w:hint="eastAsia"/>
          <w:kern w:val="2"/>
          <w:sz w:val="21"/>
          <w:szCs w:val="21"/>
          <w:lang w:eastAsia="zh-CN" w:bidi="ar-SA"/>
        </w:rPr>
        <w:t>2</w:t>
      </w:r>
      <w:r w:rsidRPr="00296FFB">
        <w:rPr>
          <w:kern w:val="2"/>
          <w:sz w:val="21"/>
          <w:szCs w:val="21"/>
          <w:lang w:eastAsia="zh-CN" w:bidi="ar-SA"/>
        </w:rPr>
        <w:t>uV</w:t>
      </w:r>
      <w:r w:rsidRPr="00296FFB">
        <w:rPr>
          <w:rFonts w:hint="eastAsia"/>
          <w:kern w:val="2"/>
          <w:sz w:val="21"/>
          <w:szCs w:val="21"/>
          <w:lang w:eastAsia="zh-CN" w:bidi="ar-SA"/>
        </w:rPr>
        <w:t>。</w:t>
      </w:r>
    </w:p>
    <w:p w:rsidR="00296FFB" w:rsidRPr="00296FFB" w:rsidRDefault="00296FFB" w:rsidP="00296FFB">
      <w:pPr>
        <w:widowControl w:val="0"/>
        <w:spacing w:line="360" w:lineRule="auto"/>
        <w:ind w:left="360"/>
        <w:jc w:val="both"/>
        <w:rPr>
          <w:kern w:val="2"/>
          <w:sz w:val="21"/>
          <w:szCs w:val="21"/>
          <w:lang w:eastAsia="zh-CN" w:bidi="ar-SA"/>
        </w:rPr>
      </w:pPr>
      <w:r w:rsidRPr="00296FFB">
        <w:rPr>
          <w:rFonts w:hint="eastAsia"/>
          <w:kern w:val="2"/>
          <w:sz w:val="21"/>
          <w:szCs w:val="21"/>
          <w:lang w:eastAsia="zh-CN" w:bidi="ar-SA"/>
        </w:rPr>
        <w:t xml:space="preserve">4.7 </w:t>
      </w:r>
      <w:r w:rsidRPr="00296FFB">
        <w:rPr>
          <w:rFonts w:hint="eastAsia"/>
          <w:kern w:val="2"/>
          <w:sz w:val="21"/>
          <w:szCs w:val="21"/>
          <w:lang w:eastAsia="zh-CN" w:bidi="ar-SA"/>
        </w:rPr>
        <w:t>刺激上升和下降时间：</w:t>
      </w:r>
      <w:r w:rsidRPr="00296FFB">
        <w:rPr>
          <w:rFonts w:hint="eastAsia"/>
          <w:kern w:val="2"/>
          <w:sz w:val="21"/>
          <w:szCs w:val="21"/>
          <w:lang w:eastAsia="zh-CN" w:bidi="ar-SA"/>
        </w:rPr>
        <w:t>0-10s</w:t>
      </w:r>
    </w:p>
    <w:p w:rsidR="00296FFB" w:rsidRPr="00296FFB" w:rsidRDefault="00296FFB" w:rsidP="00296FFB">
      <w:pPr>
        <w:widowControl w:val="0"/>
        <w:spacing w:line="360" w:lineRule="auto"/>
        <w:ind w:left="360"/>
        <w:jc w:val="both"/>
        <w:rPr>
          <w:kern w:val="2"/>
          <w:sz w:val="21"/>
          <w:szCs w:val="21"/>
          <w:lang w:eastAsia="zh-CN" w:bidi="ar-SA"/>
        </w:rPr>
      </w:pPr>
      <w:r w:rsidRPr="00296FFB">
        <w:rPr>
          <w:rFonts w:hint="eastAsia"/>
          <w:kern w:val="2"/>
          <w:sz w:val="21"/>
          <w:szCs w:val="21"/>
          <w:lang w:eastAsia="zh-CN" w:bidi="ar-SA"/>
        </w:rPr>
        <w:t xml:space="preserve">4.8 </w:t>
      </w:r>
      <w:r w:rsidRPr="00296FFB">
        <w:rPr>
          <w:rFonts w:hint="eastAsia"/>
          <w:kern w:val="2"/>
          <w:sz w:val="21"/>
          <w:szCs w:val="21"/>
          <w:lang w:eastAsia="zh-CN" w:bidi="ar-SA"/>
        </w:rPr>
        <w:t>波形为平衡生理波，相同的刺激电流强度疼痛感更小。</w:t>
      </w:r>
    </w:p>
    <w:p w:rsidR="00296FFB" w:rsidRPr="00296FFB" w:rsidRDefault="00296FFB" w:rsidP="00296FFB">
      <w:pPr>
        <w:widowControl w:val="0"/>
        <w:spacing w:line="336" w:lineRule="auto"/>
        <w:jc w:val="both"/>
        <w:rPr>
          <w:b/>
          <w:kern w:val="2"/>
          <w:sz w:val="21"/>
          <w:szCs w:val="21"/>
          <w:lang w:eastAsia="zh-CN" w:bidi="ar-SA"/>
        </w:rPr>
      </w:pPr>
      <w:r w:rsidRPr="00296FFB">
        <w:rPr>
          <w:rFonts w:hint="eastAsia"/>
          <w:b/>
          <w:kern w:val="2"/>
          <w:sz w:val="21"/>
          <w:szCs w:val="21"/>
          <w:lang w:eastAsia="zh-CN" w:bidi="ar-SA"/>
        </w:rPr>
        <w:t>5</w:t>
      </w:r>
      <w:r w:rsidRPr="00296FFB">
        <w:rPr>
          <w:rFonts w:hint="eastAsia"/>
          <w:b/>
          <w:kern w:val="2"/>
          <w:sz w:val="21"/>
          <w:szCs w:val="21"/>
          <w:lang w:eastAsia="zh-CN" w:bidi="ar-SA"/>
        </w:rPr>
        <w:t>、软件配置</w:t>
      </w:r>
    </w:p>
    <w:p w:rsidR="00296FFB" w:rsidRPr="00296FFB" w:rsidRDefault="00296FFB" w:rsidP="00296FFB">
      <w:pPr>
        <w:widowControl w:val="0"/>
        <w:spacing w:line="336" w:lineRule="auto"/>
        <w:jc w:val="both"/>
        <w:rPr>
          <w:kern w:val="2"/>
          <w:sz w:val="21"/>
          <w:szCs w:val="21"/>
          <w:lang w:eastAsia="zh-CN" w:bidi="ar-SA"/>
        </w:rPr>
      </w:pPr>
      <w:r w:rsidRPr="00296FFB">
        <w:rPr>
          <w:rFonts w:hint="eastAsia"/>
          <w:kern w:val="2"/>
          <w:sz w:val="21"/>
          <w:szCs w:val="21"/>
          <w:lang w:eastAsia="zh-CN" w:bidi="ar-SA"/>
        </w:rPr>
        <w:t>5.1</w:t>
      </w:r>
      <w:r w:rsidRPr="00296FFB">
        <w:rPr>
          <w:rFonts w:hint="eastAsia"/>
          <w:kern w:val="2"/>
          <w:sz w:val="21"/>
          <w:szCs w:val="21"/>
          <w:lang w:eastAsia="zh-CN" w:bidi="ar-SA"/>
        </w:rPr>
        <w:tab/>
      </w:r>
      <w:r w:rsidRPr="00296FFB">
        <w:rPr>
          <w:rFonts w:hint="eastAsia"/>
          <w:kern w:val="2"/>
          <w:sz w:val="21"/>
          <w:szCs w:val="21"/>
          <w:lang w:eastAsia="zh-CN" w:bidi="ar-SA"/>
        </w:rPr>
        <w:t>专用嵌入式的软件系统，具有开放式训练模式，标准化训练模式，数据库管理模式，</w:t>
      </w:r>
    </w:p>
    <w:p w:rsidR="00296FFB" w:rsidRPr="00296FFB" w:rsidRDefault="00296FFB" w:rsidP="00296FFB">
      <w:pPr>
        <w:widowControl w:val="0"/>
        <w:spacing w:line="336" w:lineRule="auto"/>
        <w:jc w:val="both"/>
        <w:rPr>
          <w:kern w:val="2"/>
          <w:sz w:val="21"/>
          <w:szCs w:val="21"/>
          <w:lang w:eastAsia="zh-CN" w:bidi="ar-SA"/>
        </w:rPr>
      </w:pPr>
      <w:r w:rsidRPr="00296FFB">
        <w:rPr>
          <w:rFonts w:hint="eastAsia"/>
          <w:kern w:val="2"/>
          <w:sz w:val="21"/>
          <w:szCs w:val="21"/>
          <w:lang w:eastAsia="zh-CN" w:bidi="ar-SA"/>
        </w:rPr>
        <w:t>单机可以直接进行数据采集，电刺激治疗，生物反馈训练；</w:t>
      </w:r>
    </w:p>
    <w:p w:rsidR="00296FFB" w:rsidRPr="00296FFB" w:rsidRDefault="00296FFB" w:rsidP="00296FFB">
      <w:pPr>
        <w:widowControl w:val="0"/>
        <w:spacing w:line="360" w:lineRule="auto"/>
        <w:jc w:val="both"/>
        <w:rPr>
          <w:kern w:val="2"/>
          <w:sz w:val="21"/>
          <w:szCs w:val="21"/>
          <w:lang w:eastAsia="zh-CN" w:bidi="ar-SA"/>
        </w:rPr>
      </w:pPr>
      <w:r w:rsidRPr="00296FFB">
        <w:rPr>
          <w:rFonts w:hint="eastAsia"/>
          <w:kern w:val="2"/>
          <w:sz w:val="21"/>
          <w:szCs w:val="21"/>
          <w:lang w:eastAsia="zh-CN" w:bidi="ar-SA"/>
        </w:rPr>
        <w:t xml:space="preserve">5.2 </w:t>
      </w:r>
      <w:r w:rsidRPr="00296FFB">
        <w:rPr>
          <w:rFonts w:hint="eastAsia"/>
          <w:kern w:val="2"/>
          <w:sz w:val="21"/>
          <w:szCs w:val="21"/>
          <w:lang w:eastAsia="zh-CN" w:bidi="ar-SA"/>
        </w:rPr>
        <w:t>具备多媒体肌电生物反馈训练，可进行音乐反馈和动画反馈，包括肌肉放松训练，</w:t>
      </w:r>
    </w:p>
    <w:p w:rsidR="00296FFB" w:rsidRPr="00296FFB" w:rsidRDefault="00296FFB" w:rsidP="00296FFB">
      <w:pPr>
        <w:widowControl w:val="0"/>
        <w:spacing w:line="360" w:lineRule="auto"/>
        <w:jc w:val="both"/>
        <w:rPr>
          <w:kern w:val="2"/>
          <w:sz w:val="21"/>
          <w:szCs w:val="21"/>
          <w:lang w:eastAsia="zh-CN" w:bidi="ar-SA"/>
        </w:rPr>
      </w:pPr>
      <w:r w:rsidRPr="00296FFB">
        <w:rPr>
          <w:rFonts w:hint="eastAsia"/>
          <w:kern w:val="2"/>
          <w:sz w:val="21"/>
          <w:szCs w:val="21"/>
          <w:lang w:eastAsia="zh-CN" w:bidi="ar-SA"/>
        </w:rPr>
        <w:t>肌力增强训练，肌肉协调性训练，肌肉精准性训练、肌肉耐力训练；</w:t>
      </w:r>
    </w:p>
    <w:p w:rsidR="00296FFB" w:rsidRPr="00296FFB" w:rsidRDefault="00296FFB" w:rsidP="00296FFB">
      <w:pPr>
        <w:widowControl w:val="0"/>
        <w:spacing w:line="360" w:lineRule="auto"/>
        <w:jc w:val="both"/>
        <w:rPr>
          <w:kern w:val="2"/>
          <w:sz w:val="21"/>
          <w:szCs w:val="21"/>
          <w:lang w:eastAsia="zh-CN" w:bidi="ar-SA"/>
        </w:rPr>
      </w:pPr>
      <w:r w:rsidRPr="00296FFB">
        <w:rPr>
          <w:rFonts w:hint="eastAsia"/>
          <w:kern w:val="2"/>
          <w:sz w:val="21"/>
          <w:szCs w:val="21"/>
          <w:lang w:eastAsia="zh-CN" w:bidi="ar-SA"/>
        </w:rPr>
        <w:t xml:space="preserve">5.3 </w:t>
      </w:r>
      <w:r w:rsidRPr="00296FFB">
        <w:rPr>
          <w:rFonts w:hint="eastAsia"/>
          <w:kern w:val="2"/>
          <w:sz w:val="21"/>
          <w:szCs w:val="21"/>
          <w:lang w:eastAsia="zh-CN" w:bidi="ar-SA"/>
        </w:rPr>
        <w:t>统计表面肌电图的最大值，最小值，标准差，平均值等，进行肌肉的功能状态的评估，</w:t>
      </w:r>
    </w:p>
    <w:p w:rsidR="00296FFB" w:rsidRPr="00296FFB" w:rsidRDefault="00296FFB" w:rsidP="00296FFB">
      <w:pPr>
        <w:widowControl w:val="0"/>
        <w:spacing w:line="360" w:lineRule="auto"/>
        <w:jc w:val="both"/>
        <w:rPr>
          <w:kern w:val="2"/>
          <w:sz w:val="21"/>
          <w:szCs w:val="21"/>
          <w:lang w:eastAsia="zh-CN" w:bidi="ar-SA"/>
        </w:rPr>
      </w:pPr>
      <w:r w:rsidRPr="00296FFB">
        <w:rPr>
          <w:rFonts w:hint="eastAsia"/>
          <w:kern w:val="2"/>
          <w:sz w:val="21"/>
          <w:szCs w:val="21"/>
          <w:lang w:eastAsia="zh-CN" w:bidi="ar-SA"/>
        </w:rPr>
        <w:t>记录原始数据。</w:t>
      </w:r>
    </w:p>
    <w:p w:rsidR="00296FFB" w:rsidRPr="00296FFB" w:rsidRDefault="00296FFB" w:rsidP="00296FFB">
      <w:pPr>
        <w:widowControl w:val="0"/>
        <w:spacing w:line="360" w:lineRule="auto"/>
        <w:jc w:val="both"/>
        <w:rPr>
          <w:rFonts w:ascii="宋体" w:hAnsi="宋体" w:cs="宋体"/>
          <w:b/>
          <w:kern w:val="2"/>
          <w:sz w:val="21"/>
          <w:lang w:eastAsia="zh-CN" w:bidi="ar-SA"/>
        </w:rPr>
      </w:pPr>
      <w:r w:rsidRPr="00296FFB">
        <w:rPr>
          <w:rFonts w:ascii="宋体" w:hAnsi="宋体" w:cs="宋体" w:hint="eastAsia"/>
          <w:b/>
          <w:kern w:val="2"/>
          <w:sz w:val="21"/>
          <w:lang w:eastAsia="zh-CN" w:bidi="ar-SA"/>
        </w:rPr>
        <w:t>6、系统支持独立的盆底电子病历管理和云系统，实现设备间的互联互通，支持盆底分级诊疗软件系统，实现医院</w:t>
      </w:r>
      <w:proofErr w:type="gramStart"/>
      <w:r w:rsidRPr="00296FFB">
        <w:rPr>
          <w:rFonts w:ascii="宋体" w:hAnsi="宋体" w:cs="宋体" w:hint="eastAsia"/>
          <w:b/>
          <w:kern w:val="2"/>
          <w:sz w:val="21"/>
          <w:lang w:eastAsia="zh-CN" w:bidi="ar-SA"/>
        </w:rPr>
        <w:t>间数据</w:t>
      </w:r>
      <w:proofErr w:type="gramEnd"/>
      <w:r w:rsidRPr="00296FFB">
        <w:rPr>
          <w:rFonts w:ascii="宋体" w:hAnsi="宋体" w:cs="宋体" w:hint="eastAsia"/>
          <w:b/>
          <w:kern w:val="2"/>
          <w:sz w:val="21"/>
          <w:lang w:eastAsia="zh-CN" w:bidi="ar-SA"/>
        </w:rPr>
        <w:t>的共享，科研协作以及双向转诊；</w:t>
      </w:r>
    </w:p>
    <w:p w:rsidR="00296FFB" w:rsidRPr="00296FFB" w:rsidRDefault="00296FFB" w:rsidP="00296FFB">
      <w:pPr>
        <w:widowControl w:val="0"/>
        <w:spacing w:line="360" w:lineRule="auto"/>
        <w:jc w:val="both"/>
        <w:rPr>
          <w:rFonts w:ascii="宋体" w:hAnsi="宋体" w:cs="宋体"/>
          <w:b/>
          <w:kern w:val="2"/>
          <w:sz w:val="21"/>
          <w:lang w:eastAsia="zh-CN" w:bidi="ar-SA"/>
        </w:rPr>
      </w:pPr>
      <w:r w:rsidRPr="00296FFB">
        <w:rPr>
          <w:rFonts w:ascii="宋体" w:hAnsi="宋体" w:cs="宋体" w:hint="eastAsia"/>
          <w:b/>
          <w:kern w:val="2"/>
          <w:sz w:val="21"/>
          <w:lang w:eastAsia="zh-CN" w:bidi="ar-SA"/>
        </w:rPr>
        <w:t>7、提供</w:t>
      </w:r>
      <w:proofErr w:type="gramStart"/>
      <w:r w:rsidRPr="00296FFB">
        <w:rPr>
          <w:rFonts w:ascii="宋体" w:hAnsi="宋体" w:cs="宋体" w:hint="eastAsia"/>
          <w:b/>
          <w:kern w:val="2"/>
          <w:sz w:val="21"/>
          <w:lang w:eastAsia="zh-CN" w:bidi="ar-SA"/>
        </w:rPr>
        <w:t>微信平台</w:t>
      </w:r>
      <w:proofErr w:type="gramEnd"/>
      <w:r w:rsidRPr="00296FFB">
        <w:rPr>
          <w:rFonts w:ascii="宋体" w:hAnsi="宋体" w:cs="宋体" w:hint="eastAsia"/>
          <w:b/>
          <w:kern w:val="2"/>
          <w:sz w:val="21"/>
          <w:lang w:eastAsia="zh-CN" w:bidi="ar-SA"/>
        </w:rPr>
        <w:t>的线上培训课程体系，专业的医学博士团队进行线上培训；</w:t>
      </w:r>
    </w:p>
    <w:p w:rsidR="00296FFB" w:rsidRPr="00296FFB" w:rsidRDefault="00296FFB" w:rsidP="00296FFB">
      <w:pPr>
        <w:rPr>
          <w:rFonts w:ascii="宋体" w:hAnsi="宋体" w:cs="宋体"/>
          <w:b/>
          <w:kern w:val="2"/>
          <w:sz w:val="21"/>
          <w:lang w:eastAsia="zh-CN" w:bidi="ar-SA"/>
        </w:rPr>
      </w:pPr>
      <w:r w:rsidRPr="00296FFB">
        <w:rPr>
          <w:rFonts w:ascii="宋体" w:hAnsi="宋体" w:cs="宋体" w:hint="eastAsia"/>
          <w:b/>
          <w:kern w:val="2"/>
          <w:sz w:val="21"/>
          <w:lang w:eastAsia="zh-CN" w:bidi="ar-SA"/>
        </w:rPr>
        <w:t>8、</w:t>
      </w:r>
      <w:r w:rsidRPr="00296FFB">
        <w:rPr>
          <w:rFonts w:ascii="宋体" w:hAnsi="宋体" w:cs="宋体" w:hint="eastAsia"/>
          <w:b/>
          <w:kern w:val="2"/>
          <w:sz w:val="21"/>
          <w:lang w:eastAsia="zh-CN" w:bidi="ar-SA"/>
        </w:rPr>
        <w:tab/>
        <w:t>厂家质量保证体系：通过ISO13485认证，通过FDA,CE认证。</w:t>
      </w:r>
    </w:p>
    <w:p w:rsidR="00296FFB" w:rsidRPr="00296FFB" w:rsidRDefault="00296FFB" w:rsidP="00296FFB">
      <w:pPr>
        <w:widowControl w:val="0"/>
        <w:rPr>
          <w:kern w:val="2"/>
          <w:sz w:val="21"/>
          <w:lang w:eastAsia="zh-CN" w:bidi="ar-SA"/>
        </w:rPr>
        <w:sectPr w:rsidR="00296FFB" w:rsidRPr="00296FFB">
          <w:pgSz w:w="11906" w:h="16838"/>
          <w:pgMar w:top="1440" w:right="1800" w:bottom="1440" w:left="1800" w:header="851" w:footer="992" w:gutter="0"/>
          <w:cols w:space="720"/>
          <w:docGrid w:type="lines" w:linePitch="312"/>
        </w:sectPr>
      </w:pPr>
    </w:p>
    <w:p w:rsidR="00296FFB" w:rsidRPr="00296FFB" w:rsidRDefault="00296FFB" w:rsidP="00296FFB">
      <w:pPr>
        <w:widowControl w:val="0"/>
        <w:jc w:val="center"/>
        <w:rPr>
          <w:kern w:val="2"/>
          <w:sz w:val="21"/>
          <w:lang w:eastAsia="zh-CN" w:bidi="ar-SA"/>
        </w:rPr>
      </w:pPr>
      <w:r w:rsidRPr="00296FFB">
        <w:rPr>
          <w:rFonts w:hint="eastAsia"/>
          <w:b/>
          <w:kern w:val="2"/>
          <w:sz w:val="32"/>
          <w:lang w:eastAsia="zh-CN" w:bidi="ar-SA"/>
        </w:rPr>
        <w:lastRenderedPageBreak/>
        <w:t>磁刺激</w:t>
      </w:r>
      <w:proofErr w:type="gramStart"/>
      <w:r w:rsidRPr="00296FFB">
        <w:rPr>
          <w:rFonts w:hint="eastAsia"/>
          <w:b/>
          <w:kern w:val="2"/>
          <w:sz w:val="32"/>
          <w:lang w:eastAsia="zh-CN" w:bidi="ar-SA"/>
        </w:rPr>
        <w:t>仪技术</w:t>
      </w:r>
      <w:proofErr w:type="gramEnd"/>
      <w:r w:rsidRPr="00296FFB">
        <w:rPr>
          <w:rFonts w:hint="eastAsia"/>
          <w:b/>
          <w:kern w:val="2"/>
          <w:sz w:val="32"/>
          <w:lang w:eastAsia="zh-CN" w:bidi="ar-SA"/>
        </w:rPr>
        <w:t>参数</w:t>
      </w:r>
    </w:p>
    <w:p w:rsidR="00296FFB" w:rsidRPr="00296FFB" w:rsidRDefault="00296FFB" w:rsidP="00296FFB">
      <w:pPr>
        <w:keepNext/>
        <w:keepLines/>
        <w:widowControl w:val="0"/>
        <w:numPr>
          <w:ilvl w:val="0"/>
          <w:numId w:val="26"/>
        </w:numPr>
        <w:jc w:val="both"/>
        <w:outlineLvl w:val="0"/>
        <w:rPr>
          <w:b/>
          <w:bCs/>
          <w:kern w:val="44"/>
          <w:sz w:val="21"/>
          <w:szCs w:val="44"/>
          <w:lang w:eastAsia="zh-CN" w:bidi="ar-SA"/>
        </w:rPr>
      </w:pPr>
      <w:r w:rsidRPr="00296FFB">
        <w:rPr>
          <w:rFonts w:hint="eastAsia"/>
          <w:b/>
          <w:bCs/>
          <w:kern w:val="44"/>
          <w:sz w:val="21"/>
          <w:szCs w:val="44"/>
          <w:lang w:eastAsia="zh-CN" w:bidi="ar-SA"/>
        </w:rPr>
        <w:t>产品名称：磁刺激仪</w:t>
      </w:r>
    </w:p>
    <w:p w:rsidR="00296FFB" w:rsidRPr="00296FFB" w:rsidRDefault="00296FFB" w:rsidP="00296FFB">
      <w:pPr>
        <w:keepNext/>
        <w:keepLines/>
        <w:widowControl w:val="0"/>
        <w:jc w:val="both"/>
        <w:outlineLvl w:val="0"/>
        <w:rPr>
          <w:b/>
          <w:bCs/>
          <w:kern w:val="44"/>
          <w:sz w:val="21"/>
          <w:szCs w:val="44"/>
          <w:lang w:eastAsia="zh-CN" w:bidi="ar-SA"/>
        </w:rPr>
      </w:pPr>
      <w:r w:rsidRPr="00296FFB">
        <w:rPr>
          <w:rFonts w:hint="eastAsia"/>
          <w:b/>
          <w:bCs/>
          <w:kern w:val="44"/>
          <w:sz w:val="21"/>
          <w:szCs w:val="44"/>
          <w:lang w:eastAsia="zh-CN" w:bidi="ar-SA"/>
        </w:rPr>
        <w:t>类别：治疗</w:t>
      </w:r>
    </w:p>
    <w:p w:rsidR="00296FFB" w:rsidRPr="00296FFB" w:rsidRDefault="00296FFB" w:rsidP="00296FFB">
      <w:pPr>
        <w:keepNext/>
        <w:keepLines/>
        <w:widowControl w:val="0"/>
        <w:jc w:val="both"/>
        <w:outlineLvl w:val="0"/>
        <w:rPr>
          <w:b/>
          <w:bCs/>
          <w:kern w:val="44"/>
          <w:sz w:val="21"/>
          <w:szCs w:val="44"/>
          <w:lang w:eastAsia="zh-CN" w:bidi="ar-SA"/>
        </w:rPr>
      </w:pPr>
      <w:r w:rsidRPr="00296FFB">
        <w:rPr>
          <w:rFonts w:hint="eastAsia"/>
          <w:b/>
          <w:bCs/>
          <w:kern w:val="44"/>
          <w:sz w:val="21"/>
          <w:szCs w:val="44"/>
          <w:lang w:eastAsia="zh-CN" w:bidi="ar-SA"/>
        </w:rPr>
        <w:t>适用范围</w:t>
      </w:r>
      <w:r w:rsidRPr="00296FFB">
        <w:rPr>
          <w:b/>
          <w:bCs/>
          <w:kern w:val="44"/>
          <w:sz w:val="21"/>
          <w:szCs w:val="44"/>
          <w:lang w:eastAsia="zh-CN" w:bidi="ar-SA"/>
        </w:rPr>
        <w:t>：用于</w:t>
      </w:r>
      <w:r w:rsidRPr="00296FFB">
        <w:rPr>
          <w:rFonts w:hint="eastAsia"/>
          <w:b/>
          <w:bCs/>
          <w:kern w:val="44"/>
          <w:sz w:val="21"/>
          <w:szCs w:val="44"/>
          <w:lang w:eastAsia="zh-CN" w:bidi="ar-SA"/>
        </w:rPr>
        <w:t>中枢神经</w:t>
      </w:r>
      <w:r w:rsidRPr="00296FFB">
        <w:rPr>
          <w:b/>
          <w:bCs/>
          <w:kern w:val="44"/>
          <w:sz w:val="21"/>
          <w:szCs w:val="44"/>
          <w:lang w:eastAsia="zh-CN" w:bidi="ar-SA"/>
        </w:rPr>
        <w:t>和外周神经刺激，</w:t>
      </w:r>
      <w:r w:rsidRPr="00296FFB">
        <w:rPr>
          <w:rFonts w:hint="eastAsia"/>
          <w:b/>
          <w:bCs/>
          <w:kern w:val="44"/>
          <w:sz w:val="21"/>
          <w:szCs w:val="44"/>
          <w:lang w:eastAsia="zh-CN" w:bidi="ar-SA"/>
        </w:rPr>
        <w:t>用于神经电生理检查。配合药物，用于心境低落、焦虑、失眠及性症状的辅助治疗。</w:t>
      </w:r>
    </w:p>
    <w:p w:rsidR="00296FFB" w:rsidRPr="00296FFB" w:rsidRDefault="00296FFB" w:rsidP="00296FFB">
      <w:pPr>
        <w:keepNext/>
        <w:keepLines/>
        <w:widowControl w:val="0"/>
        <w:jc w:val="both"/>
        <w:outlineLvl w:val="0"/>
        <w:rPr>
          <w:b/>
          <w:bCs/>
          <w:kern w:val="44"/>
          <w:sz w:val="21"/>
          <w:szCs w:val="44"/>
          <w:lang w:eastAsia="zh-CN" w:bidi="ar-SA"/>
        </w:rPr>
      </w:pPr>
      <w:r w:rsidRPr="00296FFB">
        <w:rPr>
          <w:rFonts w:hint="eastAsia"/>
          <w:b/>
          <w:bCs/>
          <w:kern w:val="44"/>
          <w:sz w:val="21"/>
          <w:szCs w:val="44"/>
          <w:lang w:eastAsia="zh-CN" w:bidi="ar-SA"/>
        </w:rPr>
        <w:t>技术参数</w:t>
      </w:r>
    </w:p>
    <w:p w:rsidR="00296FFB" w:rsidRPr="00296FFB" w:rsidRDefault="00296FFB" w:rsidP="00296FFB">
      <w:pPr>
        <w:keepNext/>
        <w:keepLines/>
        <w:widowControl w:val="0"/>
        <w:numPr>
          <w:ilvl w:val="1"/>
          <w:numId w:val="0"/>
        </w:numPr>
        <w:jc w:val="both"/>
        <w:outlineLvl w:val="1"/>
        <w:rPr>
          <w:rFonts w:ascii="Cambria" w:hAnsi="Cambria"/>
          <w:b/>
          <w:bCs/>
          <w:kern w:val="2"/>
          <w:sz w:val="21"/>
          <w:szCs w:val="32"/>
          <w:lang w:eastAsia="zh-CN" w:bidi="ar-SA"/>
        </w:rPr>
      </w:pPr>
      <w:r w:rsidRPr="00296FFB">
        <w:rPr>
          <w:rFonts w:ascii="Cambria" w:hAnsi="Cambria" w:hint="eastAsia"/>
          <w:b/>
          <w:bCs/>
          <w:kern w:val="2"/>
          <w:sz w:val="21"/>
          <w:szCs w:val="32"/>
          <w:lang w:eastAsia="zh-CN" w:bidi="ar-SA"/>
        </w:rPr>
        <w:t>硬件</w:t>
      </w:r>
    </w:p>
    <w:p w:rsidR="00296FFB" w:rsidRPr="00296FFB" w:rsidRDefault="00296FFB" w:rsidP="00296FFB">
      <w:pPr>
        <w:widowControl w:val="0"/>
        <w:numPr>
          <w:ilvl w:val="0"/>
          <w:numId w:val="27"/>
        </w:numPr>
        <w:jc w:val="both"/>
        <w:rPr>
          <w:kern w:val="2"/>
          <w:sz w:val="21"/>
          <w:szCs w:val="21"/>
          <w:lang w:eastAsia="zh-CN" w:bidi="ar-SA"/>
        </w:rPr>
      </w:pPr>
      <w:r w:rsidRPr="00296FFB">
        <w:rPr>
          <w:rFonts w:hint="eastAsia"/>
          <w:color w:val="FF0000"/>
          <w:sz w:val="36"/>
          <w:szCs w:val="21"/>
          <w:lang w:eastAsia="zh-CN" w:bidi="ar-SA"/>
        </w:rPr>
        <w:t>☆</w:t>
      </w:r>
      <w:r w:rsidRPr="00296FFB">
        <w:rPr>
          <w:rFonts w:hint="eastAsia"/>
          <w:kern w:val="2"/>
          <w:sz w:val="21"/>
          <w:szCs w:val="21"/>
          <w:lang w:eastAsia="zh-CN" w:bidi="ar-SA"/>
        </w:rPr>
        <w:t>整机</w:t>
      </w:r>
      <w:r w:rsidRPr="00296FFB">
        <w:rPr>
          <w:kern w:val="2"/>
          <w:sz w:val="21"/>
          <w:szCs w:val="21"/>
          <w:lang w:eastAsia="zh-CN" w:bidi="ar-SA"/>
        </w:rPr>
        <w:t>通过</w:t>
      </w:r>
      <w:r w:rsidRPr="00296FFB">
        <w:rPr>
          <w:rFonts w:hint="eastAsia"/>
          <w:kern w:val="2"/>
          <w:sz w:val="21"/>
          <w:szCs w:val="21"/>
          <w:lang w:eastAsia="zh-CN" w:bidi="ar-SA"/>
        </w:rPr>
        <w:t>YY/T 0994</w:t>
      </w:r>
      <w:r w:rsidRPr="00296FFB">
        <w:rPr>
          <w:kern w:val="2"/>
          <w:sz w:val="21"/>
          <w:szCs w:val="21"/>
          <w:lang w:eastAsia="zh-CN" w:bidi="ar-SA"/>
        </w:rPr>
        <w:t xml:space="preserve">-2015 </w:t>
      </w:r>
      <w:r w:rsidRPr="00296FFB">
        <w:rPr>
          <w:rFonts w:hint="eastAsia"/>
          <w:kern w:val="2"/>
          <w:sz w:val="21"/>
          <w:szCs w:val="21"/>
          <w:lang w:eastAsia="zh-CN" w:bidi="ar-SA"/>
        </w:rPr>
        <w:t>磁刺激</w:t>
      </w:r>
      <w:r w:rsidRPr="00296FFB">
        <w:rPr>
          <w:kern w:val="2"/>
          <w:sz w:val="21"/>
          <w:szCs w:val="21"/>
          <w:lang w:eastAsia="zh-CN" w:bidi="ar-SA"/>
        </w:rPr>
        <w:t>设备</w:t>
      </w:r>
      <w:r w:rsidRPr="00296FFB">
        <w:rPr>
          <w:rFonts w:hint="eastAsia"/>
          <w:kern w:val="2"/>
          <w:sz w:val="21"/>
          <w:szCs w:val="21"/>
          <w:lang w:eastAsia="zh-CN" w:bidi="ar-SA"/>
        </w:rPr>
        <w:t xml:space="preserve"> </w:t>
      </w:r>
      <w:r w:rsidRPr="00296FFB">
        <w:rPr>
          <w:rFonts w:hint="eastAsia"/>
          <w:kern w:val="2"/>
          <w:sz w:val="21"/>
          <w:szCs w:val="21"/>
          <w:lang w:eastAsia="zh-CN" w:bidi="ar-SA"/>
        </w:rPr>
        <w:t>行业</w:t>
      </w:r>
      <w:r w:rsidRPr="00296FFB">
        <w:rPr>
          <w:kern w:val="2"/>
          <w:sz w:val="21"/>
          <w:szCs w:val="21"/>
          <w:lang w:eastAsia="zh-CN" w:bidi="ar-SA"/>
        </w:rPr>
        <w:t>标准</w:t>
      </w:r>
      <w:r w:rsidRPr="00296FFB">
        <w:rPr>
          <w:rFonts w:hint="eastAsia"/>
          <w:kern w:val="2"/>
          <w:sz w:val="21"/>
          <w:szCs w:val="21"/>
          <w:lang w:eastAsia="zh-CN" w:bidi="ar-SA"/>
        </w:rPr>
        <w:t>（需</w:t>
      </w:r>
      <w:r w:rsidRPr="00296FFB">
        <w:rPr>
          <w:kern w:val="2"/>
          <w:sz w:val="21"/>
          <w:szCs w:val="21"/>
          <w:lang w:eastAsia="zh-CN" w:bidi="ar-SA"/>
        </w:rPr>
        <w:t>提供</w:t>
      </w:r>
      <w:r w:rsidRPr="00296FFB">
        <w:rPr>
          <w:rFonts w:hint="eastAsia"/>
          <w:kern w:val="2"/>
          <w:sz w:val="21"/>
          <w:szCs w:val="21"/>
          <w:lang w:eastAsia="zh-CN" w:bidi="ar-SA"/>
        </w:rPr>
        <w:t>证明</w:t>
      </w:r>
      <w:r w:rsidRPr="00296FFB">
        <w:rPr>
          <w:kern w:val="2"/>
          <w:sz w:val="21"/>
          <w:szCs w:val="21"/>
          <w:lang w:eastAsia="zh-CN" w:bidi="ar-SA"/>
        </w:rPr>
        <w:t>材料</w:t>
      </w:r>
      <w:r w:rsidRPr="00296FFB">
        <w:rPr>
          <w:rFonts w:hint="eastAsia"/>
          <w:kern w:val="2"/>
          <w:sz w:val="21"/>
          <w:szCs w:val="21"/>
          <w:lang w:eastAsia="zh-CN" w:bidi="ar-SA"/>
        </w:rPr>
        <w:t>）</w:t>
      </w:r>
      <w:r w:rsidRPr="00296FFB">
        <w:rPr>
          <w:kern w:val="2"/>
          <w:sz w:val="21"/>
          <w:szCs w:val="21"/>
          <w:lang w:eastAsia="zh-CN" w:bidi="ar-SA"/>
        </w:rPr>
        <w:t>；</w:t>
      </w:r>
    </w:p>
    <w:p w:rsidR="00296FFB" w:rsidRPr="00296FFB" w:rsidRDefault="00296FFB" w:rsidP="00296FFB">
      <w:pPr>
        <w:widowControl w:val="0"/>
        <w:numPr>
          <w:ilvl w:val="0"/>
          <w:numId w:val="27"/>
        </w:numPr>
        <w:jc w:val="both"/>
        <w:rPr>
          <w:kern w:val="2"/>
          <w:sz w:val="21"/>
          <w:szCs w:val="21"/>
          <w:lang w:eastAsia="zh-CN" w:bidi="ar-SA"/>
        </w:rPr>
      </w:pPr>
      <w:r w:rsidRPr="00296FFB">
        <w:rPr>
          <w:rFonts w:hint="eastAsia"/>
          <w:kern w:val="2"/>
          <w:sz w:val="21"/>
          <w:szCs w:val="21"/>
          <w:lang w:eastAsia="zh-CN" w:bidi="ar-SA"/>
        </w:rPr>
        <w:t>整机通过电磁</w:t>
      </w:r>
      <w:r w:rsidRPr="00296FFB">
        <w:rPr>
          <w:kern w:val="2"/>
          <w:sz w:val="21"/>
          <w:szCs w:val="21"/>
          <w:lang w:eastAsia="zh-CN" w:bidi="ar-SA"/>
        </w:rPr>
        <w:t>兼容性</w:t>
      </w:r>
      <w:r w:rsidRPr="00296FFB">
        <w:rPr>
          <w:rFonts w:hint="eastAsia"/>
          <w:kern w:val="2"/>
          <w:sz w:val="21"/>
          <w:szCs w:val="21"/>
          <w:lang w:eastAsia="zh-CN" w:bidi="ar-SA"/>
        </w:rPr>
        <w:t>EMC</w:t>
      </w:r>
      <w:r w:rsidRPr="00296FFB">
        <w:rPr>
          <w:rFonts w:hint="eastAsia"/>
          <w:kern w:val="2"/>
          <w:sz w:val="21"/>
          <w:szCs w:val="21"/>
          <w:lang w:eastAsia="zh-CN" w:bidi="ar-SA"/>
        </w:rPr>
        <w:t>测试；</w:t>
      </w:r>
    </w:p>
    <w:p w:rsidR="00296FFB" w:rsidRPr="00296FFB" w:rsidRDefault="00296FFB" w:rsidP="00296FFB">
      <w:pPr>
        <w:widowControl w:val="0"/>
        <w:numPr>
          <w:ilvl w:val="0"/>
          <w:numId w:val="27"/>
        </w:numPr>
        <w:jc w:val="both"/>
        <w:rPr>
          <w:kern w:val="2"/>
          <w:sz w:val="21"/>
          <w:szCs w:val="21"/>
          <w:lang w:eastAsia="zh-CN" w:bidi="ar-SA"/>
        </w:rPr>
      </w:pPr>
      <w:r w:rsidRPr="00296FFB">
        <w:rPr>
          <w:rFonts w:hint="eastAsia"/>
          <w:kern w:val="2"/>
          <w:sz w:val="21"/>
          <w:szCs w:val="21"/>
          <w:lang w:eastAsia="zh-CN" w:bidi="ar-SA"/>
        </w:rPr>
        <w:t>产品组成：磁刺激仪主机、刺激线圈、运动诱发电位监测模块、触屏一体机、刺激线圈支架、移动式推车等；</w:t>
      </w:r>
    </w:p>
    <w:p w:rsidR="00296FFB" w:rsidRPr="00296FFB" w:rsidRDefault="00296FFB" w:rsidP="00296FFB">
      <w:pPr>
        <w:widowControl w:val="0"/>
        <w:numPr>
          <w:ilvl w:val="0"/>
          <w:numId w:val="27"/>
        </w:numPr>
        <w:jc w:val="both"/>
        <w:rPr>
          <w:kern w:val="2"/>
          <w:sz w:val="21"/>
          <w:szCs w:val="21"/>
          <w:lang w:eastAsia="zh-CN" w:bidi="ar-SA"/>
        </w:rPr>
      </w:pPr>
      <w:r w:rsidRPr="00296FFB">
        <w:rPr>
          <w:rFonts w:hint="eastAsia"/>
          <w:color w:val="FF0000"/>
          <w:sz w:val="36"/>
          <w:szCs w:val="21"/>
          <w:lang w:eastAsia="zh-CN" w:bidi="ar-SA"/>
        </w:rPr>
        <w:t>☆</w:t>
      </w:r>
      <w:proofErr w:type="gramStart"/>
      <w:r w:rsidRPr="00296FFB">
        <w:rPr>
          <w:rFonts w:hint="eastAsia"/>
          <w:kern w:val="2"/>
          <w:sz w:val="21"/>
          <w:szCs w:val="21"/>
          <w:lang w:eastAsia="zh-CN" w:bidi="ar-SA"/>
        </w:rPr>
        <w:t>标配刺激</w:t>
      </w:r>
      <w:proofErr w:type="gramEnd"/>
      <w:r w:rsidRPr="00296FFB">
        <w:rPr>
          <w:rFonts w:hint="eastAsia"/>
          <w:kern w:val="2"/>
          <w:sz w:val="21"/>
          <w:szCs w:val="21"/>
          <w:lang w:eastAsia="zh-CN" w:bidi="ar-SA"/>
        </w:rPr>
        <w:t>线圈</w:t>
      </w:r>
      <w:r w:rsidRPr="00296FFB">
        <w:rPr>
          <w:rFonts w:hint="eastAsia"/>
          <w:kern w:val="2"/>
          <w:sz w:val="21"/>
          <w:szCs w:val="21"/>
          <w:lang w:eastAsia="zh-CN" w:bidi="ar-SA"/>
        </w:rPr>
        <w:t>2</w:t>
      </w:r>
      <w:r w:rsidRPr="00296FFB">
        <w:rPr>
          <w:rFonts w:hint="eastAsia"/>
          <w:kern w:val="2"/>
          <w:sz w:val="21"/>
          <w:szCs w:val="21"/>
          <w:lang w:eastAsia="zh-CN" w:bidi="ar-SA"/>
        </w:rPr>
        <w:t>个：盆底刺激专用</w:t>
      </w:r>
      <w:r w:rsidRPr="00296FFB">
        <w:rPr>
          <w:kern w:val="2"/>
          <w:sz w:val="21"/>
          <w:szCs w:val="21"/>
          <w:lang w:eastAsia="zh-CN" w:bidi="ar-SA"/>
        </w:rPr>
        <w:t>线圈</w:t>
      </w:r>
      <w:r w:rsidRPr="00296FFB">
        <w:rPr>
          <w:rFonts w:hint="eastAsia"/>
          <w:kern w:val="2"/>
          <w:sz w:val="21"/>
          <w:szCs w:val="21"/>
          <w:lang w:eastAsia="zh-CN" w:bidi="ar-SA"/>
        </w:rPr>
        <w:t>和骶神经刺激专用线圈；</w:t>
      </w:r>
    </w:p>
    <w:p w:rsidR="00296FFB" w:rsidRPr="00296FFB" w:rsidRDefault="00296FFB" w:rsidP="00296FFB">
      <w:pPr>
        <w:widowControl w:val="0"/>
        <w:numPr>
          <w:ilvl w:val="0"/>
          <w:numId w:val="27"/>
        </w:numPr>
        <w:jc w:val="both"/>
        <w:rPr>
          <w:kern w:val="2"/>
          <w:sz w:val="21"/>
          <w:szCs w:val="21"/>
          <w:lang w:eastAsia="zh-CN" w:bidi="ar-SA"/>
        </w:rPr>
      </w:pPr>
      <w:r w:rsidRPr="00296FFB">
        <w:rPr>
          <w:rFonts w:hint="eastAsia"/>
          <w:kern w:val="2"/>
          <w:sz w:val="21"/>
          <w:szCs w:val="21"/>
          <w:lang w:eastAsia="zh-CN" w:bidi="ar-SA"/>
        </w:rPr>
        <w:t>冷却技术：采用风冷技术，安全、操作简单、无需后期额外维护；</w:t>
      </w:r>
    </w:p>
    <w:p w:rsidR="00296FFB" w:rsidRPr="00296FFB" w:rsidRDefault="00296FFB" w:rsidP="00296FFB">
      <w:pPr>
        <w:widowControl w:val="0"/>
        <w:numPr>
          <w:ilvl w:val="0"/>
          <w:numId w:val="27"/>
        </w:numPr>
        <w:jc w:val="both"/>
        <w:rPr>
          <w:kern w:val="2"/>
          <w:sz w:val="21"/>
          <w:szCs w:val="21"/>
          <w:lang w:eastAsia="zh-CN" w:bidi="ar-SA"/>
        </w:rPr>
      </w:pPr>
      <w:r w:rsidRPr="00296FFB">
        <w:rPr>
          <w:rFonts w:hint="eastAsia"/>
          <w:kern w:val="2"/>
          <w:sz w:val="21"/>
          <w:szCs w:val="21"/>
          <w:lang w:eastAsia="zh-CN" w:bidi="ar-SA"/>
        </w:rPr>
        <w:t>盆底磁刺激专用座椅（</w:t>
      </w:r>
      <w:r w:rsidRPr="00296FFB">
        <w:rPr>
          <w:rFonts w:hint="eastAsia"/>
          <w:kern w:val="2"/>
          <w:sz w:val="21"/>
          <w:szCs w:val="21"/>
          <w:lang w:eastAsia="zh-CN" w:bidi="ar-SA"/>
        </w:rPr>
        <w:t>C</w:t>
      </w:r>
      <w:r w:rsidRPr="00296FFB">
        <w:rPr>
          <w:kern w:val="2"/>
          <w:sz w:val="21"/>
          <w:szCs w:val="21"/>
          <w:lang w:eastAsia="zh-CN" w:bidi="ar-SA"/>
        </w:rPr>
        <w:t>3</w:t>
      </w:r>
      <w:r w:rsidRPr="00296FFB">
        <w:rPr>
          <w:rFonts w:hint="eastAsia"/>
          <w:kern w:val="2"/>
          <w:sz w:val="21"/>
          <w:szCs w:val="21"/>
          <w:lang w:eastAsia="zh-CN" w:bidi="ar-SA"/>
        </w:rPr>
        <w:t>），座椅靠背角度可调，能放平</w:t>
      </w:r>
      <w:r w:rsidRPr="00296FFB">
        <w:rPr>
          <w:rFonts w:hint="eastAsia"/>
          <w:kern w:val="2"/>
          <w:sz w:val="21"/>
          <w:szCs w:val="21"/>
          <w:lang w:eastAsia="zh-CN" w:bidi="ar-SA"/>
        </w:rPr>
        <w:t>1</w:t>
      </w:r>
      <w:r w:rsidRPr="00296FFB">
        <w:rPr>
          <w:kern w:val="2"/>
          <w:sz w:val="21"/>
          <w:szCs w:val="21"/>
          <w:lang w:eastAsia="zh-CN" w:bidi="ar-SA"/>
        </w:rPr>
        <w:t>80</w:t>
      </w:r>
      <w:r w:rsidRPr="00296FFB">
        <w:rPr>
          <w:rFonts w:hint="eastAsia"/>
          <w:kern w:val="2"/>
          <w:sz w:val="21"/>
          <w:szCs w:val="21"/>
          <w:lang w:eastAsia="zh-CN" w:bidi="ar-SA"/>
        </w:rPr>
        <w:t>度，患者可实现坐位盆底</w:t>
      </w:r>
      <w:proofErr w:type="gramStart"/>
      <w:r w:rsidRPr="00296FFB">
        <w:rPr>
          <w:rFonts w:hint="eastAsia"/>
          <w:kern w:val="2"/>
          <w:sz w:val="21"/>
          <w:szCs w:val="21"/>
          <w:lang w:eastAsia="zh-CN" w:bidi="ar-SA"/>
        </w:rPr>
        <w:t>肌</w:t>
      </w:r>
      <w:proofErr w:type="gramEnd"/>
      <w:r w:rsidRPr="00296FFB">
        <w:rPr>
          <w:rFonts w:hint="eastAsia"/>
          <w:kern w:val="2"/>
          <w:sz w:val="21"/>
          <w:szCs w:val="21"/>
          <w:lang w:eastAsia="zh-CN" w:bidi="ar-SA"/>
        </w:rPr>
        <w:t>刺激和俯卧位精准骶神经刺激；</w:t>
      </w:r>
    </w:p>
    <w:p w:rsidR="00296FFB" w:rsidRPr="00296FFB" w:rsidRDefault="00296FFB" w:rsidP="00296FFB">
      <w:pPr>
        <w:widowControl w:val="0"/>
        <w:numPr>
          <w:ilvl w:val="0"/>
          <w:numId w:val="27"/>
        </w:numPr>
        <w:jc w:val="both"/>
        <w:rPr>
          <w:kern w:val="2"/>
          <w:sz w:val="21"/>
          <w:szCs w:val="21"/>
          <w:lang w:eastAsia="zh-CN" w:bidi="ar-SA"/>
        </w:rPr>
      </w:pPr>
      <w:bookmarkStart w:id="35" w:name="_Hlk25225911"/>
      <w:r w:rsidRPr="00296FFB">
        <w:rPr>
          <w:rFonts w:hint="eastAsia"/>
          <w:kern w:val="2"/>
          <w:sz w:val="21"/>
          <w:szCs w:val="21"/>
          <w:lang w:eastAsia="zh-CN" w:bidi="ar-SA"/>
        </w:rPr>
        <w:t>盆底磁座椅提供分阶脚凳，满足不同身高患者，提供舒适的治疗体位；</w:t>
      </w:r>
      <w:bookmarkEnd w:id="35"/>
    </w:p>
    <w:p w:rsidR="00296FFB" w:rsidRPr="00296FFB" w:rsidRDefault="00296FFB" w:rsidP="00296FFB">
      <w:pPr>
        <w:widowControl w:val="0"/>
        <w:numPr>
          <w:ilvl w:val="0"/>
          <w:numId w:val="27"/>
        </w:numPr>
        <w:jc w:val="both"/>
        <w:rPr>
          <w:kern w:val="2"/>
          <w:sz w:val="21"/>
          <w:szCs w:val="21"/>
          <w:lang w:eastAsia="zh-CN" w:bidi="ar-SA"/>
        </w:rPr>
      </w:pPr>
      <w:r w:rsidRPr="00296FFB">
        <w:rPr>
          <w:rFonts w:hint="eastAsia"/>
          <w:color w:val="FF0000"/>
          <w:sz w:val="36"/>
          <w:szCs w:val="21"/>
          <w:lang w:eastAsia="zh-CN" w:bidi="ar-SA"/>
        </w:rPr>
        <w:t>☆</w:t>
      </w:r>
      <w:r w:rsidRPr="00296FFB">
        <w:rPr>
          <w:rFonts w:hint="eastAsia"/>
          <w:kern w:val="2"/>
          <w:sz w:val="21"/>
          <w:szCs w:val="21"/>
          <w:lang w:eastAsia="zh-CN" w:bidi="ar-SA"/>
        </w:rPr>
        <w:t>运动诱发电位监测模块：</w:t>
      </w:r>
      <w:proofErr w:type="gramStart"/>
      <w:r w:rsidRPr="00296FFB">
        <w:rPr>
          <w:rFonts w:hint="eastAsia"/>
          <w:kern w:val="2"/>
          <w:sz w:val="21"/>
          <w:szCs w:val="21"/>
          <w:lang w:eastAsia="zh-CN" w:bidi="ar-SA"/>
        </w:rPr>
        <w:t>标配</w:t>
      </w:r>
      <w:proofErr w:type="gramEnd"/>
      <w:r w:rsidRPr="00296FFB">
        <w:rPr>
          <w:rFonts w:hint="eastAsia"/>
          <w:kern w:val="2"/>
          <w:sz w:val="21"/>
          <w:szCs w:val="21"/>
          <w:lang w:eastAsia="zh-CN" w:bidi="ar-SA"/>
        </w:rPr>
        <w:t>MEP</w:t>
      </w:r>
      <w:r w:rsidRPr="00296FFB">
        <w:rPr>
          <w:rFonts w:hint="eastAsia"/>
          <w:kern w:val="2"/>
          <w:sz w:val="21"/>
          <w:szCs w:val="21"/>
          <w:lang w:eastAsia="zh-CN" w:bidi="ar-SA"/>
        </w:rPr>
        <w:t>模块；双通道、无线式传输，减少束缚、降低外界干扰；</w:t>
      </w:r>
    </w:p>
    <w:p w:rsidR="00296FFB" w:rsidRPr="00296FFB" w:rsidRDefault="00296FFB" w:rsidP="00296FFB">
      <w:pPr>
        <w:widowControl w:val="0"/>
        <w:numPr>
          <w:ilvl w:val="0"/>
          <w:numId w:val="27"/>
        </w:numPr>
        <w:jc w:val="both"/>
        <w:rPr>
          <w:kern w:val="2"/>
          <w:sz w:val="21"/>
          <w:szCs w:val="21"/>
          <w:lang w:eastAsia="zh-CN" w:bidi="ar-SA"/>
        </w:rPr>
      </w:pPr>
      <w:r w:rsidRPr="00296FFB">
        <w:rPr>
          <w:rFonts w:hint="eastAsia"/>
          <w:kern w:val="2"/>
          <w:sz w:val="21"/>
          <w:szCs w:val="21"/>
          <w:lang w:eastAsia="zh-CN" w:bidi="ar-SA"/>
        </w:rPr>
        <w:t>软件操作平台：多功能触控式一体机，通过</w:t>
      </w:r>
      <w:r w:rsidRPr="00296FFB">
        <w:rPr>
          <w:rFonts w:hint="eastAsia"/>
          <w:kern w:val="2"/>
          <w:sz w:val="21"/>
          <w:szCs w:val="21"/>
          <w:lang w:eastAsia="zh-CN" w:bidi="ar-SA"/>
        </w:rPr>
        <w:t>CE</w:t>
      </w:r>
      <w:r w:rsidRPr="00296FFB">
        <w:rPr>
          <w:rFonts w:hint="eastAsia"/>
          <w:kern w:val="2"/>
          <w:sz w:val="21"/>
          <w:szCs w:val="21"/>
          <w:lang w:eastAsia="zh-CN" w:bidi="ar-SA"/>
        </w:rPr>
        <w:t>电磁兼容性（</w:t>
      </w:r>
      <w:r w:rsidRPr="00296FFB">
        <w:rPr>
          <w:rFonts w:hint="eastAsia"/>
          <w:kern w:val="2"/>
          <w:sz w:val="21"/>
          <w:szCs w:val="21"/>
          <w:lang w:eastAsia="zh-CN" w:bidi="ar-SA"/>
        </w:rPr>
        <w:t>EMC</w:t>
      </w:r>
      <w:r w:rsidRPr="00296FFB">
        <w:rPr>
          <w:rFonts w:hint="eastAsia"/>
          <w:kern w:val="2"/>
          <w:sz w:val="21"/>
          <w:szCs w:val="21"/>
          <w:lang w:eastAsia="zh-CN" w:bidi="ar-SA"/>
        </w:rPr>
        <w:t>）及</w:t>
      </w:r>
      <w:r w:rsidRPr="00296FFB">
        <w:rPr>
          <w:rFonts w:hint="eastAsia"/>
          <w:kern w:val="2"/>
          <w:sz w:val="21"/>
          <w:szCs w:val="21"/>
          <w:lang w:eastAsia="zh-CN" w:bidi="ar-SA"/>
        </w:rPr>
        <w:t>CCC</w:t>
      </w:r>
      <w:r w:rsidRPr="00296FFB">
        <w:rPr>
          <w:rFonts w:hint="eastAsia"/>
          <w:kern w:val="2"/>
          <w:sz w:val="21"/>
          <w:szCs w:val="21"/>
          <w:lang w:eastAsia="zh-CN" w:bidi="ar-SA"/>
        </w:rPr>
        <w:t>安全性认证；</w:t>
      </w:r>
    </w:p>
    <w:p w:rsidR="00296FFB" w:rsidRPr="00296FFB" w:rsidRDefault="00296FFB" w:rsidP="00296FFB">
      <w:pPr>
        <w:widowControl w:val="0"/>
        <w:numPr>
          <w:ilvl w:val="0"/>
          <w:numId w:val="27"/>
        </w:numPr>
        <w:jc w:val="both"/>
        <w:rPr>
          <w:kern w:val="2"/>
          <w:sz w:val="21"/>
          <w:szCs w:val="21"/>
          <w:lang w:eastAsia="zh-CN" w:bidi="ar-SA"/>
        </w:rPr>
      </w:pPr>
      <w:r w:rsidRPr="00296FFB">
        <w:rPr>
          <w:rFonts w:hint="eastAsia"/>
          <w:kern w:val="2"/>
          <w:sz w:val="21"/>
          <w:szCs w:val="21"/>
          <w:lang w:eastAsia="zh-CN" w:bidi="ar-SA"/>
        </w:rPr>
        <w:t>分体式工作站：移动式推车、</w:t>
      </w:r>
      <w:r w:rsidRPr="00296FFB">
        <w:rPr>
          <w:rFonts w:hint="eastAsia"/>
          <w:kern w:val="2"/>
          <w:sz w:val="21"/>
          <w:szCs w:val="21"/>
          <w:lang w:eastAsia="zh-CN" w:bidi="ar-SA"/>
        </w:rPr>
        <w:t>360</w:t>
      </w:r>
      <w:r w:rsidRPr="00296FFB">
        <w:rPr>
          <w:rFonts w:hint="eastAsia"/>
          <w:kern w:val="2"/>
          <w:sz w:val="21"/>
          <w:szCs w:val="21"/>
          <w:lang w:eastAsia="zh-CN" w:bidi="ar-SA"/>
        </w:rPr>
        <w:t>°万向调节支架、</w:t>
      </w:r>
      <w:r w:rsidRPr="00296FFB">
        <w:rPr>
          <w:kern w:val="2"/>
          <w:sz w:val="21"/>
          <w:szCs w:val="21"/>
          <w:lang w:eastAsia="zh-CN" w:bidi="ar-SA"/>
        </w:rPr>
        <w:t>90°-180°</w:t>
      </w:r>
      <w:r w:rsidRPr="00296FFB">
        <w:rPr>
          <w:kern w:val="2"/>
          <w:sz w:val="21"/>
          <w:szCs w:val="21"/>
          <w:lang w:eastAsia="zh-CN" w:bidi="ar-SA"/>
        </w:rPr>
        <w:t>可调座椅</w:t>
      </w:r>
      <w:r w:rsidRPr="00296FFB">
        <w:rPr>
          <w:rFonts w:hint="eastAsia"/>
          <w:kern w:val="2"/>
          <w:sz w:val="21"/>
          <w:szCs w:val="21"/>
          <w:lang w:eastAsia="zh-CN" w:bidi="ar-SA"/>
        </w:rPr>
        <w:t>，便于临床操作使用；</w:t>
      </w:r>
    </w:p>
    <w:p w:rsidR="00296FFB" w:rsidRPr="00296FFB" w:rsidRDefault="00296FFB" w:rsidP="00296FFB">
      <w:pPr>
        <w:widowControl w:val="0"/>
        <w:numPr>
          <w:ilvl w:val="0"/>
          <w:numId w:val="27"/>
        </w:numPr>
        <w:jc w:val="both"/>
        <w:rPr>
          <w:kern w:val="2"/>
          <w:sz w:val="21"/>
          <w:szCs w:val="21"/>
          <w:lang w:eastAsia="zh-CN" w:bidi="ar-SA"/>
        </w:rPr>
      </w:pPr>
      <w:r w:rsidRPr="00296FFB">
        <w:rPr>
          <w:rFonts w:hint="eastAsia"/>
          <w:kern w:val="2"/>
          <w:sz w:val="21"/>
          <w:szCs w:val="21"/>
          <w:lang w:eastAsia="zh-CN" w:bidi="ar-SA"/>
        </w:rPr>
        <w:t>开放式设计平台，具备触发输入输出通用接口，可兼容肌电图等设备。</w:t>
      </w:r>
    </w:p>
    <w:p w:rsidR="00296FFB" w:rsidRPr="00296FFB" w:rsidRDefault="00296FFB" w:rsidP="00296FFB">
      <w:pPr>
        <w:keepNext/>
        <w:keepLines/>
        <w:widowControl w:val="0"/>
        <w:numPr>
          <w:ilvl w:val="1"/>
          <w:numId w:val="0"/>
        </w:numPr>
        <w:jc w:val="both"/>
        <w:outlineLvl w:val="1"/>
        <w:rPr>
          <w:rFonts w:ascii="Cambria" w:hAnsi="Cambria"/>
          <w:b/>
          <w:bCs/>
          <w:kern w:val="2"/>
          <w:sz w:val="21"/>
          <w:szCs w:val="32"/>
          <w:lang w:eastAsia="zh-CN" w:bidi="ar-SA"/>
        </w:rPr>
      </w:pPr>
      <w:r w:rsidRPr="00296FFB">
        <w:rPr>
          <w:rFonts w:ascii="Cambria" w:hAnsi="Cambria" w:hint="eastAsia"/>
          <w:b/>
          <w:bCs/>
          <w:kern w:val="2"/>
          <w:sz w:val="21"/>
          <w:szCs w:val="32"/>
          <w:lang w:eastAsia="zh-CN" w:bidi="ar-SA"/>
        </w:rPr>
        <w:t>主机技术指标</w:t>
      </w:r>
    </w:p>
    <w:p w:rsidR="00296FFB" w:rsidRPr="00296FFB" w:rsidRDefault="00296FFB" w:rsidP="00296FFB">
      <w:pPr>
        <w:widowControl w:val="0"/>
        <w:numPr>
          <w:ilvl w:val="0"/>
          <w:numId w:val="28"/>
        </w:numPr>
        <w:jc w:val="both"/>
        <w:rPr>
          <w:kern w:val="2"/>
          <w:sz w:val="21"/>
          <w:szCs w:val="21"/>
          <w:lang w:eastAsia="zh-CN" w:bidi="ar-SA"/>
        </w:rPr>
      </w:pPr>
      <w:r w:rsidRPr="00296FFB">
        <w:rPr>
          <w:rFonts w:hint="eastAsia"/>
          <w:kern w:val="2"/>
          <w:sz w:val="21"/>
          <w:szCs w:val="21"/>
          <w:lang w:eastAsia="zh-CN" w:bidi="ar-SA"/>
        </w:rPr>
        <w:t>最大磁感应强度：</w:t>
      </w:r>
      <w:r w:rsidRPr="00296FFB">
        <w:rPr>
          <w:rFonts w:hint="eastAsia"/>
          <w:kern w:val="2"/>
          <w:sz w:val="21"/>
          <w:szCs w:val="21"/>
          <w:lang w:eastAsia="zh-CN" w:bidi="ar-SA"/>
        </w:rPr>
        <w:t>6T</w:t>
      </w:r>
      <w:r w:rsidRPr="00296FFB">
        <w:rPr>
          <w:rFonts w:hint="eastAsia"/>
          <w:kern w:val="2"/>
          <w:sz w:val="21"/>
          <w:szCs w:val="21"/>
          <w:lang w:eastAsia="zh-CN" w:bidi="ar-SA"/>
        </w:rPr>
        <w:t>，允差</w:t>
      </w:r>
      <w:r w:rsidRPr="00296FFB">
        <w:rPr>
          <w:rFonts w:hint="eastAsia"/>
          <w:kern w:val="2"/>
          <w:sz w:val="21"/>
          <w:szCs w:val="21"/>
          <w:lang w:eastAsia="zh-CN" w:bidi="ar-SA"/>
        </w:rPr>
        <w:t xml:space="preserve"> </w:t>
      </w:r>
      <w:r w:rsidRPr="00296FFB">
        <w:rPr>
          <w:rFonts w:hint="eastAsia"/>
          <w:kern w:val="2"/>
          <w:sz w:val="21"/>
          <w:szCs w:val="21"/>
          <w:lang w:eastAsia="zh-CN" w:bidi="ar-SA"/>
        </w:rPr>
        <w:t>±</w:t>
      </w:r>
      <w:r w:rsidRPr="00296FFB">
        <w:rPr>
          <w:kern w:val="2"/>
          <w:sz w:val="21"/>
          <w:szCs w:val="21"/>
          <w:lang w:eastAsia="zh-CN" w:bidi="ar-SA"/>
        </w:rPr>
        <w:t>20%</w:t>
      </w:r>
      <w:r w:rsidRPr="00296FFB">
        <w:rPr>
          <w:rFonts w:hint="eastAsia"/>
          <w:kern w:val="2"/>
          <w:sz w:val="21"/>
          <w:szCs w:val="21"/>
          <w:lang w:eastAsia="zh-CN" w:bidi="ar-SA"/>
        </w:rPr>
        <w:t>；</w:t>
      </w:r>
    </w:p>
    <w:p w:rsidR="00296FFB" w:rsidRPr="00296FFB" w:rsidRDefault="00296FFB" w:rsidP="00296FFB">
      <w:pPr>
        <w:widowControl w:val="0"/>
        <w:numPr>
          <w:ilvl w:val="0"/>
          <w:numId w:val="28"/>
        </w:numPr>
        <w:jc w:val="both"/>
        <w:rPr>
          <w:kern w:val="2"/>
          <w:sz w:val="21"/>
          <w:szCs w:val="21"/>
          <w:lang w:eastAsia="zh-CN" w:bidi="ar-SA"/>
        </w:rPr>
      </w:pPr>
      <w:r w:rsidRPr="00296FFB">
        <w:rPr>
          <w:rFonts w:hint="eastAsia"/>
          <w:kern w:val="2"/>
          <w:sz w:val="21"/>
          <w:szCs w:val="21"/>
          <w:lang w:eastAsia="zh-CN" w:bidi="ar-SA"/>
        </w:rPr>
        <w:t>输出脉冲重复频率：</w:t>
      </w:r>
      <w:r w:rsidRPr="00296FFB">
        <w:rPr>
          <w:rFonts w:hint="eastAsia"/>
          <w:kern w:val="2"/>
          <w:sz w:val="21"/>
          <w:szCs w:val="21"/>
          <w:lang w:eastAsia="zh-CN" w:bidi="ar-SA"/>
        </w:rPr>
        <w:t>0. 01 Hz</w:t>
      </w:r>
      <w:r w:rsidRPr="00296FFB">
        <w:rPr>
          <w:rFonts w:hint="eastAsia"/>
          <w:kern w:val="2"/>
          <w:sz w:val="21"/>
          <w:szCs w:val="21"/>
          <w:lang w:eastAsia="zh-CN" w:bidi="ar-SA"/>
        </w:rPr>
        <w:t>～</w:t>
      </w:r>
      <w:r w:rsidRPr="00296FFB">
        <w:rPr>
          <w:kern w:val="2"/>
          <w:sz w:val="21"/>
          <w:szCs w:val="21"/>
          <w:lang w:eastAsia="zh-CN" w:bidi="ar-SA"/>
        </w:rPr>
        <w:t>6</w:t>
      </w:r>
      <w:r w:rsidRPr="00296FFB">
        <w:rPr>
          <w:rFonts w:hint="eastAsia"/>
          <w:kern w:val="2"/>
          <w:sz w:val="21"/>
          <w:szCs w:val="21"/>
          <w:lang w:eastAsia="zh-CN" w:bidi="ar-SA"/>
        </w:rPr>
        <w:t>0Hz</w:t>
      </w:r>
      <w:r w:rsidRPr="00296FFB">
        <w:rPr>
          <w:rFonts w:hint="eastAsia"/>
          <w:kern w:val="2"/>
          <w:sz w:val="21"/>
          <w:szCs w:val="21"/>
          <w:lang w:eastAsia="zh-CN" w:bidi="ar-SA"/>
        </w:rPr>
        <w:t>可调，允差±</w:t>
      </w:r>
      <w:r w:rsidRPr="00296FFB">
        <w:rPr>
          <w:rFonts w:hint="eastAsia"/>
          <w:kern w:val="2"/>
          <w:sz w:val="21"/>
          <w:szCs w:val="21"/>
          <w:lang w:eastAsia="zh-CN" w:bidi="ar-SA"/>
        </w:rPr>
        <w:t>5%</w:t>
      </w:r>
      <w:r w:rsidRPr="00296FFB">
        <w:rPr>
          <w:rFonts w:hint="eastAsia"/>
          <w:kern w:val="2"/>
          <w:sz w:val="21"/>
          <w:szCs w:val="21"/>
          <w:lang w:eastAsia="zh-CN" w:bidi="ar-SA"/>
        </w:rPr>
        <w:t>；</w:t>
      </w:r>
      <w:r w:rsidRPr="00296FFB">
        <w:rPr>
          <w:rFonts w:hint="eastAsia"/>
          <w:kern w:val="2"/>
          <w:sz w:val="21"/>
          <w:szCs w:val="21"/>
          <w:lang w:eastAsia="zh-CN" w:bidi="ar-SA"/>
        </w:rPr>
        <w:t>0</w:t>
      </w:r>
      <w:r w:rsidRPr="00296FFB">
        <w:rPr>
          <w:kern w:val="2"/>
          <w:sz w:val="21"/>
          <w:szCs w:val="21"/>
          <w:lang w:eastAsia="zh-CN" w:bidi="ar-SA"/>
        </w:rPr>
        <w:t>.01</w:t>
      </w:r>
      <w:r w:rsidRPr="00296FFB">
        <w:rPr>
          <w:rFonts w:hint="eastAsia"/>
          <w:kern w:val="2"/>
          <w:sz w:val="21"/>
          <w:szCs w:val="21"/>
          <w:lang w:eastAsia="zh-CN" w:bidi="ar-SA"/>
        </w:rPr>
        <w:t>-</w:t>
      </w:r>
      <w:r w:rsidRPr="00296FFB">
        <w:rPr>
          <w:kern w:val="2"/>
          <w:sz w:val="21"/>
          <w:szCs w:val="21"/>
          <w:lang w:eastAsia="zh-CN" w:bidi="ar-SA"/>
        </w:rPr>
        <w:t>1 Hz</w:t>
      </w:r>
      <w:r w:rsidRPr="00296FFB">
        <w:rPr>
          <w:rFonts w:hint="eastAsia"/>
          <w:kern w:val="2"/>
          <w:sz w:val="21"/>
          <w:szCs w:val="21"/>
          <w:lang w:eastAsia="zh-CN" w:bidi="ar-SA"/>
        </w:rPr>
        <w:t>步长为</w:t>
      </w:r>
      <w:r w:rsidRPr="00296FFB">
        <w:rPr>
          <w:rFonts w:hint="eastAsia"/>
          <w:kern w:val="2"/>
          <w:sz w:val="21"/>
          <w:szCs w:val="21"/>
          <w:lang w:eastAsia="zh-CN" w:bidi="ar-SA"/>
        </w:rPr>
        <w:t>0</w:t>
      </w:r>
      <w:r w:rsidRPr="00296FFB">
        <w:rPr>
          <w:kern w:val="2"/>
          <w:sz w:val="21"/>
          <w:szCs w:val="21"/>
          <w:lang w:eastAsia="zh-CN" w:bidi="ar-SA"/>
        </w:rPr>
        <w:t>.01Hz, 1-60 Hz</w:t>
      </w:r>
      <w:r w:rsidRPr="00296FFB">
        <w:rPr>
          <w:rFonts w:hint="eastAsia"/>
          <w:kern w:val="2"/>
          <w:sz w:val="21"/>
          <w:szCs w:val="21"/>
          <w:lang w:eastAsia="zh-CN" w:bidi="ar-SA"/>
        </w:rPr>
        <w:t>步长为</w:t>
      </w:r>
      <w:r w:rsidRPr="00296FFB">
        <w:rPr>
          <w:kern w:val="2"/>
          <w:sz w:val="21"/>
          <w:szCs w:val="21"/>
          <w:lang w:eastAsia="zh-CN" w:bidi="ar-SA"/>
        </w:rPr>
        <w:t>1Hz</w:t>
      </w:r>
      <w:r w:rsidRPr="00296FFB">
        <w:rPr>
          <w:rFonts w:hint="eastAsia"/>
          <w:kern w:val="2"/>
          <w:sz w:val="21"/>
          <w:szCs w:val="21"/>
          <w:lang w:eastAsia="zh-CN" w:bidi="ar-SA"/>
        </w:rPr>
        <w:t>；</w:t>
      </w:r>
    </w:p>
    <w:p w:rsidR="00296FFB" w:rsidRPr="00296FFB" w:rsidRDefault="00296FFB" w:rsidP="00296FFB">
      <w:pPr>
        <w:widowControl w:val="0"/>
        <w:numPr>
          <w:ilvl w:val="0"/>
          <w:numId w:val="28"/>
        </w:numPr>
        <w:jc w:val="both"/>
        <w:rPr>
          <w:kern w:val="2"/>
          <w:sz w:val="21"/>
          <w:szCs w:val="21"/>
          <w:lang w:eastAsia="zh-CN" w:bidi="ar-SA"/>
        </w:rPr>
      </w:pPr>
      <w:r w:rsidRPr="00296FFB">
        <w:rPr>
          <w:rFonts w:hint="eastAsia"/>
          <w:kern w:val="2"/>
          <w:sz w:val="21"/>
          <w:szCs w:val="21"/>
          <w:lang w:eastAsia="zh-CN" w:bidi="ar-SA"/>
        </w:rPr>
        <w:t>脉冲上升时间：</w:t>
      </w:r>
      <w:r w:rsidRPr="00296FFB">
        <w:rPr>
          <w:rFonts w:hint="eastAsia"/>
          <w:kern w:val="2"/>
          <w:sz w:val="21"/>
          <w:szCs w:val="21"/>
          <w:lang w:eastAsia="zh-CN" w:bidi="ar-SA"/>
        </w:rPr>
        <w:t>5</w:t>
      </w:r>
      <w:r w:rsidRPr="00296FFB">
        <w:rPr>
          <w:kern w:val="2"/>
          <w:sz w:val="21"/>
          <w:szCs w:val="21"/>
          <w:lang w:eastAsia="zh-CN" w:bidi="ar-SA"/>
        </w:rPr>
        <w:t>0μs</w:t>
      </w:r>
      <w:r w:rsidRPr="00296FFB">
        <w:rPr>
          <w:rFonts w:hint="eastAsia"/>
          <w:kern w:val="2"/>
          <w:sz w:val="21"/>
          <w:szCs w:val="21"/>
          <w:lang w:eastAsia="zh-CN" w:bidi="ar-SA"/>
        </w:rPr>
        <w:t xml:space="preserve"> </w:t>
      </w:r>
      <w:r w:rsidRPr="00296FFB">
        <w:rPr>
          <w:rFonts w:hint="eastAsia"/>
          <w:kern w:val="2"/>
          <w:sz w:val="21"/>
          <w:szCs w:val="21"/>
          <w:lang w:eastAsia="zh-CN" w:bidi="ar-SA"/>
        </w:rPr>
        <w:t>±</w:t>
      </w:r>
      <w:r w:rsidRPr="00296FFB">
        <w:rPr>
          <w:rFonts w:hint="eastAsia"/>
          <w:kern w:val="2"/>
          <w:sz w:val="21"/>
          <w:szCs w:val="21"/>
          <w:lang w:eastAsia="zh-CN" w:bidi="ar-SA"/>
        </w:rPr>
        <w:t>1</w:t>
      </w:r>
      <w:r w:rsidRPr="00296FFB">
        <w:rPr>
          <w:kern w:val="2"/>
          <w:sz w:val="21"/>
          <w:szCs w:val="21"/>
          <w:lang w:eastAsia="zh-CN" w:bidi="ar-SA"/>
        </w:rPr>
        <w:t>0μs</w:t>
      </w:r>
      <w:r w:rsidRPr="00296FFB">
        <w:rPr>
          <w:rFonts w:hint="eastAsia"/>
          <w:kern w:val="2"/>
          <w:sz w:val="21"/>
          <w:szCs w:val="21"/>
          <w:lang w:eastAsia="zh-CN" w:bidi="ar-SA"/>
        </w:rPr>
        <w:t>；</w:t>
      </w:r>
    </w:p>
    <w:p w:rsidR="00296FFB" w:rsidRPr="00296FFB" w:rsidRDefault="00296FFB" w:rsidP="00296FFB">
      <w:pPr>
        <w:widowControl w:val="0"/>
        <w:numPr>
          <w:ilvl w:val="0"/>
          <w:numId w:val="28"/>
        </w:numPr>
        <w:jc w:val="both"/>
        <w:rPr>
          <w:kern w:val="2"/>
          <w:sz w:val="21"/>
          <w:szCs w:val="21"/>
          <w:lang w:eastAsia="zh-CN" w:bidi="ar-SA"/>
        </w:rPr>
      </w:pPr>
      <w:r w:rsidRPr="00296FFB">
        <w:rPr>
          <w:rFonts w:hint="eastAsia"/>
          <w:kern w:val="2"/>
          <w:sz w:val="21"/>
          <w:szCs w:val="21"/>
          <w:lang w:eastAsia="zh-CN" w:bidi="ar-SA"/>
        </w:rPr>
        <w:t>脉冲持续时间：</w:t>
      </w:r>
      <w:r w:rsidRPr="00296FFB">
        <w:rPr>
          <w:kern w:val="2"/>
          <w:sz w:val="21"/>
          <w:szCs w:val="21"/>
          <w:lang w:eastAsia="zh-CN" w:bidi="ar-SA"/>
        </w:rPr>
        <w:t>340μs</w:t>
      </w:r>
      <w:r w:rsidRPr="00296FFB">
        <w:rPr>
          <w:rFonts w:hint="eastAsia"/>
          <w:kern w:val="2"/>
          <w:sz w:val="21"/>
          <w:szCs w:val="21"/>
          <w:lang w:eastAsia="zh-CN" w:bidi="ar-SA"/>
        </w:rPr>
        <w:t xml:space="preserve"> </w:t>
      </w:r>
      <w:r w:rsidRPr="00296FFB">
        <w:rPr>
          <w:rFonts w:hint="eastAsia"/>
          <w:kern w:val="2"/>
          <w:sz w:val="21"/>
          <w:szCs w:val="21"/>
          <w:lang w:eastAsia="zh-CN" w:bidi="ar-SA"/>
        </w:rPr>
        <w:t>±</w:t>
      </w:r>
      <w:r w:rsidRPr="00296FFB">
        <w:rPr>
          <w:kern w:val="2"/>
          <w:sz w:val="21"/>
          <w:szCs w:val="21"/>
          <w:lang w:eastAsia="zh-CN" w:bidi="ar-SA"/>
        </w:rPr>
        <w:t>20μs</w:t>
      </w:r>
      <w:r w:rsidRPr="00296FFB">
        <w:rPr>
          <w:rFonts w:hint="eastAsia"/>
          <w:kern w:val="2"/>
          <w:sz w:val="21"/>
          <w:szCs w:val="21"/>
          <w:lang w:eastAsia="zh-CN" w:bidi="ar-SA"/>
        </w:rPr>
        <w:t>；</w:t>
      </w:r>
    </w:p>
    <w:p w:rsidR="00296FFB" w:rsidRPr="00296FFB" w:rsidRDefault="00296FFB" w:rsidP="00296FFB">
      <w:pPr>
        <w:widowControl w:val="0"/>
        <w:numPr>
          <w:ilvl w:val="0"/>
          <w:numId w:val="28"/>
        </w:numPr>
        <w:jc w:val="both"/>
        <w:rPr>
          <w:kern w:val="2"/>
          <w:sz w:val="21"/>
          <w:szCs w:val="21"/>
          <w:lang w:eastAsia="zh-CN" w:bidi="ar-SA"/>
        </w:rPr>
      </w:pPr>
      <w:r w:rsidRPr="00296FFB">
        <w:rPr>
          <w:rFonts w:hint="eastAsia"/>
          <w:kern w:val="2"/>
          <w:sz w:val="21"/>
          <w:szCs w:val="21"/>
          <w:lang w:eastAsia="zh-CN" w:bidi="ar-SA"/>
        </w:rPr>
        <w:t>磁感应强度最大变化率：</w:t>
      </w:r>
      <w:r w:rsidRPr="00296FFB">
        <w:rPr>
          <w:rFonts w:hint="eastAsia"/>
          <w:kern w:val="2"/>
          <w:sz w:val="21"/>
          <w:szCs w:val="21"/>
          <w:lang w:eastAsia="zh-CN" w:bidi="ar-SA"/>
        </w:rPr>
        <w:t>40kT/s</w:t>
      </w:r>
      <w:r w:rsidRPr="00296FFB">
        <w:rPr>
          <w:rFonts w:hint="eastAsia"/>
          <w:kern w:val="2"/>
          <w:sz w:val="21"/>
          <w:szCs w:val="21"/>
          <w:lang w:eastAsia="zh-CN" w:bidi="ar-SA"/>
        </w:rPr>
        <w:t>～</w:t>
      </w:r>
      <w:r w:rsidRPr="00296FFB">
        <w:rPr>
          <w:kern w:val="2"/>
          <w:sz w:val="21"/>
          <w:szCs w:val="21"/>
          <w:lang w:eastAsia="zh-CN" w:bidi="ar-SA"/>
        </w:rPr>
        <w:t>80</w:t>
      </w:r>
      <w:r w:rsidRPr="00296FFB">
        <w:rPr>
          <w:rFonts w:hint="eastAsia"/>
          <w:kern w:val="2"/>
          <w:sz w:val="21"/>
          <w:szCs w:val="21"/>
          <w:lang w:eastAsia="zh-CN" w:bidi="ar-SA"/>
        </w:rPr>
        <w:t>k</w:t>
      </w:r>
      <w:r w:rsidRPr="00296FFB">
        <w:rPr>
          <w:kern w:val="2"/>
          <w:sz w:val="21"/>
          <w:szCs w:val="21"/>
          <w:lang w:eastAsia="zh-CN" w:bidi="ar-SA"/>
        </w:rPr>
        <w:t>T/s</w:t>
      </w:r>
      <w:r w:rsidRPr="00296FFB">
        <w:rPr>
          <w:rFonts w:hint="eastAsia"/>
          <w:kern w:val="2"/>
          <w:sz w:val="21"/>
          <w:szCs w:val="21"/>
          <w:lang w:eastAsia="zh-CN" w:bidi="ar-SA"/>
        </w:rPr>
        <w:t>。</w:t>
      </w:r>
    </w:p>
    <w:p w:rsidR="00296FFB" w:rsidRPr="00296FFB" w:rsidRDefault="00296FFB" w:rsidP="00296FFB">
      <w:pPr>
        <w:keepNext/>
        <w:keepLines/>
        <w:widowControl w:val="0"/>
        <w:numPr>
          <w:ilvl w:val="1"/>
          <w:numId w:val="0"/>
        </w:numPr>
        <w:jc w:val="both"/>
        <w:outlineLvl w:val="1"/>
        <w:rPr>
          <w:rFonts w:ascii="Cambria" w:hAnsi="Cambria"/>
          <w:b/>
          <w:bCs/>
          <w:kern w:val="2"/>
          <w:sz w:val="21"/>
          <w:szCs w:val="32"/>
          <w:lang w:eastAsia="zh-CN" w:bidi="ar-SA"/>
        </w:rPr>
      </w:pPr>
      <w:r w:rsidRPr="00296FFB">
        <w:rPr>
          <w:rFonts w:ascii="Cambria" w:hAnsi="Cambria" w:hint="eastAsia"/>
          <w:b/>
          <w:bCs/>
          <w:kern w:val="2"/>
          <w:sz w:val="21"/>
          <w:szCs w:val="32"/>
          <w:lang w:eastAsia="zh-CN" w:bidi="ar-SA"/>
        </w:rPr>
        <w:t>（三）运动诱发电位监测模块技术指标</w:t>
      </w:r>
    </w:p>
    <w:p w:rsidR="00296FFB" w:rsidRPr="00296FFB" w:rsidRDefault="00296FFB" w:rsidP="00296FFB">
      <w:pPr>
        <w:widowControl w:val="0"/>
        <w:numPr>
          <w:ilvl w:val="0"/>
          <w:numId w:val="29"/>
        </w:numPr>
        <w:jc w:val="both"/>
        <w:rPr>
          <w:kern w:val="2"/>
          <w:sz w:val="21"/>
          <w:szCs w:val="21"/>
          <w:lang w:eastAsia="zh-CN" w:bidi="ar-SA"/>
        </w:rPr>
      </w:pPr>
      <w:r w:rsidRPr="00296FFB">
        <w:rPr>
          <w:rFonts w:hint="eastAsia"/>
          <w:kern w:val="2"/>
          <w:sz w:val="21"/>
          <w:szCs w:val="21"/>
          <w:lang w:eastAsia="zh-CN" w:bidi="ar-SA"/>
        </w:rPr>
        <w:t>通道数：</w:t>
      </w:r>
      <w:r w:rsidRPr="00296FFB">
        <w:rPr>
          <w:rFonts w:hint="eastAsia"/>
          <w:kern w:val="2"/>
          <w:sz w:val="21"/>
          <w:szCs w:val="21"/>
          <w:lang w:eastAsia="zh-CN" w:bidi="ar-SA"/>
        </w:rPr>
        <w:t>2</w:t>
      </w:r>
      <w:r w:rsidRPr="00296FFB">
        <w:rPr>
          <w:rFonts w:hint="eastAsia"/>
          <w:kern w:val="2"/>
          <w:sz w:val="21"/>
          <w:szCs w:val="21"/>
          <w:lang w:eastAsia="zh-CN" w:bidi="ar-SA"/>
        </w:rPr>
        <w:t>通道；</w:t>
      </w:r>
    </w:p>
    <w:p w:rsidR="00296FFB" w:rsidRPr="00296FFB" w:rsidRDefault="00296FFB" w:rsidP="00296FFB">
      <w:pPr>
        <w:widowControl w:val="0"/>
        <w:numPr>
          <w:ilvl w:val="0"/>
          <w:numId w:val="29"/>
        </w:numPr>
        <w:jc w:val="both"/>
        <w:rPr>
          <w:kern w:val="2"/>
          <w:sz w:val="21"/>
          <w:szCs w:val="21"/>
          <w:lang w:eastAsia="zh-CN" w:bidi="ar-SA"/>
        </w:rPr>
      </w:pPr>
      <w:r w:rsidRPr="00296FFB">
        <w:rPr>
          <w:rFonts w:hint="eastAsia"/>
          <w:kern w:val="2"/>
          <w:sz w:val="21"/>
          <w:szCs w:val="21"/>
          <w:lang w:eastAsia="zh-CN" w:bidi="ar-SA"/>
        </w:rPr>
        <w:t>传输方式：</w:t>
      </w:r>
      <w:r w:rsidRPr="00296FFB">
        <w:rPr>
          <w:rFonts w:hint="eastAsia"/>
          <w:kern w:val="2"/>
          <w:sz w:val="21"/>
          <w:szCs w:val="21"/>
          <w:lang w:eastAsia="zh-CN" w:bidi="ar-SA"/>
        </w:rPr>
        <w:t>WIFI</w:t>
      </w:r>
      <w:r w:rsidRPr="00296FFB">
        <w:rPr>
          <w:rFonts w:hint="eastAsia"/>
          <w:kern w:val="2"/>
          <w:sz w:val="21"/>
          <w:szCs w:val="21"/>
          <w:lang w:eastAsia="zh-CN" w:bidi="ar-SA"/>
        </w:rPr>
        <w:t>；</w:t>
      </w:r>
    </w:p>
    <w:p w:rsidR="00296FFB" w:rsidRPr="00296FFB" w:rsidRDefault="00296FFB" w:rsidP="00296FFB">
      <w:pPr>
        <w:widowControl w:val="0"/>
        <w:numPr>
          <w:ilvl w:val="0"/>
          <w:numId w:val="29"/>
        </w:numPr>
        <w:jc w:val="both"/>
        <w:rPr>
          <w:kern w:val="2"/>
          <w:sz w:val="21"/>
          <w:szCs w:val="21"/>
          <w:lang w:eastAsia="zh-CN" w:bidi="ar-SA"/>
        </w:rPr>
      </w:pPr>
      <w:r w:rsidRPr="00296FFB">
        <w:rPr>
          <w:rFonts w:hint="eastAsia"/>
          <w:kern w:val="2"/>
          <w:sz w:val="21"/>
          <w:szCs w:val="21"/>
          <w:lang w:eastAsia="zh-CN" w:bidi="ar-SA"/>
        </w:rPr>
        <w:t>采样率：</w:t>
      </w:r>
      <w:r w:rsidRPr="00296FFB">
        <w:rPr>
          <w:rFonts w:hint="eastAsia"/>
          <w:kern w:val="2"/>
          <w:sz w:val="21"/>
          <w:szCs w:val="21"/>
          <w:lang w:eastAsia="zh-CN" w:bidi="ar-SA"/>
        </w:rPr>
        <w:t>2kHz</w:t>
      </w:r>
      <w:r w:rsidRPr="00296FFB">
        <w:rPr>
          <w:rFonts w:hint="eastAsia"/>
          <w:kern w:val="2"/>
          <w:sz w:val="21"/>
          <w:szCs w:val="21"/>
          <w:lang w:eastAsia="zh-CN" w:bidi="ar-SA"/>
        </w:rPr>
        <w:t>；</w:t>
      </w:r>
    </w:p>
    <w:p w:rsidR="00296FFB" w:rsidRPr="00296FFB" w:rsidRDefault="00296FFB" w:rsidP="00296FFB">
      <w:pPr>
        <w:widowControl w:val="0"/>
        <w:numPr>
          <w:ilvl w:val="0"/>
          <w:numId w:val="29"/>
        </w:numPr>
        <w:jc w:val="both"/>
        <w:rPr>
          <w:kern w:val="2"/>
          <w:sz w:val="21"/>
          <w:szCs w:val="21"/>
          <w:lang w:eastAsia="zh-CN" w:bidi="ar-SA"/>
        </w:rPr>
      </w:pPr>
      <w:r w:rsidRPr="00296FFB">
        <w:rPr>
          <w:kern w:val="2"/>
          <w:sz w:val="21"/>
          <w:szCs w:val="21"/>
          <w:lang w:eastAsia="zh-CN" w:bidi="ar-SA"/>
        </w:rPr>
        <w:t>测量范围：</w:t>
      </w:r>
      <w:r w:rsidRPr="00296FFB">
        <w:rPr>
          <w:kern w:val="2"/>
          <w:sz w:val="21"/>
          <w:szCs w:val="21"/>
          <w:lang w:eastAsia="zh-CN" w:bidi="ar-SA"/>
        </w:rPr>
        <w:t>1</w:t>
      </w:r>
      <m:oMath>
        <m:r>
          <m:rPr>
            <m:nor/>
          </m:rPr>
          <m:t>μ</m:t>
        </m:r>
        <m:r>
          <m:rPr>
            <m:nor/>
          </m:rPr>
          <w:rPr>
            <w:lang w:eastAsia="zh-CN"/>
          </w:rPr>
          <m:t>V</m:t>
        </m:r>
      </m:oMath>
      <w:r w:rsidRPr="00296FFB">
        <w:rPr>
          <w:kern w:val="2"/>
          <w:sz w:val="21"/>
          <w:szCs w:val="21"/>
          <w:lang w:eastAsia="zh-CN" w:bidi="ar-SA"/>
        </w:rPr>
        <w:t>～</w:t>
      </w:r>
      <w:r w:rsidRPr="00296FFB">
        <w:rPr>
          <w:rFonts w:hint="eastAsia"/>
          <w:kern w:val="2"/>
          <w:sz w:val="21"/>
          <w:szCs w:val="21"/>
          <w:lang w:eastAsia="zh-CN" w:bidi="ar-SA"/>
        </w:rPr>
        <w:t>1000</w:t>
      </w:r>
      <m:oMath>
        <m:r>
          <m:rPr>
            <m:nor/>
          </m:rPr>
          <m:t>μ</m:t>
        </m:r>
        <m:r>
          <m:rPr>
            <m:nor/>
          </m:rPr>
          <w:rPr>
            <w:lang w:eastAsia="zh-CN"/>
          </w:rPr>
          <m:t>V</m:t>
        </m:r>
      </m:oMath>
      <w:r w:rsidRPr="00296FFB">
        <w:rPr>
          <w:rFonts w:hint="eastAsia"/>
          <w:kern w:val="2"/>
          <w:sz w:val="21"/>
          <w:szCs w:val="21"/>
          <w:lang w:eastAsia="zh-CN" w:bidi="ar-SA"/>
        </w:rPr>
        <w:t>；</w:t>
      </w:r>
    </w:p>
    <w:p w:rsidR="00296FFB" w:rsidRPr="00296FFB" w:rsidRDefault="00296FFB" w:rsidP="00296FFB">
      <w:pPr>
        <w:widowControl w:val="0"/>
        <w:numPr>
          <w:ilvl w:val="0"/>
          <w:numId w:val="29"/>
        </w:numPr>
        <w:jc w:val="both"/>
        <w:rPr>
          <w:kern w:val="2"/>
          <w:sz w:val="21"/>
          <w:szCs w:val="21"/>
          <w:lang w:eastAsia="zh-CN" w:bidi="ar-SA"/>
        </w:rPr>
      </w:pPr>
      <w:r w:rsidRPr="00296FFB">
        <w:rPr>
          <w:kern w:val="2"/>
          <w:sz w:val="21"/>
          <w:szCs w:val="21"/>
          <w:lang w:eastAsia="zh-CN" w:bidi="ar-SA"/>
        </w:rPr>
        <w:t>最</w:t>
      </w:r>
      <w:r w:rsidRPr="00296FFB">
        <w:rPr>
          <w:rFonts w:hint="eastAsia"/>
          <w:kern w:val="2"/>
          <w:sz w:val="21"/>
          <w:szCs w:val="21"/>
          <w:lang w:eastAsia="zh-CN" w:bidi="ar-SA"/>
        </w:rPr>
        <w:t>小</w:t>
      </w:r>
      <w:r w:rsidRPr="00296FFB">
        <w:rPr>
          <w:kern w:val="2"/>
          <w:sz w:val="21"/>
          <w:szCs w:val="21"/>
          <w:lang w:eastAsia="zh-CN" w:bidi="ar-SA"/>
        </w:rPr>
        <w:t>分辨率：</w:t>
      </w:r>
      <w:r w:rsidRPr="00296FFB">
        <w:rPr>
          <w:rFonts w:hint="eastAsia"/>
          <w:kern w:val="2"/>
          <w:sz w:val="21"/>
          <w:szCs w:val="21"/>
          <w:lang w:eastAsia="zh-CN" w:bidi="ar-SA"/>
        </w:rPr>
        <w:t>不大于</w:t>
      </w:r>
      <w:r w:rsidRPr="00296FFB">
        <w:rPr>
          <w:kern w:val="2"/>
          <w:sz w:val="21"/>
          <w:szCs w:val="21"/>
          <w:lang w:eastAsia="zh-CN" w:bidi="ar-SA"/>
        </w:rPr>
        <w:t>2</w:t>
      </w:r>
      <m:oMath>
        <m:r>
          <m:rPr>
            <m:nor/>
          </m:rPr>
          <m:t>μV</m:t>
        </m:r>
      </m:oMath>
      <w:r w:rsidRPr="00296FFB">
        <w:rPr>
          <w:rFonts w:hint="eastAsia"/>
          <w:kern w:val="2"/>
          <w:sz w:val="21"/>
          <w:szCs w:val="21"/>
          <w:lang w:eastAsia="zh-CN" w:bidi="ar-SA"/>
        </w:rPr>
        <w:t>；</w:t>
      </w:r>
    </w:p>
    <w:p w:rsidR="00296FFB" w:rsidRPr="00296FFB" w:rsidRDefault="00296FFB" w:rsidP="00296FFB">
      <w:pPr>
        <w:widowControl w:val="0"/>
        <w:numPr>
          <w:ilvl w:val="0"/>
          <w:numId w:val="29"/>
        </w:numPr>
        <w:jc w:val="both"/>
        <w:rPr>
          <w:kern w:val="2"/>
          <w:sz w:val="21"/>
          <w:szCs w:val="21"/>
          <w:lang w:eastAsia="zh-CN" w:bidi="ar-SA"/>
        </w:rPr>
      </w:pPr>
      <w:r w:rsidRPr="00296FFB">
        <w:rPr>
          <w:kern w:val="2"/>
          <w:sz w:val="21"/>
          <w:szCs w:val="21"/>
          <w:lang w:eastAsia="zh-CN" w:bidi="ar-SA"/>
        </w:rPr>
        <w:t>频率范围：</w:t>
      </w:r>
      <w:r w:rsidRPr="00296FFB">
        <w:rPr>
          <w:kern w:val="2"/>
          <w:sz w:val="21"/>
          <w:szCs w:val="21"/>
          <w:lang w:eastAsia="zh-CN" w:bidi="ar-SA"/>
        </w:rPr>
        <w:t>2</w:t>
      </w:r>
      <w:r w:rsidRPr="00296FFB">
        <w:rPr>
          <w:rFonts w:hint="eastAsia"/>
          <w:kern w:val="2"/>
          <w:sz w:val="21"/>
          <w:szCs w:val="21"/>
          <w:lang w:eastAsia="zh-CN" w:bidi="ar-SA"/>
        </w:rPr>
        <w:t>0</w:t>
      </w:r>
      <w:r w:rsidRPr="00296FFB">
        <w:rPr>
          <w:kern w:val="2"/>
          <w:sz w:val="21"/>
          <w:szCs w:val="21"/>
          <w:lang w:eastAsia="zh-CN" w:bidi="ar-SA"/>
        </w:rPr>
        <w:t>Hz</w:t>
      </w:r>
      <w:r w:rsidRPr="00296FFB">
        <w:rPr>
          <w:kern w:val="2"/>
          <w:sz w:val="21"/>
          <w:szCs w:val="21"/>
          <w:lang w:eastAsia="zh-CN" w:bidi="ar-SA"/>
        </w:rPr>
        <w:t>～</w:t>
      </w:r>
      <w:r w:rsidRPr="00296FFB">
        <w:rPr>
          <w:kern w:val="2"/>
          <w:sz w:val="21"/>
          <w:szCs w:val="21"/>
          <w:lang w:eastAsia="zh-CN" w:bidi="ar-SA"/>
        </w:rPr>
        <w:t>500Hz</w:t>
      </w:r>
      <w:r w:rsidRPr="00296FFB">
        <w:rPr>
          <w:rFonts w:hint="eastAsia"/>
          <w:kern w:val="2"/>
          <w:sz w:val="21"/>
          <w:szCs w:val="21"/>
          <w:lang w:eastAsia="zh-CN" w:bidi="ar-SA"/>
        </w:rPr>
        <w:t>。</w:t>
      </w:r>
    </w:p>
    <w:p w:rsidR="00296FFB" w:rsidRPr="00296FFB" w:rsidRDefault="00296FFB" w:rsidP="00296FFB">
      <w:pPr>
        <w:keepNext/>
        <w:keepLines/>
        <w:widowControl w:val="0"/>
        <w:numPr>
          <w:ilvl w:val="1"/>
          <w:numId w:val="0"/>
        </w:numPr>
        <w:jc w:val="both"/>
        <w:outlineLvl w:val="1"/>
        <w:rPr>
          <w:rFonts w:ascii="Cambria" w:hAnsi="Cambria"/>
          <w:b/>
          <w:bCs/>
          <w:kern w:val="2"/>
          <w:sz w:val="21"/>
          <w:szCs w:val="32"/>
          <w:lang w:eastAsia="zh-CN" w:bidi="ar-SA"/>
        </w:rPr>
      </w:pPr>
      <w:r w:rsidRPr="00296FFB">
        <w:rPr>
          <w:rFonts w:ascii="Cambria" w:hAnsi="Cambria" w:hint="eastAsia"/>
          <w:b/>
          <w:bCs/>
          <w:kern w:val="2"/>
          <w:sz w:val="21"/>
          <w:szCs w:val="32"/>
          <w:lang w:eastAsia="zh-CN" w:bidi="ar-SA"/>
        </w:rPr>
        <w:t>软件</w:t>
      </w:r>
    </w:p>
    <w:p w:rsidR="00296FFB" w:rsidRPr="00296FFB" w:rsidRDefault="00296FFB" w:rsidP="00296FFB">
      <w:pPr>
        <w:widowControl w:val="0"/>
        <w:numPr>
          <w:ilvl w:val="0"/>
          <w:numId w:val="30"/>
        </w:numPr>
        <w:jc w:val="both"/>
        <w:rPr>
          <w:kern w:val="2"/>
          <w:sz w:val="21"/>
          <w:szCs w:val="21"/>
          <w:lang w:eastAsia="zh-CN" w:bidi="ar-SA"/>
        </w:rPr>
      </w:pPr>
      <w:r w:rsidRPr="00296FFB">
        <w:rPr>
          <w:rFonts w:hint="eastAsia"/>
          <w:kern w:val="2"/>
          <w:sz w:val="21"/>
          <w:szCs w:val="21"/>
          <w:lang w:eastAsia="zh-CN" w:bidi="ar-SA"/>
        </w:rPr>
        <w:t>上位机</w:t>
      </w:r>
      <w:r w:rsidRPr="00296FFB">
        <w:rPr>
          <w:kern w:val="2"/>
          <w:sz w:val="21"/>
          <w:szCs w:val="21"/>
          <w:lang w:eastAsia="zh-CN" w:bidi="ar-SA"/>
        </w:rPr>
        <w:t>软件通过</w:t>
      </w:r>
      <w:r w:rsidRPr="00296FFB">
        <w:rPr>
          <w:rFonts w:hint="eastAsia"/>
          <w:kern w:val="2"/>
          <w:sz w:val="21"/>
          <w:szCs w:val="21"/>
          <w:lang w:eastAsia="zh-CN" w:bidi="ar-SA"/>
        </w:rPr>
        <w:t xml:space="preserve">GB/T 25000.51 </w:t>
      </w:r>
      <w:r w:rsidRPr="00296FFB">
        <w:rPr>
          <w:rFonts w:hint="eastAsia"/>
          <w:kern w:val="2"/>
          <w:sz w:val="21"/>
          <w:szCs w:val="21"/>
          <w:lang w:eastAsia="zh-CN" w:bidi="ar-SA"/>
        </w:rPr>
        <w:t>软件工程</w:t>
      </w:r>
      <w:r w:rsidRPr="00296FFB">
        <w:rPr>
          <w:rFonts w:hint="eastAsia"/>
          <w:kern w:val="2"/>
          <w:sz w:val="21"/>
          <w:szCs w:val="21"/>
          <w:lang w:eastAsia="zh-CN" w:bidi="ar-SA"/>
        </w:rPr>
        <w:t xml:space="preserve"> </w:t>
      </w:r>
      <w:r w:rsidRPr="00296FFB">
        <w:rPr>
          <w:rFonts w:hint="eastAsia"/>
          <w:kern w:val="2"/>
          <w:sz w:val="21"/>
          <w:szCs w:val="21"/>
          <w:lang w:eastAsia="zh-CN" w:bidi="ar-SA"/>
        </w:rPr>
        <w:t>软件</w:t>
      </w:r>
      <w:r w:rsidRPr="00296FFB">
        <w:rPr>
          <w:kern w:val="2"/>
          <w:sz w:val="21"/>
          <w:szCs w:val="21"/>
          <w:lang w:eastAsia="zh-CN" w:bidi="ar-SA"/>
        </w:rPr>
        <w:t>产品质量要求</w:t>
      </w:r>
      <w:r w:rsidRPr="00296FFB">
        <w:rPr>
          <w:rFonts w:hint="eastAsia"/>
          <w:kern w:val="2"/>
          <w:sz w:val="21"/>
          <w:szCs w:val="21"/>
          <w:lang w:eastAsia="zh-CN" w:bidi="ar-SA"/>
        </w:rPr>
        <w:t>与</w:t>
      </w:r>
      <w:r w:rsidRPr="00296FFB">
        <w:rPr>
          <w:kern w:val="2"/>
          <w:sz w:val="21"/>
          <w:szCs w:val="21"/>
          <w:lang w:eastAsia="zh-CN" w:bidi="ar-SA"/>
        </w:rPr>
        <w:t>评价</w:t>
      </w:r>
    </w:p>
    <w:p w:rsidR="00296FFB" w:rsidRPr="00296FFB" w:rsidRDefault="00296FFB" w:rsidP="00296FFB">
      <w:pPr>
        <w:widowControl w:val="0"/>
        <w:numPr>
          <w:ilvl w:val="0"/>
          <w:numId w:val="30"/>
        </w:numPr>
        <w:jc w:val="both"/>
        <w:rPr>
          <w:kern w:val="2"/>
          <w:sz w:val="21"/>
          <w:szCs w:val="21"/>
          <w:lang w:eastAsia="zh-CN" w:bidi="ar-SA"/>
        </w:rPr>
      </w:pPr>
      <w:r w:rsidRPr="00296FFB">
        <w:rPr>
          <w:rFonts w:hint="eastAsia"/>
          <w:kern w:val="2"/>
          <w:sz w:val="21"/>
          <w:szCs w:val="21"/>
          <w:lang w:eastAsia="zh-CN" w:bidi="ar-SA"/>
        </w:rPr>
        <w:t>人机交互软件：触屏式操作模式，三步开启治疗，符合用户习惯，减轻操作负担；</w:t>
      </w:r>
    </w:p>
    <w:p w:rsidR="00296FFB" w:rsidRPr="00296FFB" w:rsidRDefault="00296FFB" w:rsidP="00296FFB">
      <w:pPr>
        <w:widowControl w:val="0"/>
        <w:numPr>
          <w:ilvl w:val="0"/>
          <w:numId w:val="30"/>
        </w:numPr>
        <w:jc w:val="both"/>
        <w:rPr>
          <w:kern w:val="2"/>
          <w:sz w:val="21"/>
          <w:szCs w:val="21"/>
          <w:lang w:eastAsia="zh-CN" w:bidi="ar-SA"/>
        </w:rPr>
      </w:pPr>
      <w:r w:rsidRPr="00296FFB">
        <w:rPr>
          <w:rFonts w:hint="eastAsia"/>
          <w:kern w:val="2"/>
          <w:sz w:val="21"/>
          <w:szCs w:val="21"/>
          <w:lang w:eastAsia="zh-CN" w:bidi="ar-SA"/>
        </w:rPr>
        <w:t>刺激模式可调：可实现单脉冲刺激、重复脉冲刺激和模式化刺激（含爆发式刺激</w:t>
      </w:r>
      <w:r w:rsidRPr="00296FFB">
        <w:rPr>
          <w:rFonts w:hint="eastAsia"/>
          <w:kern w:val="2"/>
          <w:sz w:val="21"/>
          <w:szCs w:val="21"/>
          <w:lang w:eastAsia="zh-CN" w:bidi="ar-SA"/>
        </w:rPr>
        <w:t>TBS</w:t>
      </w:r>
      <w:r w:rsidRPr="00296FFB">
        <w:rPr>
          <w:rFonts w:hint="eastAsia"/>
          <w:kern w:val="2"/>
          <w:sz w:val="21"/>
          <w:szCs w:val="21"/>
          <w:lang w:eastAsia="zh-CN" w:bidi="ar-SA"/>
        </w:rPr>
        <w:t>）多种可选诊疗模式；</w:t>
      </w:r>
    </w:p>
    <w:p w:rsidR="00296FFB" w:rsidRPr="00296FFB" w:rsidRDefault="00296FFB" w:rsidP="00296FFB">
      <w:pPr>
        <w:widowControl w:val="0"/>
        <w:numPr>
          <w:ilvl w:val="0"/>
          <w:numId w:val="30"/>
        </w:numPr>
        <w:jc w:val="both"/>
        <w:rPr>
          <w:kern w:val="2"/>
          <w:sz w:val="21"/>
          <w:szCs w:val="21"/>
          <w:lang w:eastAsia="zh-CN" w:bidi="ar-SA"/>
        </w:rPr>
      </w:pPr>
      <w:r w:rsidRPr="00296FFB">
        <w:rPr>
          <w:rFonts w:hint="eastAsia"/>
          <w:kern w:val="2"/>
          <w:sz w:val="21"/>
          <w:szCs w:val="21"/>
          <w:lang w:eastAsia="zh-CN" w:bidi="ar-SA"/>
        </w:rPr>
        <w:t>治疗方案库：内置多种临床方案供医生选择；包含压力性尿失禁、</w:t>
      </w:r>
      <w:r w:rsidRPr="00296FFB">
        <w:rPr>
          <w:kern w:val="2"/>
          <w:sz w:val="21"/>
          <w:szCs w:val="21"/>
          <w:lang w:eastAsia="zh-CN" w:bidi="ar-SA"/>
        </w:rPr>
        <w:t>急迫性尿失禁</w:t>
      </w:r>
      <w:r w:rsidRPr="00296FFB">
        <w:rPr>
          <w:rFonts w:hint="eastAsia"/>
          <w:kern w:val="2"/>
          <w:sz w:val="21"/>
          <w:szCs w:val="21"/>
          <w:lang w:eastAsia="zh-CN" w:bidi="ar-SA"/>
        </w:rPr>
        <w:t>、尿频尿急、</w:t>
      </w:r>
      <w:proofErr w:type="gramStart"/>
      <w:r w:rsidRPr="00296FFB">
        <w:rPr>
          <w:rFonts w:hint="eastAsia"/>
          <w:kern w:val="2"/>
          <w:sz w:val="21"/>
          <w:szCs w:val="21"/>
          <w:lang w:eastAsia="zh-CN" w:bidi="ar-SA"/>
        </w:rPr>
        <w:t>尿储留</w:t>
      </w:r>
      <w:proofErr w:type="gramEnd"/>
      <w:r w:rsidRPr="00296FFB">
        <w:rPr>
          <w:kern w:val="2"/>
          <w:sz w:val="21"/>
          <w:szCs w:val="21"/>
          <w:lang w:eastAsia="zh-CN" w:bidi="ar-SA"/>
        </w:rPr>
        <w:t>、</w:t>
      </w:r>
      <w:r w:rsidRPr="00296FFB">
        <w:rPr>
          <w:rFonts w:hint="eastAsia"/>
          <w:kern w:val="2"/>
          <w:sz w:val="21"/>
          <w:szCs w:val="21"/>
          <w:lang w:eastAsia="zh-CN" w:bidi="ar-SA"/>
        </w:rPr>
        <w:t>便秘</w:t>
      </w:r>
      <w:r w:rsidRPr="00296FFB">
        <w:rPr>
          <w:kern w:val="2"/>
          <w:sz w:val="21"/>
          <w:szCs w:val="21"/>
          <w:lang w:eastAsia="zh-CN" w:bidi="ar-SA"/>
        </w:rPr>
        <w:t>、大便失禁、</w:t>
      </w:r>
      <w:r w:rsidRPr="00296FFB">
        <w:rPr>
          <w:rFonts w:hint="eastAsia"/>
          <w:kern w:val="2"/>
          <w:sz w:val="21"/>
          <w:szCs w:val="21"/>
          <w:lang w:eastAsia="zh-CN" w:bidi="ar-SA"/>
        </w:rPr>
        <w:t>盆底痛等多种</w:t>
      </w:r>
      <w:r w:rsidRPr="00296FFB">
        <w:rPr>
          <w:kern w:val="2"/>
          <w:sz w:val="21"/>
          <w:szCs w:val="21"/>
          <w:lang w:eastAsia="zh-CN" w:bidi="ar-SA"/>
        </w:rPr>
        <w:t>临床治疗方案</w:t>
      </w:r>
      <w:r w:rsidRPr="00296FFB">
        <w:rPr>
          <w:rFonts w:hint="eastAsia"/>
          <w:kern w:val="2"/>
          <w:sz w:val="21"/>
          <w:szCs w:val="21"/>
          <w:lang w:eastAsia="zh-CN" w:bidi="ar-SA"/>
        </w:rPr>
        <w:t>；</w:t>
      </w:r>
    </w:p>
    <w:p w:rsidR="00296FFB" w:rsidRPr="00296FFB" w:rsidRDefault="00296FFB" w:rsidP="00296FFB">
      <w:pPr>
        <w:widowControl w:val="0"/>
        <w:numPr>
          <w:ilvl w:val="0"/>
          <w:numId w:val="30"/>
        </w:numPr>
        <w:jc w:val="both"/>
        <w:rPr>
          <w:kern w:val="2"/>
          <w:sz w:val="21"/>
          <w:szCs w:val="21"/>
          <w:lang w:eastAsia="zh-CN" w:bidi="ar-SA"/>
        </w:rPr>
      </w:pPr>
      <w:r w:rsidRPr="00296FFB">
        <w:rPr>
          <w:rFonts w:hint="eastAsia"/>
          <w:kern w:val="2"/>
          <w:sz w:val="21"/>
          <w:szCs w:val="21"/>
          <w:lang w:eastAsia="zh-CN" w:bidi="ar-SA"/>
        </w:rPr>
        <w:t>方案可编辑：刺激强度、频率、脉冲个数、间歇时间、串时间、串数等参数可调，供医生自定义方案；</w:t>
      </w:r>
    </w:p>
    <w:p w:rsidR="00296FFB" w:rsidRPr="00296FFB" w:rsidRDefault="00296FFB" w:rsidP="00296FFB">
      <w:pPr>
        <w:widowControl w:val="0"/>
        <w:numPr>
          <w:ilvl w:val="0"/>
          <w:numId w:val="30"/>
        </w:numPr>
        <w:jc w:val="both"/>
        <w:rPr>
          <w:kern w:val="2"/>
          <w:sz w:val="21"/>
          <w:szCs w:val="21"/>
          <w:lang w:eastAsia="zh-CN" w:bidi="ar-SA"/>
        </w:rPr>
      </w:pPr>
      <w:r w:rsidRPr="00296FFB">
        <w:rPr>
          <w:rFonts w:hint="eastAsia"/>
          <w:kern w:val="2"/>
          <w:sz w:val="21"/>
          <w:szCs w:val="21"/>
          <w:lang w:eastAsia="zh-CN" w:bidi="ar-SA"/>
        </w:rPr>
        <w:t>刺激方案具有数字和图形两种展示方式，刺激线圈温度显示与控制保护；</w:t>
      </w:r>
    </w:p>
    <w:p w:rsidR="00296FFB" w:rsidRPr="00296FFB" w:rsidRDefault="00296FFB" w:rsidP="00296FFB">
      <w:pPr>
        <w:widowControl w:val="0"/>
        <w:numPr>
          <w:ilvl w:val="0"/>
          <w:numId w:val="30"/>
        </w:numPr>
        <w:jc w:val="both"/>
        <w:rPr>
          <w:kern w:val="2"/>
          <w:sz w:val="21"/>
          <w:szCs w:val="21"/>
          <w:lang w:eastAsia="zh-CN" w:bidi="ar-SA"/>
        </w:rPr>
      </w:pPr>
      <w:r w:rsidRPr="00296FFB">
        <w:rPr>
          <w:rFonts w:hint="eastAsia"/>
          <w:kern w:val="2"/>
          <w:sz w:val="21"/>
          <w:szCs w:val="21"/>
          <w:lang w:eastAsia="zh-CN" w:bidi="ar-SA"/>
        </w:rPr>
        <w:lastRenderedPageBreak/>
        <w:t>报告输出方式：自动化报告生成与打印，也可根据需要自定义编辑；</w:t>
      </w:r>
    </w:p>
    <w:p w:rsidR="00296FFB" w:rsidRPr="00296FFB" w:rsidRDefault="00296FFB" w:rsidP="00296FFB">
      <w:pPr>
        <w:widowControl w:val="0"/>
        <w:numPr>
          <w:ilvl w:val="0"/>
          <w:numId w:val="30"/>
        </w:numPr>
        <w:jc w:val="both"/>
        <w:rPr>
          <w:kern w:val="2"/>
          <w:sz w:val="21"/>
          <w:szCs w:val="21"/>
          <w:lang w:eastAsia="zh-CN" w:bidi="ar-SA"/>
        </w:rPr>
      </w:pPr>
      <w:r w:rsidRPr="00296FFB">
        <w:rPr>
          <w:rFonts w:hint="eastAsia"/>
          <w:kern w:val="2"/>
          <w:sz w:val="21"/>
          <w:szCs w:val="21"/>
          <w:lang w:eastAsia="zh-CN" w:bidi="ar-SA"/>
        </w:rPr>
        <w:t>信息管理功能：患者基本信息、临床方案、诊疗记录等信息海量存储，并可实时查询、编辑及导出数据备份保存；</w:t>
      </w:r>
    </w:p>
    <w:p w:rsidR="00296FFB" w:rsidRPr="00296FFB" w:rsidRDefault="00296FFB" w:rsidP="00296FFB">
      <w:pPr>
        <w:widowControl w:val="0"/>
        <w:numPr>
          <w:ilvl w:val="0"/>
          <w:numId w:val="30"/>
        </w:numPr>
        <w:jc w:val="both"/>
        <w:rPr>
          <w:kern w:val="2"/>
          <w:sz w:val="21"/>
          <w:szCs w:val="21"/>
          <w:lang w:eastAsia="zh-CN" w:bidi="ar-SA"/>
        </w:rPr>
      </w:pPr>
      <w:r w:rsidRPr="00296FFB">
        <w:rPr>
          <w:rFonts w:hint="eastAsia"/>
          <w:kern w:val="2"/>
          <w:sz w:val="21"/>
          <w:szCs w:val="21"/>
          <w:lang w:eastAsia="zh-CN" w:bidi="ar-SA"/>
        </w:rPr>
        <w:t>含波形设置、权限设置等多种自设功能，满足用户多种临床及科研需求；</w:t>
      </w:r>
    </w:p>
    <w:p w:rsidR="00296FFB" w:rsidRPr="00296FFB" w:rsidRDefault="00296FFB" w:rsidP="00296FFB">
      <w:pPr>
        <w:widowControl w:val="0"/>
        <w:numPr>
          <w:ilvl w:val="0"/>
          <w:numId w:val="30"/>
        </w:numPr>
        <w:jc w:val="both"/>
        <w:rPr>
          <w:kern w:val="2"/>
          <w:sz w:val="21"/>
          <w:szCs w:val="21"/>
          <w:lang w:eastAsia="zh-CN" w:bidi="ar-SA"/>
        </w:rPr>
      </w:pPr>
      <w:r w:rsidRPr="00296FFB">
        <w:rPr>
          <w:rFonts w:hint="eastAsia"/>
          <w:kern w:val="2"/>
          <w:sz w:val="21"/>
          <w:szCs w:val="21"/>
          <w:lang w:eastAsia="zh-CN" w:bidi="ar-SA"/>
        </w:rPr>
        <w:t>兼容</w:t>
      </w:r>
      <w:r w:rsidRPr="00296FFB">
        <w:rPr>
          <w:kern w:val="2"/>
          <w:sz w:val="21"/>
          <w:szCs w:val="21"/>
          <w:lang w:eastAsia="zh-CN" w:bidi="ar-SA"/>
        </w:rPr>
        <w:t>电子病历系统，实现设备间</w:t>
      </w:r>
      <w:r w:rsidRPr="00296FFB">
        <w:rPr>
          <w:rFonts w:hint="eastAsia"/>
          <w:kern w:val="2"/>
          <w:sz w:val="21"/>
          <w:szCs w:val="21"/>
          <w:lang w:eastAsia="zh-CN" w:bidi="ar-SA"/>
        </w:rPr>
        <w:t>的</w:t>
      </w:r>
      <w:r w:rsidRPr="00296FFB">
        <w:rPr>
          <w:kern w:val="2"/>
          <w:sz w:val="21"/>
          <w:szCs w:val="21"/>
          <w:lang w:eastAsia="zh-CN" w:bidi="ar-SA"/>
        </w:rPr>
        <w:t>数据互联互通。</w:t>
      </w:r>
    </w:p>
    <w:p w:rsidR="00296FFB" w:rsidRPr="00296FFB" w:rsidRDefault="00296FFB" w:rsidP="00296FFB">
      <w:pPr>
        <w:keepNext/>
        <w:keepLines/>
        <w:widowControl w:val="0"/>
        <w:numPr>
          <w:ilvl w:val="1"/>
          <w:numId w:val="0"/>
        </w:numPr>
        <w:jc w:val="both"/>
        <w:outlineLvl w:val="1"/>
        <w:rPr>
          <w:rFonts w:ascii="Cambria" w:hAnsi="Cambria"/>
          <w:b/>
          <w:bCs/>
          <w:kern w:val="2"/>
          <w:sz w:val="21"/>
          <w:szCs w:val="32"/>
          <w:lang w:eastAsia="zh-CN" w:bidi="ar-SA"/>
        </w:rPr>
      </w:pPr>
      <w:r w:rsidRPr="00296FFB">
        <w:rPr>
          <w:rFonts w:ascii="Cambria" w:hAnsi="Cambria" w:hint="eastAsia"/>
          <w:b/>
          <w:bCs/>
          <w:kern w:val="2"/>
          <w:sz w:val="21"/>
          <w:szCs w:val="32"/>
          <w:lang w:eastAsia="zh-CN" w:bidi="ar-SA"/>
        </w:rPr>
        <w:t>售后服务要求</w:t>
      </w:r>
    </w:p>
    <w:p w:rsidR="00296FFB" w:rsidRPr="00296FFB" w:rsidRDefault="00296FFB" w:rsidP="00296FFB">
      <w:pPr>
        <w:widowControl w:val="0"/>
        <w:numPr>
          <w:ilvl w:val="0"/>
          <w:numId w:val="31"/>
        </w:numPr>
        <w:jc w:val="both"/>
        <w:rPr>
          <w:kern w:val="2"/>
          <w:sz w:val="21"/>
          <w:szCs w:val="21"/>
          <w:lang w:eastAsia="zh-CN" w:bidi="ar-SA"/>
        </w:rPr>
      </w:pPr>
      <w:r w:rsidRPr="00296FFB">
        <w:rPr>
          <w:rFonts w:hint="eastAsia"/>
          <w:kern w:val="2"/>
          <w:sz w:val="21"/>
          <w:szCs w:val="21"/>
          <w:lang w:eastAsia="zh-CN" w:bidi="ar-SA"/>
        </w:rPr>
        <w:t>提供整机壹年免费质保，终身维修服务。</w:t>
      </w:r>
      <w:r w:rsidRPr="00296FFB">
        <w:rPr>
          <w:rFonts w:hint="eastAsia"/>
          <w:kern w:val="2"/>
          <w:sz w:val="21"/>
          <w:szCs w:val="21"/>
          <w:lang w:eastAsia="zh-CN" w:bidi="ar-SA"/>
        </w:rPr>
        <w:t>2</w:t>
      </w:r>
      <w:r w:rsidRPr="00296FFB">
        <w:rPr>
          <w:rFonts w:hint="eastAsia"/>
          <w:kern w:val="2"/>
          <w:sz w:val="21"/>
          <w:szCs w:val="21"/>
          <w:lang w:eastAsia="zh-CN" w:bidi="ar-SA"/>
        </w:rPr>
        <w:t>小时内相应服务需求，</w:t>
      </w:r>
      <w:r w:rsidRPr="00296FFB">
        <w:rPr>
          <w:rFonts w:hint="eastAsia"/>
          <w:kern w:val="2"/>
          <w:sz w:val="21"/>
          <w:szCs w:val="21"/>
          <w:lang w:eastAsia="zh-CN" w:bidi="ar-SA"/>
        </w:rPr>
        <w:t>24</w:t>
      </w:r>
      <w:r w:rsidRPr="00296FFB">
        <w:rPr>
          <w:rFonts w:hint="eastAsia"/>
          <w:kern w:val="2"/>
          <w:sz w:val="21"/>
          <w:szCs w:val="21"/>
          <w:lang w:eastAsia="zh-CN" w:bidi="ar-SA"/>
        </w:rPr>
        <w:t>小时内解决出现问题，如果问题解决时长超过</w:t>
      </w:r>
      <w:r w:rsidRPr="00296FFB">
        <w:rPr>
          <w:rFonts w:hint="eastAsia"/>
          <w:kern w:val="2"/>
          <w:sz w:val="21"/>
          <w:szCs w:val="21"/>
          <w:lang w:eastAsia="zh-CN" w:bidi="ar-SA"/>
        </w:rPr>
        <w:t>2</w:t>
      </w:r>
      <w:r w:rsidRPr="00296FFB">
        <w:rPr>
          <w:rFonts w:hint="eastAsia"/>
          <w:kern w:val="2"/>
          <w:sz w:val="21"/>
          <w:szCs w:val="21"/>
          <w:lang w:eastAsia="zh-CN" w:bidi="ar-SA"/>
        </w:rPr>
        <w:t>天，提供备用设备；</w:t>
      </w:r>
    </w:p>
    <w:p w:rsidR="00296FFB" w:rsidRPr="00296FFB" w:rsidRDefault="00296FFB" w:rsidP="00296FFB">
      <w:pPr>
        <w:widowControl w:val="0"/>
        <w:numPr>
          <w:ilvl w:val="0"/>
          <w:numId w:val="31"/>
        </w:numPr>
        <w:jc w:val="both"/>
        <w:rPr>
          <w:kern w:val="2"/>
          <w:sz w:val="21"/>
          <w:szCs w:val="21"/>
          <w:lang w:eastAsia="zh-CN" w:bidi="ar-SA"/>
        </w:rPr>
      </w:pPr>
      <w:r w:rsidRPr="00296FFB">
        <w:rPr>
          <w:rFonts w:hint="eastAsia"/>
          <w:kern w:val="2"/>
          <w:sz w:val="21"/>
          <w:szCs w:val="21"/>
          <w:lang w:eastAsia="zh-CN" w:bidi="ar-SA"/>
        </w:rPr>
        <w:t>负责上门安装、调试、维修和技术支持；</w:t>
      </w:r>
    </w:p>
    <w:p w:rsidR="00296FFB" w:rsidRPr="00296FFB" w:rsidRDefault="00296FFB" w:rsidP="00296FFB">
      <w:pPr>
        <w:widowControl w:val="0"/>
        <w:numPr>
          <w:ilvl w:val="0"/>
          <w:numId w:val="31"/>
        </w:numPr>
        <w:jc w:val="both"/>
        <w:rPr>
          <w:kern w:val="2"/>
          <w:sz w:val="21"/>
          <w:szCs w:val="21"/>
          <w:lang w:eastAsia="zh-CN" w:bidi="ar-SA"/>
        </w:rPr>
      </w:pPr>
      <w:r w:rsidRPr="00296FFB">
        <w:rPr>
          <w:rFonts w:hint="eastAsia"/>
          <w:kern w:val="2"/>
          <w:sz w:val="21"/>
          <w:szCs w:val="21"/>
          <w:lang w:eastAsia="zh-CN" w:bidi="ar-SA"/>
        </w:rPr>
        <w:t>现场技术操作培训，保证使用人员掌握设备的操作规范；</w:t>
      </w:r>
    </w:p>
    <w:p w:rsidR="00296FFB" w:rsidRPr="00296FFB" w:rsidRDefault="00296FFB" w:rsidP="00296FFB">
      <w:pPr>
        <w:widowControl w:val="0"/>
        <w:numPr>
          <w:ilvl w:val="0"/>
          <w:numId w:val="31"/>
        </w:numPr>
        <w:jc w:val="both"/>
        <w:rPr>
          <w:kern w:val="2"/>
          <w:sz w:val="21"/>
          <w:szCs w:val="21"/>
          <w:lang w:eastAsia="zh-CN" w:bidi="ar-SA"/>
        </w:rPr>
      </w:pPr>
      <w:r w:rsidRPr="00296FFB">
        <w:rPr>
          <w:rFonts w:hint="eastAsia"/>
          <w:kern w:val="2"/>
          <w:sz w:val="21"/>
          <w:szCs w:val="21"/>
          <w:lang w:eastAsia="zh-CN" w:bidi="ar-SA"/>
        </w:rPr>
        <w:t>软件可升级。</w:t>
      </w:r>
    </w:p>
    <w:p w:rsidR="00296FFB" w:rsidRPr="00296FFB" w:rsidRDefault="00296FFB" w:rsidP="00296FFB">
      <w:pPr>
        <w:widowControl w:val="0"/>
        <w:tabs>
          <w:tab w:val="left" w:pos="360"/>
        </w:tabs>
        <w:spacing w:beforeLines="50" w:before="120" w:afterLines="50" w:after="120" w:line="400" w:lineRule="exact"/>
        <w:jc w:val="center"/>
        <w:rPr>
          <w:rFonts w:hAnsi="宋体"/>
          <w:b/>
          <w:bCs/>
          <w:kern w:val="2"/>
          <w:sz w:val="30"/>
          <w:szCs w:val="30"/>
          <w:lang w:eastAsia="zh-CN" w:bidi="ar-SA"/>
        </w:rPr>
      </w:pPr>
    </w:p>
    <w:p w:rsidR="00296FFB" w:rsidRDefault="00296FFB" w:rsidP="00296FFB">
      <w:pPr>
        <w:widowControl w:val="0"/>
        <w:tabs>
          <w:tab w:val="left" w:pos="360"/>
        </w:tabs>
        <w:spacing w:beforeLines="50" w:before="120" w:afterLines="50" w:after="120" w:line="400" w:lineRule="exact"/>
        <w:jc w:val="center"/>
        <w:rPr>
          <w:rFonts w:hAnsi="宋体"/>
          <w:b/>
          <w:bCs/>
          <w:kern w:val="2"/>
          <w:sz w:val="30"/>
          <w:szCs w:val="30"/>
          <w:lang w:eastAsia="zh-CN" w:bidi="ar-SA"/>
        </w:rPr>
      </w:pPr>
    </w:p>
    <w:p w:rsidR="00296FFB" w:rsidRDefault="00296FFB" w:rsidP="00296FFB">
      <w:pPr>
        <w:widowControl w:val="0"/>
        <w:tabs>
          <w:tab w:val="left" w:pos="360"/>
        </w:tabs>
        <w:spacing w:beforeLines="50" w:before="120" w:afterLines="50" w:after="120" w:line="400" w:lineRule="exact"/>
        <w:jc w:val="center"/>
        <w:rPr>
          <w:rFonts w:hAnsi="宋体"/>
          <w:b/>
          <w:bCs/>
          <w:kern w:val="2"/>
          <w:sz w:val="30"/>
          <w:szCs w:val="30"/>
          <w:lang w:eastAsia="zh-CN" w:bidi="ar-SA"/>
        </w:rPr>
      </w:pPr>
    </w:p>
    <w:p w:rsidR="00296FFB" w:rsidRDefault="00296FFB" w:rsidP="00296FFB">
      <w:pPr>
        <w:widowControl w:val="0"/>
        <w:tabs>
          <w:tab w:val="left" w:pos="360"/>
        </w:tabs>
        <w:spacing w:beforeLines="50" w:before="120" w:afterLines="50" w:after="120" w:line="400" w:lineRule="exact"/>
        <w:jc w:val="center"/>
        <w:rPr>
          <w:rFonts w:hAnsi="宋体"/>
          <w:b/>
          <w:bCs/>
          <w:kern w:val="2"/>
          <w:sz w:val="30"/>
          <w:szCs w:val="30"/>
          <w:lang w:eastAsia="zh-CN" w:bidi="ar-SA"/>
        </w:rPr>
      </w:pPr>
    </w:p>
    <w:p w:rsidR="00296FFB" w:rsidRDefault="00296FFB" w:rsidP="00296FFB">
      <w:pPr>
        <w:widowControl w:val="0"/>
        <w:tabs>
          <w:tab w:val="left" w:pos="360"/>
        </w:tabs>
        <w:spacing w:beforeLines="50" w:before="120" w:afterLines="50" w:after="120" w:line="400" w:lineRule="exact"/>
        <w:jc w:val="center"/>
        <w:rPr>
          <w:rFonts w:hAnsi="宋体"/>
          <w:b/>
          <w:bCs/>
          <w:kern w:val="2"/>
          <w:sz w:val="30"/>
          <w:szCs w:val="30"/>
          <w:lang w:eastAsia="zh-CN" w:bidi="ar-SA"/>
        </w:rPr>
      </w:pPr>
    </w:p>
    <w:p w:rsidR="00296FFB" w:rsidRDefault="00296FFB" w:rsidP="00296FFB">
      <w:pPr>
        <w:widowControl w:val="0"/>
        <w:tabs>
          <w:tab w:val="left" w:pos="360"/>
        </w:tabs>
        <w:spacing w:beforeLines="50" w:before="120" w:afterLines="50" w:after="120" w:line="400" w:lineRule="exact"/>
        <w:jc w:val="center"/>
        <w:rPr>
          <w:rFonts w:hAnsi="宋体"/>
          <w:b/>
          <w:bCs/>
          <w:kern w:val="2"/>
          <w:sz w:val="30"/>
          <w:szCs w:val="30"/>
          <w:lang w:eastAsia="zh-CN" w:bidi="ar-SA"/>
        </w:rPr>
      </w:pPr>
    </w:p>
    <w:p w:rsidR="00296FFB" w:rsidRDefault="00296FFB" w:rsidP="00296FFB">
      <w:pPr>
        <w:widowControl w:val="0"/>
        <w:tabs>
          <w:tab w:val="left" w:pos="360"/>
        </w:tabs>
        <w:spacing w:beforeLines="50" w:before="120" w:afterLines="50" w:after="120" w:line="400" w:lineRule="exact"/>
        <w:jc w:val="center"/>
        <w:rPr>
          <w:rFonts w:hAnsi="宋体"/>
          <w:b/>
          <w:bCs/>
          <w:kern w:val="2"/>
          <w:sz w:val="30"/>
          <w:szCs w:val="30"/>
          <w:lang w:eastAsia="zh-CN" w:bidi="ar-SA"/>
        </w:rPr>
      </w:pPr>
    </w:p>
    <w:p w:rsidR="00296FFB" w:rsidRDefault="00296FFB" w:rsidP="00296FFB">
      <w:pPr>
        <w:widowControl w:val="0"/>
        <w:tabs>
          <w:tab w:val="left" w:pos="360"/>
        </w:tabs>
        <w:spacing w:beforeLines="50" w:before="120" w:afterLines="50" w:after="120" w:line="400" w:lineRule="exact"/>
        <w:jc w:val="center"/>
        <w:rPr>
          <w:rFonts w:hAnsi="宋体"/>
          <w:b/>
          <w:bCs/>
          <w:kern w:val="2"/>
          <w:sz w:val="30"/>
          <w:szCs w:val="30"/>
          <w:lang w:eastAsia="zh-CN" w:bidi="ar-SA"/>
        </w:rPr>
      </w:pPr>
    </w:p>
    <w:p w:rsidR="00296FFB" w:rsidRDefault="00296FFB" w:rsidP="00296FFB">
      <w:pPr>
        <w:widowControl w:val="0"/>
        <w:tabs>
          <w:tab w:val="left" w:pos="360"/>
        </w:tabs>
        <w:spacing w:beforeLines="50" w:before="120" w:afterLines="50" w:after="120" w:line="400" w:lineRule="exact"/>
        <w:jc w:val="center"/>
        <w:rPr>
          <w:rFonts w:hAnsi="宋体"/>
          <w:b/>
          <w:bCs/>
          <w:kern w:val="2"/>
          <w:sz w:val="30"/>
          <w:szCs w:val="30"/>
          <w:lang w:eastAsia="zh-CN" w:bidi="ar-SA"/>
        </w:rPr>
      </w:pPr>
    </w:p>
    <w:p w:rsidR="00296FFB" w:rsidRDefault="00296FFB" w:rsidP="00296FFB">
      <w:pPr>
        <w:widowControl w:val="0"/>
        <w:tabs>
          <w:tab w:val="left" w:pos="360"/>
        </w:tabs>
        <w:spacing w:beforeLines="50" w:before="120" w:afterLines="50" w:after="120" w:line="400" w:lineRule="exact"/>
        <w:jc w:val="center"/>
        <w:rPr>
          <w:rFonts w:hAnsi="宋体"/>
          <w:b/>
          <w:bCs/>
          <w:kern w:val="2"/>
          <w:sz w:val="30"/>
          <w:szCs w:val="30"/>
          <w:lang w:eastAsia="zh-CN" w:bidi="ar-SA"/>
        </w:rPr>
      </w:pPr>
    </w:p>
    <w:p w:rsidR="00296FFB" w:rsidRDefault="00296FFB" w:rsidP="00296FFB">
      <w:pPr>
        <w:widowControl w:val="0"/>
        <w:tabs>
          <w:tab w:val="left" w:pos="360"/>
        </w:tabs>
        <w:spacing w:beforeLines="50" w:before="120" w:afterLines="50" w:after="120" w:line="400" w:lineRule="exact"/>
        <w:jc w:val="center"/>
        <w:rPr>
          <w:rFonts w:hAnsi="宋体"/>
          <w:b/>
          <w:bCs/>
          <w:kern w:val="2"/>
          <w:sz w:val="30"/>
          <w:szCs w:val="30"/>
          <w:lang w:eastAsia="zh-CN" w:bidi="ar-SA"/>
        </w:rPr>
      </w:pPr>
    </w:p>
    <w:p w:rsidR="00296FFB" w:rsidRDefault="00296FFB" w:rsidP="00296FFB">
      <w:pPr>
        <w:widowControl w:val="0"/>
        <w:tabs>
          <w:tab w:val="left" w:pos="360"/>
        </w:tabs>
        <w:spacing w:beforeLines="50" w:before="120" w:afterLines="50" w:after="120" w:line="400" w:lineRule="exact"/>
        <w:jc w:val="center"/>
        <w:rPr>
          <w:rFonts w:hAnsi="宋体"/>
          <w:b/>
          <w:bCs/>
          <w:kern w:val="2"/>
          <w:sz w:val="30"/>
          <w:szCs w:val="30"/>
          <w:lang w:eastAsia="zh-CN" w:bidi="ar-SA"/>
        </w:rPr>
      </w:pPr>
    </w:p>
    <w:p w:rsidR="00296FFB" w:rsidRDefault="00296FFB" w:rsidP="00296FFB">
      <w:pPr>
        <w:widowControl w:val="0"/>
        <w:tabs>
          <w:tab w:val="left" w:pos="360"/>
        </w:tabs>
        <w:spacing w:beforeLines="50" w:before="120" w:afterLines="50" w:after="120" w:line="400" w:lineRule="exact"/>
        <w:jc w:val="center"/>
        <w:rPr>
          <w:rFonts w:hAnsi="宋体"/>
          <w:b/>
          <w:bCs/>
          <w:kern w:val="2"/>
          <w:sz w:val="30"/>
          <w:szCs w:val="30"/>
          <w:lang w:eastAsia="zh-CN" w:bidi="ar-SA"/>
        </w:rPr>
      </w:pPr>
    </w:p>
    <w:p w:rsidR="00296FFB" w:rsidRDefault="00296FFB" w:rsidP="00296FFB">
      <w:pPr>
        <w:widowControl w:val="0"/>
        <w:tabs>
          <w:tab w:val="left" w:pos="360"/>
        </w:tabs>
        <w:spacing w:beforeLines="50" w:before="120" w:afterLines="50" w:after="120" w:line="400" w:lineRule="exact"/>
        <w:jc w:val="center"/>
        <w:rPr>
          <w:rFonts w:hAnsi="宋体"/>
          <w:b/>
          <w:bCs/>
          <w:kern w:val="2"/>
          <w:sz w:val="30"/>
          <w:szCs w:val="30"/>
          <w:lang w:eastAsia="zh-CN" w:bidi="ar-SA"/>
        </w:rPr>
      </w:pPr>
    </w:p>
    <w:p w:rsidR="00296FFB" w:rsidRDefault="00296FFB" w:rsidP="00296FFB">
      <w:pPr>
        <w:widowControl w:val="0"/>
        <w:tabs>
          <w:tab w:val="left" w:pos="360"/>
        </w:tabs>
        <w:spacing w:beforeLines="50" w:before="120" w:afterLines="50" w:after="120" w:line="400" w:lineRule="exact"/>
        <w:jc w:val="center"/>
        <w:rPr>
          <w:rFonts w:hAnsi="宋体"/>
          <w:b/>
          <w:bCs/>
          <w:kern w:val="2"/>
          <w:sz w:val="30"/>
          <w:szCs w:val="30"/>
          <w:lang w:eastAsia="zh-CN" w:bidi="ar-SA"/>
        </w:rPr>
      </w:pPr>
    </w:p>
    <w:p w:rsidR="00296FFB" w:rsidRDefault="00296FFB" w:rsidP="00296FFB">
      <w:pPr>
        <w:widowControl w:val="0"/>
        <w:tabs>
          <w:tab w:val="left" w:pos="360"/>
        </w:tabs>
        <w:spacing w:beforeLines="50" w:before="120" w:afterLines="50" w:after="120" w:line="400" w:lineRule="exact"/>
        <w:jc w:val="center"/>
        <w:rPr>
          <w:rFonts w:hAnsi="宋体"/>
          <w:b/>
          <w:bCs/>
          <w:kern w:val="2"/>
          <w:sz w:val="30"/>
          <w:szCs w:val="30"/>
          <w:lang w:eastAsia="zh-CN" w:bidi="ar-SA"/>
        </w:rPr>
      </w:pPr>
    </w:p>
    <w:p w:rsidR="00296FFB" w:rsidRDefault="00296FFB" w:rsidP="00296FFB">
      <w:pPr>
        <w:widowControl w:val="0"/>
        <w:tabs>
          <w:tab w:val="left" w:pos="360"/>
        </w:tabs>
        <w:spacing w:beforeLines="50" w:before="120" w:afterLines="50" w:after="120" w:line="400" w:lineRule="exact"/>
        <w:jc w:val="center"/>
        <w:rPr>
          <w:rFonts w:hAnsi="宋体"/>
          <w:b/>
          <w:bCs/>
          <w:kern w:val="2"/>
          <w:sz w:val="30"/>
          <w:szCs w:val="30"/>
          <w:lang w:eastAsia="zh-CN" w:bidi="ar-SA"/>
        </w:rPr>
      </w:pPr>
    </w:p>
    <w:p w:rsidR="00296FFB" w:rsidRDefault="00296FFB" w:rsidP="00296FFB">
      <w:pPr>
        <w:widowControl w:val="0"/>
        <w:tabs>
          <w:tab w:val="left" w:pos="360"/>
        </w:tabs>
        <w:spacing w:beforeLines="50" w:before="120" w:afterLines="50" w:after="120" w:line="400" w:lineRule="exact"/>
        <w:jc w:val="center"/>
        <w:rPr>
          <w:rFonts w:hAnsi="宋体"/>
          <w:b/>
          <w:bCs/>
          <w:kern w:val="2"/>
          <w:sz w:val="30"/>
          <w:szCs w:val="30"/>
          <w:lang w:eastAsia="zh-CN" w:bidi="ar-SA"/>
        </w:rPr>
      </w:pPr>
    </w:p>
    <w:p w:rsidR="00296FFB" w:rsidRPr="00296FFB" w:rsidRDefault="00296FFB" w:rsidP="00296FFB">
      <w:pPr>
        <w:widowControl w:val="0"/>
        <w:tabs>
          <w:tab w:val="left" w:pos="360"/>
        </w:tabs>
        <w:spacing w:beforeLines="50" w:before="120" w:afterLines="50" w:after="120" w:line="400" w:lineRule="exact"/>
        <w:jc w:val="center"/>
        <w:rPr>
          <w:rFonts w:hAnsi="宋体"/>
          <w:b/>
          <w:bCs/>
          <w:kern w:val="2"/>
          <w:sz w:val="30"/>
          <w:szCs w:val="30"/>
          <w:lang w:eastAsia="zh-CN" w:bidi="ar-SA"/>
        </w:rPr>
      </w:pPr>
      <w:r w:rsidRPr="00296FFB">
        <w:rPr>
          <w:rFonts w:hAnsi="宋体" w:hint="eastAsia"/>
          <w:b/>
          <w:bCs/>
          <w:kern w:val="2"/>
          <w:sz w:val="30"/>
          <w:szCs w:val="30"/>
          <w:lang w:eastAsia="zh-CN" w:bidi="ar-SA"/>
        </w:rPr>
        <w:lastRenderedPageBreak/>
        <w:t>生物刺激反馈</w:t>
      </w:r>
      <w:proofErr w:type="gramStart"/>
      <w:r w:rsidRPr="00296FFB">
        <w:rPr>
          <w:rFonts w:hAnsi="宋体" w:hint="eastAsia"/>
          <w:b/>
          <w:bCs/>
          <w:kern w:val="2"/>
          <w:sz w:val="30"/>
          <w:szCs w:val="30"/>
          <w:lang w:eastAsia="zh-CN" w:bidi="ar-SA"/>
        </w:rPr>
        <w:t>仪技术</w:t>
      </w:r>
      <w:proofErr w:type="gramEnd"/>
      <w:r w:rsidRPr="00296FFB">
        <w:rPr>
          <w:rFonts w:hAnsi="宋体" w:hint="eastAsia"/>
          <w:b/>
          <w:bCs/>
          <w:kern w:val="2"/>
          <w:sz w:val="30"/>
          <w:szCs w:val="30"/>
          <w:lang w:eastAsia="zh-CN" w:bidi="ar-SA"/>
        </w:rPr>
        <w:t>参数</w:t>
      </w:r>
    </w:p>
    <w:p w:rsidR="00296FFB" w:rsidRPr="00296FFB" w:rsidRDefault="00296FFB" w:rsidP="00296FFB">
      <w:pPr>
        <w:widowControl w:val="0"/>
        <w:tabs>
          <w:tab w:val="left" w:pos="360"/>
        </w:tabs>
        <w:spacing w:beforeLines="50" w:before="120" w:afterLines="50" w:after="120" w:line="400" w:lineRule="exact"/>
        <w:jc w:val="both"/>
        <w:rPr>
          <w:b/>
          <w:bCs/>
          <w:kern w:val="2"/>
          <w:sz w:val="21"/>
          <w:lang w:eastAsia="zh-CN" w:bidi="ar-SA"/>
        </w:rPr>
      </w:pPr>
      <w:r w:rsidRPr="00296FFB">
        <w:rPr>
          <w:rFonts w:hAnsi="宋体"/>
          <w:b/>
          <w:bCs/>
          <w:kern w:val="2"/>
          <w:sz w:val="21"/>
          <w:lang w:eastAsia="zh-CN" w:bidi="ar-SA"/>
        </w:rPr>
        <w:t>产品名称：</w:t>
      </w:r>
      <w:r w:rsidRPr="00296FFB">
        <w:rPr>
          <w:rFonts w:hAnsi="宋体"/>
          <w:bCs/>
          <w:kern w:val="2"/>
          <w:sz w:val="21"/>
          <w:lang w:eastAsia="zh-CN" w:bidi="ar-SA"/>
        </w:rPr>
        <w:t>生物刺激反馈仪</w:t>
      </w:r>
    </w:p>
    <w:p w:rsidR="00296FFB" w:rsidRPr="00296FFB" w:rsidRDefault="00296FFB" w:rsidP="00296FFB">
      <w:pPr>
        <w:widowControl w:val="0"/>
        <w:tabs>
          <w:tab w:val="left" w:pos="360"/>
        </w:tabs>
        <w:spacing w:beforeLines="50" w:before="120" w:afterLines="50" w:after="120" w:line="400" w:lineRule="exact"/>
        <w:jc w:val="both"/>
        <w:rPr>
          <w:bCs/>
          <w:kern w:val="2"/>
          <w:sz w:val="21"/>
          <w:lang w:eastAsia="zh-CN" w:bidi="ar-SA"/>
        </w:rPr>
      </w:pPr>
      <w:r w:rsidRPr="00296FFB">
        <w:rPr>
          <w:rFonts w:hAnsi="宋体" w:hint="eastAsia"/>
          <w:b/>
          <w:bCs/>
          <w:kern w:val="2"/>
          <w:sz w:val="21"/>
          <w:lang w:eastAsia="zh-CN" w:bidi="ar-SA"/>
        </w:rPr>
        <w:t>类别</w:t>
      </w:r>
      <w:r w:rsidRPr="00296FFB">
        <w:rPr>
          <w:rFonts w:hAnsi="宋体"/>
          <w:b/>
          <w:bCs/>
          <w:kern w:val="2"/>
          <w:sz w:val="21"/>
          <w:lang w:eastAsia="zh-CN" w:bidi="ar-SA"/>
        </w:rPr>
        <w:t>：</w:t>
      </w:r>
      <w:r w:rsidRPr="00296FFB">
        <w:rPr>
          <w:rFonts w:hAnsi="宋体"/>
          <w:bCs/>
          <w:kern w:val="2"/>
          <w:sz w:val="21"/>
          <w:lang w:eastAsia="zh-CN" w:bidi="ar-SA"/>
        </w:rPr>
        <w:t>产康</w:t>
      </w:r>
    </w:p>
    <w:p w:rsidR="00296FFB" w:rsidRPr="00296FFB" w:rsidRDefault="00296FFB" w:rsidP="00296FFB">
      <w:pPr>
        <w:widowControl w:val="0"/>
        <w:jc w:val="both"/>
        <w:rPr>
          <w:rFonts w:ascii="STHeiti Light" w:eastAsia="STHeiti Light" w:hAnsi="STHeiti Light"/>
          <w:color w:val="000000"/>
          <w:sz w:val="21"/>
          <w:lang w:eastAsia="zh-CN" w:bidi="ar-SA"/>
        </w:rPr>
      </w:pPr>
      <w:r w:rsidRPr="00296FFB">
        <w:rPr>
          <w:rFonts w:ascii="STHeiti Light" w:eastAsia="STHeiti Light" w:hAnsi="STHeiti Light" w:hint="eastAsia"/>
          <w:color w:val="000000"/>
          <w:sz w:val="21"/>
          <w:lang w:eastAsia="zh-CN" w:bidi="ar-SA"/>
        </w:rPr>
        <w:t>适用范围：对患者的体表</w:t>
      </w:r>
      <w:proofErr w:type="gramStart"/>
      <w:r w:rsidRPr="00296FFB">
        <w:rPr>
          <w:rFonts w:ascii="STHeiti Light" w:eastAsia="STHeiti Light" w:hAnsi="STHeiti Light" w:hint="eastAsia"/>
          <w:color w:val="000000"/>
          <w:sz w:val="21"/>
          <w:lang w:eastAsia="zh-CN" w:bidi="ar-SA"/>
        </w:rPr>
        <w:t>肌</w:t>
      </w:r>
      <w:proofErr w:type="gramEnd"/>
      <w:r w:rsidRPr="00296FFB">
        <w:rPr>
          <w:rFonts w:ascii="STHeiti Light" w:eastAsia="STHeiti Light" w:hAnsi="STHeiti Light" w:hint="eastAsia"/>
          <w:color w:val="000000"/>
          <w:sz w:val="21"/>
          <w:lang w:eastAsia="zh-CN" w:bidi="ar-SA"/>
        </w:rPr>
        <w:t>电信号进行采集、分析和反馈训练，对患者肌肉施加电刺激，来帮助诊断和恢复患者的肌肉功能障碍。</w:t>
      </w:r>
    </w:p>
    <w:p w:rsidR="00296FFB" w:rsidRPr="00296FFB" w:rsidRDefault="00296FFB" w:rsidP="00296FFB">
      <w:pPr>
        <w:widowControl w:val="0"/>
        <w:jc w:val="both"/>
        <w:rPr>
          <w:rFonts w:ascii="STHeiti Light" w:eastAsia="STHeiti Light" w:hAnsi="STHeiti Light"/>
          <w:color w:val="000000"/>
          <w:sz w:val="21"/>
          <w:lang w:eastAsia="zh-CN" w:bidi="ar-SA"/>
        </w:rPr>
      </w:pPr>
      <w:r w:rsidRPr="00296FFB">
        <w:rPr>
          <w:rFonts w:ascii="STHeiti Light" w:eastAsia="STHeiti Light" w:hAnsi="STHeiti Light" w:hint="eastAsia"/>
          <w:color w:val="000000"/>
          <w:sz w:val="21"/>
          <w:lang w:eastAsia="zh-CN" w:bidi="ar-SA"/>
        </w:rPr>
        <w:t>硬件：</w:t>
      </w:r>
    </w:p>
    <w:p w:rsidR="00296FFB" w:rsidRPr="00296FFB" w:rsidRDefault="00296FFB" w:rsidP="00296FFB">
      <w:pPr>
        <w:widowControl w:val="0"/>
        <w:numPr>
          <w:ilvl w:val="0"/>
          <w:numId w:val="32"/>
        </w:numPr>
        <w:jc w:val="both"/>
        <w:rPr>
          <w:rFonts w:ascii="STHeiti Light" w:eastAsia="STHeiti Light" w:hAnsi="STHeiti Light"/>
          <w:color w:val="000000"/>
          <w:sz w:val="21"/>
          <w:lang w:eastAsia="zh-CN" w:bidi="ar-SA"/>
        </w:rPr>
      </w:pPr>
      <w:r w:rsidRPr="00296FFB">
        <w:rPr>
          <w:rFonts w:ascii="STHeiti Light" w:eastAsia="STHeiti Light" w:hAnsi="STHeiti Light" w:hint="eastAsia"/>
          <w:color w:val="000000"/>
          <w:sz w:val="21"/>
          <w:szCs w:val="21"/>
          <w:lang w:eastAsia="zh-CN" w:bidi="ar-SA"/>
        </w:rPr>
        <w:t>主机：</w:t>
      </w:r>
      <w:r w:rsidRPr="00296FFB">
        <w:rPr>
          <w:rFonts w:ascii="STHeiti Light" w:eastAsia="STHeiti Light" w:hAnsi="STHeiti Light" w:hint="eastAsia"/>
          <w:color w:val="000000"/>
          <w:sz w:val="21"/>
          <w:lang w:eastAsia="zh-CN" w:bidi="ar-SA"/>
        </w:rPr>
        <w:t>便携式内置触摸屏一体机，7寸灵敏电容触摸屏显示，支持外部旋钮调节</w:t>
      </w:r>
    </w:p>
    <w:p w:rsidR="00296FFB" w:rsidRPr="00296FFB" w:rsidRDefault="00296FFB" w:rsidP="00296FFB">
      <w:pPr>
        <w:widowControl w:val="0"/>
        <w:numPr>
          <w:ilvl w:val="0"/>
          <w:numId w:val="32"/>
        </w:numPr>
        <w:jc w:val="both"/>
        <w:rPr>
          <w:rFonts w:ascii="STHeiti Light" w:eastAsia="STHeiti Light" w:hAnsi="STHeiti Light"/>
          <w:color w:val="000000"/>
          <w:sz w:val="21"/>
          <w:lang w:eastAsia="zh-CN" w:bidi="ar-SA"/>
        </w:rPr>
      </w:pPr>
      <w:r w:rsidRPr="00296FFB">
        <w:rPr>
          <w:rFonts w:ascii="STHeiti Light" w:eastAsia="STHeiti Light" w:hAnsi="STHeiti Light" w:hint="eastAsia"/>
          <w:color w:val="000000"/>
          <w:sz w:val="21"/>
          <w:lang w:eastAsia="zh-CN" w:bidi="ar-SA"/>
        </w:rPr>
        <w:t>通道数：独立</w:t>
      </w:r>
      <w:proofErr w:type="gramStart"/>
      <w:r w:rsidRPr="00296FFB">
        <w:rPr>
          <w:rFonts w:ascii="STHeiti Light" w:eastAsia="STHeiti Light" w:hAnsi="STHeiti Light" w:hint="eastAsia"/>
          <w:color w:val="000000"/>
          <w:sz w:val="21"/>
          <w:lang w:eastAsia="zh-CN" w:bidi="ar-SA"/>
        </w:rPr>
        <w:t>四通道表面肌</w:t>
      </w:r>
      <w:proofErr w:type="gramEnd"/>
      <w:r w:rsidRPr="00296FFB">
        <w:rPr>
          <w:rFonts w:ascii="STHeiti Light" w:eastAsia="STHeiti Light" w:hAnsi="STHeiti Light" w:hint="eastAsia"/>
          <w:color w:val="000000"/>
          <w:sz w:val="21"/>
          <w:lang w:eastAsia="zh-CN" w:bidi="ar-SA"/>
        </w:rPr>
        <w:t>电采集</w:t>
      </w:r>
    </w:p>
    <w:p w:rsidR="00296FFB" w:rsidRPr="00296FFB" w:rsidRDefault="00296FFB" w:rsidP="00296FFB">
      <w:pPr>
        <w:widowControl w:val="0"/>
        <w:numPr>
          <w:ilvl w:val="0"/>
          <w:numId w:val="32"/>
        </w:numPr>
        <w:jc w:val="both"/>
        <w:rPr>
          <w:rFonts w:ascii="STHeiti Light" w:eastAsia="STHeiti Light" w:hAnsi="STHeiti Light"/>
          <w:color w:val="000000"/>
          <w:sz w:val="21"/>
          <w:lang w:eastAsia="zh-CN" w:bidi="ar-SA"/>
        </w:rPr>
      </w:pPr>
      <w:r w:rsidRPr="00296FFB">
        <w:rPr>
          <w:rFonts w:ascii="STHeiti Light" w:eastAsia="STHeiti Light" w:hAnsi="STHeiti Light" w:hint="eastAsia"/>
          <w:color w:val="000000"/>
          <w:sz w:val="21"/>
          <w:lang w:eastAsia="zh-CN" w:bidi="ar-SA"/>
        </w:rPr>
        <w:t>4通道神经肌肉电刺激通道，支持多部位多患者使用，</w:t>
      </w:r>
    </w:p>
    <w:p w:rsidR="00296FFB" w:rsidRPr="00296FFB" w:rsidRDefault="00296FFB" w:rsidP="00296FFB">
      <w:pPr>
        <w:widowControl w:val="0"/>
        <w:numPr>
          <w:ilvl w:val="0"/>
          <w:numId w:val="32"/>
        </w:numPr>
        <w:jc w:val="both"/>
        <w:rPr>
          <w:rFonts w:ascii="STHeiti Light" w:eastAsia="STHeiti Light" w:hAnsi="STHeiti Light"/>
          <w:color w:val="000000"/>
          <w:sz w:val="21"/>
          <w:lang w:eastAsia="zh-CN" w:bidi="ar-SA"/>
        </w:rPr>
      </w:pPr>
      <w:r w:rsidRPr="00296FFB">
        <w:rPr>
          <w:rFonts w:ascii="STHeiti Light" w:eastAsia="STHeiti Light" w:hAnsi="STHeiti Light" w:hint="eastAsia"/>
          <w:color w:val="000000"/>
          <w:sz w:val="21"/>
          <w:lang w:eastAsia="zh-CN" w:bidi="ar-SA"/>
        </w:rPr>
        <w:t>4通道肌电触发电刺激</w:t>
      </w:r>
    </w:p>
    <w:p w:rsidR="00296FFB" w:rsidRPr="00296FFB" w:rsidRDefault="00296FFB" w:rsidP="00296FFB">
      <w:pPr>
        <w:widowControl w:val="0"/>
        <w:numPr>
          <w:ilvl w:val="0"/>
          <w:numId w:val="32"/>
        </w:numPr>
        <w:jc w:val="both"/>
        <w:rPr>
          <w:rFonts w:ascii="STHeiti Light" w:eastAsia="STHeiti Light" w:hAnsi="STHeiti Light"/>
          <w:color w:val="000000"/>
          <w:sz w:val="21"/>
          <w:lang w:eastAsia="zh-CN" w:bidi="ar-SA"/>
        </w:rPr>
      </w:pPr>
      <w:r w:rsidRPr="00296FFB">
        <w:rPr>
          <w:rFonts w:ascii="STHeiti Light" w:eastAsia="STHeiti Light" w:hAnsi="STHeiti Light" w:hint="eastAsia"/>
          <w:color w:val="000000"/>
          <w:sz w:val="21"/>
          <w:lang w:eastAsia="zh-CN" w:bidi="ar-SA"/>
        </w:rPr>
        <w:t>采样位数：16</w:t>
      </w:r>
    </w:p>
    <w:p w:rsidR="00296FFB" w:rsidRPr="00296FFB" w:rsidRDefault="00296FFB" w:rsidP="00296FFB">
      <w:pPr>
        <w:widowControl w:val="0"/>
        <w:numPr>
          <w:ilvl w:val="0"/>
          <w:numId w:val="32"/>
        </w:numPr>
        <w:jc w:val="both"/>
        <w:rPr>
          <w:rFonts w:ascii="STHeiti Light" w:eastAsia="STHeiti Light" w:hAnsi="STHeiti Light"/>
          <w:color w:val="000000"/>
          <w:sz w:val="21"/>
          <w:lang w:eastAsia="zh-CN" w:bidi="ar-SA"/>
        </w:rPr>
      </w:pPr>
      <w:r w:rsidRPr="00296FFB">
        <w:rPr>
          <w:rFonts w:ascii="STHeiti Light" w:eastAsia="STHeiti Light" w:hAnsi="STHeiti Light" w:hint="eastAsia"/>
          <w:color w:val="000000"/>
          <w:sz w:val="21"/>
          <w:lang w:eastAsia="zh-CN" w:bidi="ar-SA"/>
        </w:rPr>
        <w:t>AD采样率：≧8192Hz</w:t>
      </w:r>
    </w:p>
    <w:p w:rsidR="00296FFB" w:rsidRPr="00296FFB" w:rsidRDefault="00296FFB" w:rsidP="00296FFB">
      <w:pPr>
        <w:widowControl w:val="0"/>
        <w:numPr>
          <w:ilvl w:val="0"/>
          <w:numId w:val="32"/>
        </w:numPr>
        <w:jc w:val="both"/>
        <w:rPr>
          <w:rFonts w:ascii="STHeiti Light" w:eastAsia="STHeiti Light" w:hAnsi="STHeiti Light"/>
          <w:color w:val="000000"/>
          <w:sz w:val="21"/>
          <w:lang w:eastAsia="zh-CN" w:bidi="ar-SA"/>
        </w:rPr>
      </w:pPr>
      <w:r w:rsidRPr="00296FFB">
        <w:rPr>
          <w:rFonts w:ascii="STHeiti Light" w:eastAsia="STHeiti Light" w:hAnsi="STHeiti Light" w:hint="eastAsia"/>
          <w:color w:val="000000"/>
          <w:sz w:val="21"/>
          <w:lang w:eastAsia="zh-CN" w:bidi="ar-SA"/>
        </w:rPr>
        <w:t>输出电流：0－100mA</w:t>
      </w:r>
    </w:p>
    <w:p w:rsidR="00296FFB" w:rsidRPr="00296FFB" w:rsidRDefault="00296FFB" w:rsidP="00296FFB">
      <w:pPr>
        <w:widowControl w:val="0"/>
        <w:numPr>
          <w:ilvl w:val="0"/>
          <w:numId w:val="32"/>
        </w:numPr>
        <w:jc w:val="both"/>
        <w:rPr>
          <w:rFonts w:ascii="STHeiti Light" w:eastAsia="STHeiti Light" w:hAnsi="STHeiti Light"/>
          <w:color w:val="000000"/>
          <w:sz w:val="21"/>
          <w:lang w:eastAsia="zh-CN" w:bidi="ar-SA"/>
        </w:rPr>
      </w:pPr>
      <w:r w:rsidRPr="00296FFB">
        <w:rPr>
          <w:rFonts w:ascii="STHeiti Light" w:eastAsia="STHeiti Light" w:hAnsi="STHeiti Light" w:hint="eastAsia"/>
          <w:color w:val="000000"/>
          <w:sz w:val="21"/>
          <w:lang w:eastAsia="zh-CN" w:bidi="ar-SA"/>
        </w:rPr>
        <w:t>输出脉冲波形：双向平衡波，刺激舒适，增强患者依从性</w:t>
      </w:r>
    </w:p>
    <w:p w:rsidR="00296FFB" w:rsidRPr="00296FFB" w:rsidRDefault="00296FFB" w:rsidP="00296FFB">
      <w:pPr>
        <w:widowControl w:val="0"/>
        <w:numPr>
          <w:ilvl w:val="0"/>
          <w:numId w:val="32"/>
        </w:numPr>
        <w:jc w:val="both"/>
        <w:rPr>
          <w:rFonts w:ascii="STHeiti Light" w:eastAsia="STHeiti Light" w:hAnsi="STHeiti Light"/>
          <w:color w:val="000000"/>
          <w:sz w:val="21"/>
          <w:lang w:eastAsia="zh-CN" w:bidi="ar-SA"/>
        </w:rPr>
      </w:pPr>
      <w:r w:rsidRPr="00296FFB">
        <w:rPr>
          <w:rFonts w:ascii="STHeiti Light" w:eastAsia="STHeiti Light" w:hAnsi="STHeiti Light" w:hint="eastAsia"/>
          <w:color w:val="000000"/>
          <w:sz w:val="21"/>
          <w:lang w:eastAsia="zh-CN" w:bidi="ar-SA"/>
        </w:rPr>
        <w:t>调制模式：调制电刺激模式，可实现载波刺激及变频刺激，过程中不同频率、不同脉宽之间转换</w:t>
      </w:r>
    </w:p>
    <w:p w:rsidR="00296FFB" w:rsidRPr="00296FFB" w:rsidRDefault="00296FFB" w:rsidP="00296FFB">
      <w:pPr>
        <w:widowControl w:val="0"/>
        <w:numPr>
          <w:ilvl w:val="0"/>
          <w:numId w:val="32"/>
        </w:numPr>
        <w:jc w:val="both"/>
        <w:rPr>
          <w:rFonts w:ascii="STHeiti Light" w:eastAsia="STHeiti Light" w:hAnsi="STHeiti Light"/>
          <w:color w:val="000000"/>
          <w:sz w:val="21"/>
          <w:lang w:eastAsia="zh-CN" w:bidi="ar-SA"/>
        </w:rPr>
      </w:pPr>
      <w:r w:rsidRPr="00296FFB">
        <w:rPr>
          <w:rFonts w:ascii="STHeiti Light" w:eastAsia="STHeiti Light" w:hAnsi="STHeiti Light" w:hint="eastAsia"/>
          <w:color w:val="000000"/>
          <w:sz w:val="21"/>
          <w:lang w:eastAsia="zh-CN" w:bidi="ar-SA"/>
        </w:rPr>
        <w:t>脉冲宽度：10μs～1000μs</w:t>
      </w:r>
    </w:p>
    <w:p w:rsidR="00296FFB" w:rsidRPr="00296FFB" w:rsidRDefault="00296FFB" w:rsidP="00296FFB">
      <w:pPr>
        <w:widowControl w:val="0"/>
        <w:numPr>
          <w:ilvl w:val="0"/>
          <w:numId w:val="32"/>
        </w:numPr>
        <w:jc w:val="both"/>
        <w:rPr>
          <w:rFonts w:ascii="STHeiti Light" w:eastAsia="STHeiti Light" w:hAnsi="STHeiti Light"/>
          <w:color w:val="000000"/>
          <w:sz w:val="21"/>
          <w:lang w:eastAsia="zh-CN" w:bidi="ar-SA"/>
        </w:rPr>
      </w:pPr>
      <w:r w:rsidRPr="00296FFB">
        <w:rPr>
          <w:rFonts w:ascii="STHeiti Light" w:eastAsia="STHeiti Light" w:hAnsi="STHeiti Light" w:hint="eastAsia"/>
          <w:color w:val="000000"/>
          <w:sz w:val="21"/>
          <w:lang w:eastAsia="zh-CN" w:bidi="ar-SA"/>
        </w:rPr>
        <w:t>刺激频率：0.5Hz～999Hz，1Hz以上1Hz连续可调, 误差不大于±5%</w:t>
      </w:r>
    </w:p>
    <w:p w:rsidR="00296FFB" w:rsidRPr="00296FFB" w:rsidRDefault="00296FFB" w:rsidP="00296FFB">
      <w:pPr>
        <w:widowControl w:val="0"/>
        <w:numPr>
          <w:ilvl w:val="0"/>
          <w:numId w:val="32"/>
        </w:numPr>
        <w:jc w:val="both"/>
        <w:rPr>
          <w:rFonts w:ascii="STHeiti Light" w:eastAsia="STHeiti Light" w:hAnsi="STHeiti Light"/>
          <w:color w:val="000000"/>
          <w:sz w:val="21"/>
          <w:lang w:eastAsia="zh-CN" w:bidi="ar-SA"/>
        </w:rPr>
      </w:pPr>
      <w:r w:rsidRPr="00296FFB">
        <w:rPr>
          <w:rFonts w:ascii="STHeiti Light" w:eastAsia="STHeiti Light" w:hAnsi="STHeiti Light" w:hint="eastAsia"/>
          <w:color w:val="000000"/>
          <w:sz w:val="21"/>
          <w:lang w:eastAsia="zh-CN" w:bidi="ar-SA"/>
        </w:rPr>
        <w:t>测量范围：1μV～999μV(r.m.s)</w:t>
      </w:r>
    </w:p>
    <w:p w:rsidR="00296FFB" w:rsidRPr="00296FFB" w:rsidRDefault="00296FFB" w:rsidP="00296FFB">
      <w:pPr>
        <w:widowControl w:val="0"/>
        <w:numPr>
          <w:ilvl w:val="0"/>
          <w:numId w:val="32"/>
        </w:numPr>
        <w:jc w:val="both"/>
        <w:rPr>
          <w:rFonts w:ascii="STHeiti Light" w:eastAsia="STHeiti Light" w:hAnsi="STHeiti Light"/>
          <w:color w:val="000000"/>
          <w:sz w:val="21"/>
          <w:lang w:eastAsia="zh-CN" w:bidi="ar-SA"/>
        </w:rPr>
      </w:pPr>
      <w:r w:rsidRPr="00296FFB">
        <w:rPr>
          <w:rFonts w:ascii="STHeiti Light" w:eastAsia="STHeiti Light" w:hAnsi="STHeiti Light" w:hint="eastAsia"/>
          <w:color w:val="000000"/>
          <w:sz w:val="21"/>
          <w:lang w:eastAsia="zh-CN" w:bidi="ar-SA"/>
        </w:rPr>
        <w:t>最高分辨率：≤ 2μV(r.m.s)</w:t>
      </w:r>
    </w:p>
    <w:p w:rsidR="00296FFB" w:rsidRPr="00296FFB" w:rsidRDefault="00296FFB" w:rsidP="00296FFB">
      <w:pPr>
        <w:widowControl w:val="0"/>
        <w:numPr>
          <w:ilvl w:val="0"/>
          <w:numId w:val="32"/>
        </w:numPr>
        <w:jc w:val="both"/>
        <w:rPr>
          <w:rFonts w:ascii="STHeiti Light" w:eastAsia="STHeiti Light" w:hAnsi="STHeiti Light"/>
          <w:color w:val="000000"/>
          <w:sz w:val="21"/>
          <w:lang w:eastAsia="zh-CN" w:bidi="ar-SA"/>
        </w:rPr>
      </w:pPr>
      <w:r w:rsidRPr="00296FFB">
        <w:rPr>
          <w:rFonts w:ascii="STHeiti Light" w:eastAsia="STHeiti Light" w:hAnsi="STHeiti Light" w:hint="eastAsia"/>
          <w:color w:val="000000"/>
          <w:sz w:val="21"/>
          <w:lang w:eastAsia="zh-CN" w:bidi="ar-SA"/>
        </w:rPr>
        <w:t>通频带：20Hz～500Hz(-3dB)</w:t>
      </w:r>
    </w:p>
    <w:p w:rsidR="00296FFB" w:rsidRPr="00296FFB" w:rsidRDefault="00296FFB" w:rsidP="00296FFB">
      <w:pPr>
        <w:widowControl w:val="0"/>
        <w:numPr>
          <w:ilvl w:val="0"/>
          <w:numId w:val="32"/>
        </w:numPr>
        <w:jc w:val="both"/>
        <w:rPr>
          <w:rFonts w:ascii="STHeiti Light" w:eastAsia="STHeiti Light" w:hAnsi="STHeiti Light"/>
          <w:color w:val="000000"/>
          <w:sz w:val="21"/>
          <w:lang w:eastAsia="zh-CN" w:bidi="ar-SA"/>
        </w:rPr>
      </w:pPr>
      <w:r w:rsidRPr="00296FFB">
        <w:rPr>
          <w:rFonts w:ascii="STHeiti Light" w:eastAsia="STHeiti Light" w:hAnsi="STHeiti Light" w:hint="eastAsia"/>
          <w:color w:val="000000"/>
          <w:sz w:val="21"/>
          <w:lang w:eastAsia="zh-CN" w:bidi="ar-SA"/>
        </w:rPr>
        <w:t>一键式开机，直接进入操作软件界面,一键关机</w:t>
      </w:r>
    </w:p>
    <w:p w:rsidR="00296FFB" w:rsidRPr="00296FFB" w:rsidRDefault="00296FFB" w:rsidP="00296FFB">
      <w:pPr>
        <w:widowControl w:val="0"/>
        <w:numPr>
          <w:ilvl w:val="0"/>
          <w:numId w:val="32"/>
        </w:numPr>
        <w:jc w:val="both"/>
        <w:rPr>
          <w:rFonts w:ascii="STHeiti Light" w:eastAsia="STHeiti Light" w:hAnsi="STHeiti Light"/>
          <w:color w:val="000000"/>
          <w:sz w:val="21"/>
          <w:lang w:eastAsia="zh-CN" w:bidi="ar-SA"/>
        </w:rPr>
      </w:pPr>
      <w:r w:rsidRPr="00296FFB">
        <w:rPr>
          <w:rFonts w:ascii="STHeiti Light" w:eastAsia="STHeiti Light" w:hAnsi="STHeiti Light" w:hint="eastAsia"/>
          <w:color w:val="000000"/>
          <w:sz w:val="21"/>
          <w:lang w:eastAsia="zh-CN" w:bidi="ar-SA"/>
        </w:rPr>
        <w:t>四通道标识区分，临床操作不易混乱。</w:t>
      </w:r>
    </w:p>
    <w:p w:rsidR="00296FFB" w:rsidRPr="00296FFB" w:rsidRDefault="00296FFB" w:rsidP="00296FFB">
      <w:pPr>
        <w:widowControl w:val="0"/>
        <w:numPr>
          <w:ilvl w:val="0"/>
          <w:numId w:val="32"/>
        </w:numPr>
        <w:jc w:val="both"/>
        <w:rPr>
          <w:rFonts w:ascii="STHeiti Light" w:eastAsia="STHeiti Light" w:hAnsi="STHeiti Light"/>
          <w:color w:val="000000"/>
          <w:sz w:val="21"/>
          <w:lang w:eastAsia="zh-CN" w:bidi="ar-SA"/>
        </w:rPr>
      </w:pPr>
      <w:r w:rsidRPr="00296FFB">
        <w:rPr>
          <w:rFonts w:ascii="STHeiti Light" w:eastAsia="STHeiti Light" w:hAnsi="STHeiti Light" w:hint="eastAsia"/>
          <w:color w:val="000000"/>
          <w:sz w:val="21"/>
          <w:lang w:eastAsia="zh-CN" w:bidi="ar-SA"/>
        </w:rPr>
        <w:t>移动推车+折叠支架完美设计，满足床边和出诊的多场景需求。</w:t>
      </w:r>
    </w:p>
    <w:p w:rsidR="00296FFB" w:rsidRPr="00296FFB" w:rsidRDefault="00296FFB" w:rsidP="00296FFB">
      <w:pPr>
        <w:widowControl w:val="0"/>
        <w:numPr>
          <w:ilvl w:val="0"/>
          <w:numId w:val="32"/>
        </w:numPr>
        <w:jc w:val="both"/>
        <w:rPr>
          <w:rFonts w:ascii="STHeiti Light" w:eastAsia="STHeiti Light" w:hAnsi="STHeiti Light"/>
          <w:color w:val="000000"/>
          <w:sz w:val="21"/>
          <w:lang w:eastAsia="zh-CN" w:bidi="ar-SA"/>
        </w:rPr>
      </w:pPr>
      <w:r w:rsidRPr="00296FFB">
        <w:rPr>
          <w:rFonts w:ascii="STHeiti Light" w:eastAsia="STHeiti Light" w:hAnsi="STHeiti Light" w:hint="eastAsia"/>
          <w:color w:val="000000"/>
          <w:sz w:val="21"/>
          <w:lang w:eastAsia="zh-CN" w:bidi="ar-SA"/>
        </w:rPr>
        <w:t>内置电源+外接电源，双供电模式，满足不同临床应用场景。</w:t>
      </w:r>
    </w:p>
    <w:p w:rsidR="00296FFB" w:rsidRPr="00296FFB" w:rsidRDefault="00296FFB" w:rsidP="00296FFB">
      <w:pPr>
        <w:widowControl w:val="0"/>
        <w:jc w:val="both"/>
        <w:rPr>
          <w:rFonts w:ascii="STHeiti Light" w:eastAsia="STHeiti Light" w:hAnsi="STHeiti Light"/>
          <w:color w:val="000000"/>
          <w:sz w:val="21"/>
          <w:lang w:eastAsia="zh-CN" w:bidi="ar-SA"/>
        </w:rPr>
      </w:pPr>
      <w:r w:rsidRPr="00296FFB">
        <w:rPr>
          <w:rFonts w:ascii="STHeiti Light" w:eastAsia="STHeiti Light" w:hAnsi="STHeiti Light" w:hint="eastAsia"/>
          <w:color w:val="000000"/>
          <w:sz w:val="21"/>
          <w:lang w:eastAsia="zh-CN" w:bidi="ar-SA"/>
        </w:rPr>
        <w:t>软件：</w:t>
      </w:r>
    </w:p>
    <w:p w:rsidR="00296FFB" w:rsidRPr="00296FFB" w:rsidRDefault="00296FFB" w:rsidP="00296FFB">
      <w:pPr>
        <w:widowControl w:val="0"/>
        <w:numPr>
          <w:ilvl w:val="0"/>
          <w:numId w:val="33"/>
        </w:numPr>
        <w:jc w:val="both"/>
        <w:rPr>
          <w:rFonts w:ascii="STHeiti Light" w:eastAsia="STHeiti Light" w:hAnsi="STHeiti Light"/>
          <w:color w:val="000000"/>
          <w:sz w:val="21"/>
          <w:lang w:eastAsia="zh-CN" w:bidi="ar-SA"/>
        </w:rPr>
      </w:pPr>
      <w:r w:rsidRPr="00296FFB">
        <w:rPr>
          <w:rFonts w:ascii="STHeiti Light" w:eastAsia="STHeiti Light" w:hAnsi="STHeiti Light" w:hint="eastAsia"/>
          <w:color w:val="000000"/>
          <w:sz w:val="21"/>
          <w:lang w:eastAsia="zh-CN" w:bidi="ar-SA"/>
        </w:rPr>
        <w:t>*多种产康方案，满足产后常见症状的治疗，包括：子宫复旧、产后尿潴留、乳腺疏通、腹直肌分离、腰背痛、肌肉酸痛等。</w:t>
      </w:r>
    </w:p>
    <w:p w:rsidR="00296FFB" w:rsidRPr="00296FFB" w:rsidRDefault="00296FFB" w:rsidP="00296FFB">
      <w:pPr>
        <w:widowControl w:val="0"/>
        <w:numPr>
          <w:ilvl w:val="0"/>
          <w:numId w:val="33"/>
        </w:numPr>
        <w:jc w:val="both"/>
        <w:rPr>
          <w:rFonts w:ascii="STHeiti Light" w:eastAsia="STHeiti Light" w:hAnsi="STHeiti Light"/>
          <w:color w:val="000000"/>
          <w:sz w:val="21"/>
          <w:lang w:eastAsia="zh-CN" w:bidi="ar-SA"/>
        </w:rPr>
      </w:pPr>
      <w:r w:rsidRPr="00296FFB">
        <w:rPr>
          <w:rFonts w:ascii="STHeiti Light" w:eastAsia="STHeiti Light" w:hAnsi="STHeiti Light" w:hint="eastAsia"/>
          <w:color w:val="000000"/>
          <w:sz w:val="21"/>
          <w:lang w:eastAsia="zh-CN" w:bidi="ar-SA"/>
        </w:rPr>
        <w:t>*腰背痛评估，采用表面肌电方法评估腰背部肌肉是否出现过度紧张，并给出报告。</w:t>
      </w:r>
    </w:p>
    <w:p w:rsidR="00296FFB" w:rsidRPr="00296FFB" w:rsidRDefault="00296FFB" w:rsidP="00296FFB">
      <w:pPr>
        <w:widowControl w:val="0"/>
        <w:numPr>
          <w:ilvl w:val="0"/>
          <w:numId w:val="33"/>
        </w:numPr>
        <w:jc w:val="both"/>
        <w:rPr>
          <w:rFonts w:ascii="STHeiti Light" w:eastAsia="STHeiti Light" w:hAnsi="STHeiti Light"/>
          <w:color w:val="000000"/>
          <w:sz w:val="21"/>
          <w:lang w:eastAsia="zh-CN" w:bidi="ar-SA"/>
        </w:rPr>
      </w:pPr>
      <w:r w:rsidRPr="00296FFB">
        <w:rPr>
          <w:rFonts w:ascii="STHeiti Light" w:eastAsia="STHeiti Light" w:hAnsi="STHeiti Light" w:hint="eastAsia"/>
          <w:color w:val="000000"/>
          <w:sz w:val="21"/>
          <w:lang w:eastAsia="zh-CN" w:bidi="ar-SA"/>
        </w:rPr>
        <w:t>*生物反馈治疗，通过采集腰背部肌肉的肌电信号，反馈至患者，指导患者高效放松腰背部肌肉，改善疼痛症状。</w:t>
      </w:r>
    </w:p>
    <w:p w:rsidR="00296FFB" w:rsidRPr="00296FFB" w:rsidRDefault="00296FFB" w:rsidP="00296FFB">
      <w:pPr>
        <w:widowControl w:val="0"/>
        <w:numPr>
          <w:ilvl w:val="0"/>
          <w:numId w:val="33"/>
        </w:numPr>
        <w:jc w:val="both"/>
        <w:rPr>
          <w:rFonts w:ascii="STHeiti Light" w:eastAsia="STHeiti Light" w:hAnsi="STHeiti Light"/>
          <w:color w:val="000000"/>
          <w:sz w:val="21"/>
          <w:lang w:eastAsia="zh-CN" w:bidi="ar-SA"/>
        </w:rPr>
      </w:pPr>
      <w:r w:rsidRPr="00296FFB">
        <w:rPr>
          <w:rFonts w:ascii="STHeiti Light" w:eastAsia="STHeiti Light" w:hAnsi="STHeiti Light" w:hint="eastAsia"/>
          <w:color w:val="000000"/>
          <w:sz w:val="21"/>
          <w:lang w:eastAsia="zh-CN" w:bidi="ar-SA"/>
        </w:rPr>
        <w:t>自定义方案，客户可以自行编辑电刺激参数，设置方案，满足个性化和多样化的治疗。可以对方案的参数进行自定义设定并且存储。</w:t>
      </w:r>
    </w:p>
    <w:p w:rsidR="00296FFB" w:rsidRPr="00296FFB" w:rsidRDefault="00296FFB" w:rsidP="00296FFB">
      <w:pPr>
        <w:widowControl w:val="0"/>
        <w:numPr>
          <w:ilvl w:val="0"/>
          <w:numId w:val="33"/>
        </w:numPr>
        <w:jc w:val="both"/>
        <w:rPr>
          <w:rFonts w:ascii="STHeiti Light" w:eastAsia="STHeiti Light" w:hAnsi="STHeiti Light"/>
          <w:color w:val="000000"/>
          <w:sz w:val="21"/>
          <w:lang w:eastAsia="zh-CN" w:bidi="ar-SA"/>
        </w:rPr>
      </w:pPr>
      <w:r w:rsidRPr="00296FFB">
        <w:rPr>
          <w:rFonts w:ascii="STHeiti Light" w:eastAsia="STHeiti Light" w:hAnsi="STHeiti Light" w:hint="eastAsia"/>
          <w:color w:val="000000"/>
          <w:sz w:val="21"/>
          <w:lang w:eastAsia="zh-CN" w:bidi="ar-SA"/>
        </w:rPr>
        <w:t>采用肌电触发电刺激，结合运动疗法，有效改善腹直肌分离。</w:t>
      </w:r>
    </w:p>
    <w:p w:rsidR="00296FFB" w:rsidRPr="00296FFB" w:rsidRDefault="00296FFB" w:rsidP="00296FFB">
      <w:pPr>
        <w:widowControl w:val="0"/>
        <w:numPr>
          <w:ilvl w:val="0"/>
          <w:numId w:val="33"/>
        </w:numPr>
        <w:jc w:val="both"/>
        <w:rPr>
          <w:rFonts w:ascii="STHeiti Light" w:eastAsia="STHeiti Light" w:hAnsi="STHeiti Light"/>
          <w:color w:val="000000"/>
          <w:sz w:val="21"/>
          <w:lang w:eastAsia="zh-CN" w:bidi="ar-SA"/>
        </w:rPr>
      </w:pPr>
      <w:r w:rsidRPr="00296FFB">
        <w:rPr>
          <w:rFonts w:ascii="STHeiti Light" w:eastAsia="STHeiti Light" w:hAnsi="STHeiti Light" w:hint="eastAsia"/>
          <w:color w:val="000000"/>
          <w:sz w:val="21"/>
          <w:lang w:eastAsia="zh-CN" w:bidi="ar-SA"/>
        </w:rPr>
        <w:t>对腰背痛评估数据进行数据管理，包括查看、修改、查找、报告预览和打印等。</w:t>
      </w:r>
    </w:p>
    <w:p w:rsidR="00296FFB" w:rsidRPr="00296FFB" w:rsidRDefault="00296FFB" w:rsidP="00296FFB">
      <w:pPr>
        <w:widowControl w:val="0"/>
        <w:numPr>
          <w:ilvl w:val="0"/>
          <w:numId w:val="33"/>
        </w:numPr>
        <w:jc w:val="both"/>
        <w:rPr>
          <w:rFonts w:ascii="STHeiti Light" w:eastAsia="STHeiti Light" w:hAnsi="STHeiti Light"/>
          <w:color w:val="000000"/>
          <w:sz w:val="21"/>
          <w:lang w:eastAsia="zh-CN" w:bidi="ar-SA"/>
        </w:rPr>
      </w:pPr>
      <w:r w:rsidRPr="00296FFB">
        <w:rPr>
          <w:rFonts w:ascii="STHeiti Light" w:eastAsia="STHeiti Light" w:hAnsi="STHeiti Light" w:hint="eastAsia"/>
          <w:color w:val="000000"/>
          <w:sz w:val="21"/>
          <w:lang w:eastAsia="zh-CN" w:bidi="ar-SA"/>
        </w:rPr>
        <w:t>方案设有电极片的粘贴示意图，方便客户操作。</w:t>
      </w:r>
    </w:p>
    <w:p w:rsidR="00296FFB" w:rsidRPr="00296FFB" w:rsidRDefault="00296FFB" w:rsidP="00296FFB">
      <w:pPr>
        <w:widowControl w:val="0"/>
        <w:numPr>
          <w:ilvl w:val="0"/>
          <w:numId w:val="33"/>
        </w:numPr>
        <w:jc w:val="both"/>
        <w:rPr>
          <w:rFonts w:ascii="STHeiti Light" w:eastAsia="STHeiti Light" w:hAnsi="STHeiti Light"/>
          <w:color w:val="000000"/>
          <w:sz w:val="21"/>
          <w:lang w:eastAsia="zh-CN" w:bidi="ar-SA"/>
        </w:rPr>
      </w:pPr>
      <w:r w:rsidRPr="00296FFB">
        <w:rPr>
          <w:rFonts w:ascii="STHeiti Light" w:eastAsia="STHeiti Light" w:hAnsi="STHeiti Light" w:hint="eastAsia"/>
          <w:color w:val="000000"/>
          <w:sz w:val="21"/>
          <w:lang w:eastAsia="zh-CN" w:bidi="ar-SA"/>
        </w:rPr>
        <w:t>自动识别贴片脱落，脱落自动断电停止，安全操作。</w:t>
      </w:r>
    </w:p>
    <w:p w:rsidR="00296FFB" w:rsidRPr="00296FFB" w:rsidRDefault="00296FFB" w:rsidP="00296FFB">
      <w:pPr>
        <w:widowControl w:val="0"/>
        <w:numPr>
          <w:ilvl w:val="0"/>
          <w:numId w:val="33"/>
        </w:numPr>
        <w:jc w:val="both"/>
        <w:rPr>
          <w:rFonts w:ascii="STHeiti Light" w:eastAsia="STHeiti Light" w:hAnsi="STHeiti Light"/>
          <w:color w:val="000000"/>
          <w:sz w:val="21"/>
          <w:lang w:eastAsia="zh-CN" w:bidi="ar-SA"/>
        </w:rPr>
      </w:pPr>
      <w:r w:rsidRPr="00296FFB">
        <w:rPr>
          <w:rFonts w:ascii="STHeiti Light" w:eastAsia="STHeiti Light" w:hAnsi="STHeiti Light" w:hint="eastAsia"/>
          <w:color w:val="000000"/>
          <w:sz w:val="21"/>
          <w:lang w:eastAsia="zh-CN" w:bidi="ar-SA"/>
        </w:rPr>
        <w:t>系统设置：可以对系统的基本参数进行设置，包括屏幕校准，亮度调节，色彩调节，时间调节以及软件程序的更新等。</w:t>
      </w:r>
    </w:p>
    <w:p w:rsidR="00296FFB" w:rsidRPr="00296FFB" w:rsidRDefault="00296FFB" w:rsidP="00296FFB">
      <w:pPr>
        <w:widowControl w:val="0"/>
        <w:numPr>
          <w:ilvl w:val="0"/>
          <w:numId w:val="33"/>
        </w:numPr>
        <w:jc w:val="both"/>
        <w:rPr>
          <w:rFonts w:ascii="STHeiti Light" w:eastAsia="STHeiti Light" w:hAnsi="STHeiti Light"/>
          <w:color w:val="000000"/>
          <w:sz w:val="21"/>
          <w:lang w:eastAsia="zh-CN" w:bidi="ar-SA"/>
        </w:rPr>
      </w:pPr>
      <w:r w:rsidRPr="00296FFB">
        <w:rPr>
          <w:rFonts w:ascii="STHeiti Light" w:eastAsia="STHeiti Light" w:hAnsi="STHeiti Light" w:hint="eastAsia"/>
          <w:color w:val="000000"/>
          <w:sz w:val="21"/>
          <w:lang w:eastAsia="zh-CN" w:bidi="ar-SA"/>
        </w:rPr>
        <w:t>支持设备级联，可多台设备同时操作，拓展8通道，同时开启治疗。</w:t>
      </w:r>
    </w:p>
    <w:p w:rsidR="00296FFB" w:rsidRDefault="00296FFB" w:rsidP="00296FFB">
      <w:pPr>
        <w:widowControl w:val="0"/>
        <w:spacing w:line="360" w:lineRule="auto"/>
        <w:ind w:firstLineChars="200" w:firstLine="420"/>
        <w:jc w:val="both"/>
        <w:rPr>
          <w:rFonts w:ascii="STHeiti Light" w:eastAsia="STHeiti Light" w:hAnsi="STHeiti Light"/>
          <w:color w:val="000000"/>
          <w:sz w:val="21"/>
          <w:lang w:eastAsia="zh-CN" w:bidi="ar-SA"/>
        </w:rPr>
      </w:pPr>
      <w:r>
        <w:rPr>
          <w:rFonts w:ascii="STHeiti Light" w:eastAsia="STHeiti Light" w:hAnsi="STHeiti Light"/>
          <w:color w:val="000000"/>
          <w:sz w:val="21"/>
          <w:lang w:eastAsia="zh-CN" w:bidi="ar-SA"/>
        </w:rPr>
        <w:br w:type="page"/>
      </w:r>
    </w:p>
    <w:p w:rsidR="00296FFB" w:rsidRDefault="00296FFB" w:rsidP="00296FFB">
      <w:pPr>
        <w:jc w:val="center"/>
        <w:rPr>
          <w:rFonts w:ascii="Arial" w:hAnsi="Arial" w:cs="Arial"/>
          <w:b/>
          <w:sz w:val="30"/>
          <w:szCs w:val="30"/>
          <w:lang w:eastAsia="zh-CN"/>
        </w:rPr>
      </w:pPr>
      <w:r>
        <w:rPr>
          <w:rFonts w:ascii="Arial" w:cs="Arial" w:hint="eastAsia"/>
          <w:b/>
          <w:sz w:val="30"/>
          <w:szCs w:val="30"/>
          <w:lang w:eastAsia="zh-CN"/>
        </w:rPr>
        <w:lastRenderedPageBreak/>
        <w:t>第三标段</w:t>
      </w:r>
      <w:r>
        <w:rPr>
          <w:rFonts w:ascii="Arial" w:cs="Arial" w:hint="eastAsia"/>
          <w:b/>
          <w:sz w:val="30"/>
          <w:szCs w:val="30"/>
          <w:lang w:eastAsia="zh-CN"/>
        </w:rPr>
        <w:t xml:space="preserve"> </w:t>
      </w:r>
      <w:r>
        <w:rPr>
          <w:rFonts w:ascii="Arial" w:cs="Arial" w:hint="eastAsia"/>
          <w:b/>
          <w:sz w:val="30"/>
          <w:szCs w:val="30"/>
          <w:lang w:eastAsia="zh-CN"/>
        </w:rPr>
        <w:t>西区手术室</w:t>
      </w:r>
      <w:r>
        <w:rPr>
          <w:rFonts w:ascii="Arial" w:cs="Arial"/>
          <w:b/>
          <w:sz w:val="30"/>
          <w:szCs w:val="30"/>
          <w:lang w:eastAsia="zh-CN"/>
        </w:rPr>
        <w:t>麻醉机</w:t>
      </w:r>
      <w:r>
        <w:rPr>
          <w:rFonts w:ascii="Arial" w:cs="Arial" w:hint="eastAsia"/>
          <w:b/>
          <w:sz w:val="30"/>
          <w:szCs w:val="30"/>
          <w:lang w:eastAsia="zh-CN"/>
        </w:rPr>
        <w:t>设备</w:t>
      </w:r>
    </w:p>
    <w:p w:rsidR="00C14E35" w:rsidRPr="00C14E35" w:rsidRDefault="00C14E35" w:rsidP="00296FFB">
      <w:pPr>
        <w:rPr>
          <w:rFonts w:ascii="宋体" w:hAnsi="宋体"/>
          <w:sz w:val="28"/>
          <w:lang w:eastAsia="zh-CN"/>
        </w:rPr>
      </w:pPr>
      <w:r w:rsidRPr="00C14E35">
        <w:rPr>
          <w:rFonts w:ascii="宋体" w:hAnsi="宋体" w:hint="eastAsia"/>
          <w:sz w:val="28"/>
          <w:lang w:eastAsia="zh-CN"/>
        </w:rPr>
        <w:t>数量：2台</w:t>
      </w:r>
    </w:p>
    <w:p w:rsidR="00296FFB" w:rsidRDefault="00296FFB" w:rsidP="00296FFB">
      <w:pPr>
        <w:rPr>
          <w:rFonts w:ascii="宋体" w:hAnsi="宋体" w:cs="Arial"/>
          <w:b/>
          <w:color w:val="000000"/>
          <w:sz w:val="30"/>
          <w:szCs w:val="30"/>
          <w:lang w:eastAsia="zh-CN"/>
        </w:rPr>
      </w:pPr>
      <w:r>
        <w:rPr>
          <w:rFonts w:ascii="宋体" w:hAnsi="宋体" w:hint="eastAsia"/>
          <w:lang w:eastAsia="zh-CN"/>
        </w:rPr>
        <w:t>一、</w:t>
      </w:r>
      <w:r>
        <w:rPr>
          <w:rFonts w:ascii="宋体" w:hAnsi="宋体"/>
          <w:lang w:eastAsia="zh-CN"/>
        </w:rPr>
        <w:t xml:space="preserve"> </w:t>
      </w:r>
      <w:r>
        <w:rPr>
          <w:rFonts w:ascii="宋体" w:hAnsi="宋体" w:hint="eastAsia"/>
          <w:lang w:eastAsia="zh-CN"/>
        </w:rPr>
        <w:t>概况</w:t>
      </w:r>
      <w:r>
        <w:rPr>
          <w:rFonts w:ascii="宋体" w:hAnsi="宋体" w:cs="Arial" w:hint="eastAsia"/>
          <w:b/>
          <w:color w:val="000000"/>
          <w:sz w:val="30"/>
          <w:szCs w:val="30"/>
          <w:lang w:eastAsia="zh-CN"/>
        </w:rPr>
        <w:t>：</w:t>
      </w:r>
    </w:p>
    <w:p w:rsidR="00296FFB" w:rsidRDefault="00296FFB" w:rsidP="00296FFB">
      <w:pPr>
        <w:widowControl w:val="0"/>
        <w:numPr>
          <w:ilvl w:val="0"/>
          <w:numId w:val="34"/>
        </w:numPr>
        <w:jc w:val="both"/>
        <w:rPr>
          <w:rFonts w:ascii="宋体" w:hAnsi="宋体"/>
        </w:rPr>
      </w:pPr>
      <w:r>
        <w:rPr>
          <w:rFonts w:ascii="宋体" w:hAnsi="宋体" w:hint="eastAsia"/>
          <w:bCs/>
          <w:szCs w:val="20"/>
        </w:rPr>
        <w:t>★</w:t>
      </w:r>
      <w:r>
        <w:rPr>
          <w:rFonts w:ascii="宋体" w:hAnsi="宋体" w:hint="eastAsia"/>
        </w:rPr>
        <w:t>国际知名</w:t>
      </w:r>
      <w:r>
        <w:rPr>
          <w:rFonts w:ascii="宋体" w:hAnsi="宋体"/>
        </w:rPr>
        <w:t>进口</w:t>
      </w:r>
      <w:r>
        <w:rPr>
          <w:rFonts w:ascii="宋体" w:hAnsi="宋体" w:hint="eastAsia"/>
        </w:rPr>
        <w:t>品牌；</w:t>
      </w:r>
    </w:p>
    <w:p w:rsidR="00296FFB" w:rsidRDefault="00296FFB" w:rsidP="00296FFB">
      <w:pPr>
        <w:widowControl w:val="0"/>
        <w:numPr>
          <w:ilvl w:val="0"/>
          <w:numId w:val="34"/>
        </w:numPr>
        <w:jc w:val="both"/>
        <w:rPr>
          <w:rFonts w:ascii="宋体" w:hAnsi="宋体"/>
          <w:lang w:eastAsia="zh-CN"/>
        </w:rPr>
      </w:pPr>
      <w:r>
        <w:rPr>
          <w:rFonts w:ascii="宋体" w:hAnsi="宋体" w:hint="eastAsia"/>
          <w:bCs/>
          <w:szCs w:val="20"/>
          <w:lang w:eastAsia="zh-CN"/>
        </w:rPr>
        <w:t>★</w:t>
      </w:r>
      <w:r>
        <w:rPr>
          <w:rFonts w:ascii="Arial" w:hAnsi="Arial" w:hint="eastAsia"/>
          <w:lang w:val="en-GB" w:eastAsia="zh-CN"/>
        </w:rPr>
        <w:t>适用</w:t>
      </w:r>
      <w:r>
        <w:rPr>
          <w:rFonts w:ascii="Arial" w:hAnsi="Arial"/>
          <w:lang w:val="en-GB" w:eastAsia="zh-CN"/>
        </w:rPr>
        <w:t>范围：为实施手术的患者</w:t>
      </w:r>
      <w:r>
        <w:rPr>
          <w:rFonts w:ascii="Arial" w:hAnsi="Arial" w:hint="eastAsia"/>
          <w:lang w:val="en-GB" w:eastAsia="zh-CN"/>
        </w:rPr>
        <w:t>进行吸入麻醉、提供</w:t>
      </w:r>
      <w:r>
        <w:rPr>
          <w:rFonts w:ascii="Arial" w:hAnsi="Arial"/>
          <w:lang w:val="en-GB" w:eastAsia="zh-CN"/>
        </w:rPr>
        <w:t>机械通气</w:t>
      </w:r>
      <w:r>
        <w:rPr>
          <w:rFonts w:ascii="Arial" w:hAnsi="Arial" w:hint="eastAsia"/>
          <w:lang w:val="en-GB" w:eastAsia="zh-CN"/>
        </w:rPr>
        <w:t>、</w:t>
      </w:r>
      <w:r>
        <w:rPr>
          <w:rFonts w:ascii="Arial" w:hAnsi="Arial"/>
          <w:lang w:val="en-GB" w:eastAsia="zh-CN"/>
        </w:rPr>
        <w:t>监</w:t>
      </w:r>
      <w:r>
        <w:rPr>
          <w:rFonts w:ascii="Arial" w:hAnsi="Arial" w:hint="eastAsia"/>
          <w:lang w:val="en-GB" w:eastAsia="zh-CN"/>
        </w:rPr>
        <w:t>控</w:t>
      </w:r>
      <w:r>
        <w:rPr>
          <w:rFonts w:ascii="Arial" w:hAnsi="Arial"/>
          <w:lang w:val="en-GB" w:eastAsia="zh-CN"/>
        </w:rPr>
        <w:t>和</w:t>
      </w:r>
      <w:r>
        <w:rPr>
          <w:rFonts w:ascii="Arial" w:hAnsi="Arial" w:hint="eastAsia"/>
          <w:lang w:val="en-GB" w:eastAsia="zh-CN"/>
        </w:rPr>
        <w:t>显示</w:t>
      </w:r>
      <w:r>
        <w:rPr>
          <w:rFonts w:ascii="Arial" w:hAnsi="Arial"/>
          <w:lang w:val="en-GB" w:eastAsia="zh-CN"/>
        </w:rPr>
        <w:t>病人</w:t>
      </w:r>
      <w:r>
        <w:rPr>
          <w:rFonts w:ascii="Arial" w:hAnsi="Arial" w:hint="eastAsia"/>
          <w:lang w:val="en-GB" w:eastAsia="zh-CN"/>
        </w:rPr>
        <w:t>呼吸</w:t>
      </w:r>
      <w:r>
        <w:rPr>
          <w:rFonts w:ascii="Arial" w:hAnsi="Arial"/>
          <w:lang w:val="en-GB" w:eastAsia="zh-CN"/>
        </w:rPr>
        <w:t>参数。</w:t>
      </w:r>
      <w:r>
        <w:rPr>
          <w:rFonts w:ascii="宋体" w:hAnsi="宋体" w:hint="eastAsia"/>
          <w:lang w:eastAsia="zh-CN"/>
        </w:rPr>
        <w:t>适用于成人</w:t>
      </w:r>
      <w:r>
        <w:rPr>
          <w:rFonts w:ascii="宋体" w:hAnsi="宋体"/>
          <w:lang w:eastAsia="zh-CN"/>
        </w:rPr>
        <w:t>、儿童、新</w:t>
      </w:r>
      <w:r>
        <w:rPr>
          <w:rFonts w:ascii="宋体" w:hAnsi="宋体" w:hint="eastAsia"/>
          <w:lang w:eastAsia="zh-CN"/>
        </w:rPr>
        <w:t>生儿（注册证</w:t>
      </w:r>
      <w:r>
        <w:rPr>
          <w:rFonts w:ascii="宋体" w:hAnsi="宋体"/>
          <w:lang w:eastAsia="zh-CN"/>
        </w:rPr>
        <w:t>适用范围</w:t>
      </w:r>
      <w:r>
        <w:rPr>
          <w:rFonts w:ascii="宋体" w:hAnsi="宋体" w:hint="eastAsia"/>
          <w:lang w:eastAsia="zh-CN"/>
        </w:rPr>
        <w:t>明确</w:t>
      </w:r>
      <w:r>
        <w:rPr>
          <w:rFonts w:ascii="宋体" w:hAnsi="宋体"/>
          <w:lang w:eastAsia="zh-CN"/>
        </w:rPr>
        <w:t>注明</w:t>
      </w:r>
      <w:r>
        <w:rPr>
          <w:rFonts w:ascii="宋体" w:hAnsi="宋体" w:hint="eastAsia"/>
          <w:lang w:eastAsia="zh-CN"/>
        </w:rPr>
        <w:t>）；</w:t>
      </w:r>
    </w:p>
    <w:p w:rsidR="00296FFB" w:rsidRDefault="00296FFB" w:rsidP="00296FFB">
      <w:pPr>
        <w:widowControl w:val="0"/>
        <w:numPr>
          <w:ilvl w:val="0"/>
          <w:numId w:val="34"/>
        </w:numPr>
        <w:jc w:val="both"/>
        <w:rPr>
          <w:rFonts w:ascii="宋体" w:hAnsi="宋体"/>
          <w:lang w:eastAsia="zh-CN"/>
        </w:rPr>
      </w:pPr>
      <w:r>
        <w:rPr>
          <w:rFonts w:ascii="宋体" w:hAnsi="宋体" w:hint="eastAsia"/>
          <w:lang w:eastAsia="zh-CN"/>
        </w:rPr>
        <w:t>有</w:t>
      </w:r>
      <w:proofErr w:type="gramStart"/>
      <w:r>
        <w:rPr>
          <w:rFonts w:ascii="宋体" w:hAnsi="宋体"/>
          <w:lang w:eastAsia="zh-CN"/>
        </w:rPr>
        <w:t>推车版</w:t>
      </w:r>
      <w:proofErr w:type="gramEnd"/>
      <w:r>
        <w:rPr>
          <w:rFonts w:ascii="宋体" w:hAnsi="宋体"/>
          <w:lang w:eastAsia="zh-CN"/>
        </w:rPr>
        <w:t>和</w:t>
      </w:r>
      <w:r>
        <w:rPr>
          <w:rFonts w:ascii="宋体" w:hAnsi="宋体" w:hint="eastAsia"/>
          <w:lang w:eastAsia="zh-CN"/>
        </w:rPr>
        <w:t>吊塔</w:t>
      </w:r>
      <w:r>
        <w:rPr>
          <w:rFonts w:ascii="宋体" w:hAnsi="宋体"/>
          <w:lang w:eastAsia="zh-CN"/>
        </w:rPr>
        <w:t>版，</w:t>
      </w:r>
      <w:r>
        <w:rPr>
          <w:rFonts w:ascii="宋体" w:hAnsi="宋体" w:hint="eastAsia"/>
          <w:lang w:eastAsia="zh-CN"/>
        </w:rPr>
        <w:t>方便临床</w:t>
      </w:r>
      <w:r>
        <w:rPr>
          <w:rFonts w:ascii="宋体" w:hAnsi="宋体"/>
          <w:lang w:eastAsia="zh-CN"/>
        </w:rPr>
        <w:t>不同需要</w:t>
      </w:r>
      <w:r>
        <w:rPr>
          <w:rFonts w:ascii="宋体" w:hAnsi="宋体" w:hint="eastAsia"/>
          <w:lang w:eastAsia="zh-CN"/>
        </w:rPr>
        <w:t>；</w:t>
      </w:r>
    </w:p>
    <w:p w:rsidR="00296FFB" w:rsidRDefault="00296FFB" w:rsidP="00296FFB">
      <w:pPr>
        <w:widowControl w:val="0"/>
        <w:numPr>
          <w:ilvl w:val="0"/>
          <w:numId w:val="34"/>
        </w:numPr>
        <w:jc w:val="both"/>
        <w:rPr>
          <w:rFonts w:ascii="宋体" w:hAnsi="宋体"/>
          <w:lang w:eastAsia="zh-CN"/>
        </w:rPr>
      </w:pPr>
      <w:r>
        <w:rPr>
          <w:rFonts w:ascii="宋体" w:hAnsi="宋体" w:hint="eastAsia"/>
          <w:bCs/>
          <w:szCs w:val="20"/>
          <w:lang w:eastAsia="zh-CN"/>
        </w:rPr>
        <w:t>★内置一体化</w:t>
      </w:r>
      <w:r>
        <w:rPr>
          <w:rFonts w:ascii="宋体" w:hAnsi="宋体" w:hint="eastAsia"/>
          <w:lang w:eastAsia="zh-CN"/>
        </w:rPr>
        <w:t>≥10寸彩色</w:t>
      </w:r>
      <w:r>
        <w:rPr>
          <w:rFonts w:ascii="宋体" w:hAnsi="宋体"/>
          <w:lang w:eastAsia="zh-CN"/>
        </w:rPr>
        <w:t>显示屏</w:t>
      </w:r>
      <w:r>
        <w:rPr>
          <w:rFonts w:ascii="宋体" w:hAnsi="宋体" w:hint="eastAsia"/>
          <w:lang w:eastAsia="zh-CN"/>
        </w:rPr>
        <w:t>，显示</w:t>
      </w:r>
      <w:r>
        <w:rPr>
          <w:rFonts w:ascii="宋体" w:hAnsi="宋体"/>
          <w:lang w:eastAsia="zh-CN"/>
        </w:rPr>
        <w:t>麻醉</w:t>
      </w:r>
      <w:r>
        <w:rPr>
          <w:rFonts w:ascii="宋体" w:hAnsi="宋体" w:hint="eastAsia"/>
          <w:lang w:eastAsia="zh-CN"/>
        </w:rPr>
        <w:t>参数</w:t>
      </w:r>
      <w:r>
        <w:rPr>
          <w:rFonts w:ascii="宋体" w:hAnsi="宋体"/>
          <w:lang w:eastAsia="zh-CN"/>
        </w:rPr>
        <w:t>和波形，非外挂</w:t>
      </w:r>
      <w:r>
        <w:rPr>
          <w:rFonts w:ascii="宋体" w:hAnsi="宋体" w:hint="eastAsia"/>
          <w:lang w:eastAsia="zh-CN"/>
        </w:rPr>
        <w:t>显示</w:t>
      </w:r>
      <w:r>
        <w:rPr>
          <w:rFonts w:ascii="宋体" w:hAnsi="宋体"/>
          <w:lang w:eastAsia="zh-CN"/>
        </w:rPr>
        <w:t>屏</w:t>
      </w:r>
      <w:r>
        <w:rPr>
          <w:rFonts w:ascii="宋体" w:hAnsi="宋体" w:hint="eastAsia"/>
          <w:lang w:eastAsia="zh-CN"/>
        </w:rPr>
        <w:t>，节省</w:t>
      </w:r>
      <w:r>
        <w:rPr>
          <w:rFonts w:ascii="宋体" w:hAnsi="宋体"/>
          <w:lang w:eastAsia="zh-CN"/>
        </w:rPr>
        <w:t>空间；</w:t>
      </w:r>
    </w:p>
    <w:p w:rsidR="00296FFB" w:rsidRDefault="00296FFB" w:rsidP="00296FFB">
      <w:pPr>
        <w:rPr>
          <w:sz w:val="28"/>
          <w:szCs w:val="28"/>
        </w:rPr>
      </w:pPr>
      <w:r>
        <w:rPr>
          <w:rFonts w:ascii="宋体" w:hAnsi="宋体" w:hint="eastAsia"/>
        </w:rPr>
        <w:t>二</w:t>
      </w:r>
      <w:r>
        <w:rPr>
          <w:rFonts w:ascii="宋体" w:hAnsi="宋体" w:cs="Arial" w:hint="eastAsia"/>
          <w:b/>
          <w:color w:val="000000"/>
          <w:sz w:val="30"/>
          <w:szCs w:val="30"/>
        </w:rPr>
        <w:t>、技术参数:</w:t>
      </w:r>
    </w:p>
    <w:p w:rsidR="00296FFB" w:rsidRDefault="00296FFB" w:rsidP="00296FFB">
      <w:pPr>
        <w:widowControl w:val="0"/>
        <w:numPr>
          <w:ilvl w:val="0"/>
          <w:numId w:val="35"/>
        </w:numPr>
        <w:jc w:val="both"/>
      </w:pPr>
      <w:r>
        <w:rPr>
          <w:rFonts w:hint="eastAsia"/>
        </w:rPr>
        <w:t>供气系统</w:t>
      </w:r>
    </w:p>
    <w:p w:rsidR="00296FFB" w:rsidRDefault="00296FFB" w:rsidP="00296FFB">
      <w:pPr>
        <w:widowControl w:val="0"/>
        <w:numPr>
          <w:ilvl w:val="1"/>
          <w:numId w:val="35"/>
        </w:numPr>
        <w:jc w:val="both"/>
      </w:pPr>
      <w:r>
        <w:rPr>
          <w:rFonts w:hint="eastAsia"/>
        </w:rPr>
        <w:t>标配空气、</w:t>
      </w:r>
      <w:r>
        <w:rPr>
          <w:rFonts w:hint="eastAsia"/>
        </w:rPr>
        <w:t>O2</w:t>
      </w:r>
      <w:r>
        <w:rPr>
          <w:rFonts w:hint="eastAsia"/>
        </w:rPr>
        <w:t>双</w:t>
      </w:r>
      <w:r>
        <w:t>气源；</w:t>
      </w:r>
    </w:p>
    <w:p w:rsidR="00296FFB" w:rsidRDefault="00296FFB" w:rsidP="00296FFB">
      <w:pPr>
        <w:ind w:left="420"/>
      </w:pPr>
      <w:r>
        <w:rPr>
          <w:rFonts w:hint="eastAsia"/>
        </w:rPr>
        <w:t>2</w:t>
      </w:r>
      <w:r>
        <w:rPr>
          <w:rFonts w:hint="eastAsia"/>
        </w:rPr>
        <w:t>）中央气体供给压力范围从</w:t>
      </w:r>
      <w:r>
        <w:t xml:space="preserve"> 2.</w:t>
      </w:r>
      <w:r>
        <w:rPr>
          <w:rFonts w:hint="eastAsia"/>
        </w:rPr>
        <w:t>8</w:t>
      </w:r>
      <w:r>
        <w:t xml:space="preserve"> bar </w:t>
      </w:r>
      <w:r>
        <w:rPr>
          <w:rFonts w:hint="eastAsia"/>
        </w:rPr>
        <w:t>到</w:t>
      </w:r>
      <w:r>
        <w:t xml:space="preserve"> 6 bar</w:t>
      </w:r>
      <w:r>
        <w:rPr>
          <w:rFonts w:hint="eastAsia"/>
        </w:rPr>
        <w:t>；</w:t>
      </w:r>
      <w:r>
        <w:rPr>
          <w:rFonts w:hint="eastAsia"/>
        </w:rPr>
        <w:t>,</w:t>
      </w:r>
    </w:p>
    <w:p w:rsidR="00296FFB" w:rsidRDefault="00296FFB" w:rsidP="00296FFB">
      <w:pPr>
        <w:widowControl w:val="0"/>
        <w:numPr>
          <w:ilvl w:val="0"/>
          <w:numId w:val="35"/>
        </w:numPr>
        <w:jc w:val="both"/>
      </w:pPr>
      <w:r>
        <w:rPr>
          <w:rFonts w:hint="eastAsia"/>
        </w:rPr>
        <w:t>挥发罐</w:t>
      </w:r>
    </w:p>
    <w:p w:rsidR="00296FFB" w:rsidRDefault="00296FFB" w:rsidP="00296FFB">
      <w:pPr>
        <w:widowControl w:val="0"/>
        <w:numPr>
          <w:ilvl w:val="1"/>
          <w:numId w:val="35"/>
        </w:numPr>
        <w:jc w:val="both"/>
        <w:rPr>
          <w:lang w:eastAsia="zh-CN"/>
        </w:rPr>
      </w:pPr>
      <w:proofErr w:type="gramStart"/>
      <w:r>
        <w:rPr>
          <w:rFonts w:hint="eastAsia"/>
          <w:lang w:eastAsia="zh-CN"/>
        </w:rPr>
        <w:t>标准双罐位，</w:t>
      </w:r>
      <w:r>
        <w:rPr>
          <w:lang w:eastAsia="zh-CN"/>
        </w:rPr>
        <w:t>标配</w:t>
      </w:r>
      <w:proofErr w:type="gramEnd"/>
      <w:r>
        <w:rPr>
          <w:rFonts w:hint="eastAsia"/>
          <w:lang w:eastAsia="zh-CN"/>
        </w:rPr>
        <w:t>一个</w:t>
      </w:r>
      <w:r>
        <w:rPr>
          <w:lang w:eastAsia="zh-CN"/>
        </w:rPr>
        <w:t>七氟醚挥发罐</w:t>
      </w:r>
      <w:r>
        <w:rPr>
          <w:rFonts w:hint="eastAsia"/>
          <w:lang w:eastAsia="zh-CN"/>
        </w:rPr>
        <w:t>；</w:t>
      </w:r>
    </w:p>
    <w:p w:rsidR="00296FFB" w:rsidRDefault="00296FFB" w:rsidP="00296FFB">
      <w:pPr>
        <w:widowControl w:val="0"/>
        <w:numPr>
          <w:ilvl w:val="1"/>
          <w:numId w:val="35"/>
        </w:numPr>
        <w:jc w:val="both"/>
        <w:rPr>
          <w:lang w:eastAsia="zh-CN"/>
        </w:rPr>
      </w:pPr>
      <w:r>
        <w:rPr>
          <w:rFonts w:hint="eastAsia"/>
          <w:lang w:eastAsia="zh-CN"/>
        </w:rPr>
        <w:t>出厂一次标定，无需再次标定，降低使用成本；</w:t>
      </w:r>
    </w:p>
    <w:p w:rsidR="00296FFB" w:rsidRDefault="00296FFB" w:rsidP="00296FFB">
      <w:pPr>
        <w:widowControl w:val="0"/>
        <w:numPr>
          <w:ilvl w:val="1"/>
          <w:numId w:val="35"/>
        </w:numPr>
        <w:jc w:val="both"/>
        <w:rPr>
          <w:lang w:eastAsia="zh-CN"/>
        </w:rPr>
      </w:pPr>
      <w:proofErr w:type="gramStart"/>
      <w:r>
        <w:rPr>
          <w:rFonts w:hint="eastAsia"/>
          <w:lang w:eastAsia="zh-CN"/>
        </w:rPr>
        <w:t>转运位无需</w:t>
      </w:r>
      <w:proofErr w:type="gramEnd"/>
      <w:r>
        <w:rPr>
          <w:rFonts w:hint="eastAsia"/>
          <w:lang w:eastAsia="zh-CN"/>
        </w:rPr>
        <w:t>排空，且能任意位置放置，方便转运；</w:t>
      </w:r>
    </w:p>
    <w:p w:rsidR="00296FFB" w:rsidRDefault="00296FFB" w:rsidP="00296FFB">
      <w:pPr>
        <w:widowControl w:val="0"/>
        <w:numPr>
          <w:ilvl w:val="1"/>
          <w:numId w:val="35"/>
        </w:numPr>
        <w:jc w:val="both"/>
        <w:rPr>
          <w:lang w:eastAsia="zh-CN"/>
        </w:rPr>
      </w:pPr>
      <w:r>
        <w:rPr>
          <w:rFonts w:ascii="宋体" w:hAnsi="宋体" w:hint="eastAsia"/>
          <w:bCs/>
          <w:szCs w:val="20"/>
          <w:lang w:eastAsia="zh-CN"/>
        </w:rPr>
        <w:t>★挥发罐</w:t>
      </w:r>
      <w:r>
        <w:rPr>
          <w:rFonts w:hint="eastAsia"/>
          <w:lang w:eastAsia="zh-CN"/>
        </w:rPr>
        <w:t>原装进口与机器同一品牌，</w:t>
      </w:r>
      <w:r>
        <w:rPr>
          <w:rFonts w:hint="eastAsia"/>
          <w:lang w:eastAsia="zh-CN"/>
        </w:rPr>
        <w:t>290ml</w:t>
      </w:r>
      <w:r>
        <w:rPr>
          <w:rFonts w:hint="eastAsia"/>
          <w:lang w:eastAsia="zh-CN"/>
        </w:rPr>
        <w:t>大容量，一次加药量大，可整瓶加药，避免浪费；</w:t>
      </w:r>
    </w:p>
    <w:p w:rsidR="00296FFB" w:rsidRDefault="00296FFB" w:rsidP="00296FFB">
      <w:pPr>
        <w:rPr>
          <w:lang w:eastAsia="zh-CN"/>
        </w:rPr>
      </w:pPr>
      <w:r>
        <w:rPr>
          <w:rFonts w:hint="eastAsia"/>
          <w:lang w:eastAsia="zh-CN"/>
        </w:rPr>
        <w:t>4</w:t>
      </w:r>
      <w:r>
        <w:rPr>
          <w:rFonts w:hint="eastAsia"/>
          <w:lang w:eastAsia="zh-CN"/>
        </w:rPr>
        <w:t>．呼吸回路</w:t>
      </w:r>
    </w:p>
    <w:p w:rsidR="00296FFB" w:rsidRDefault="00296FFB" w:rsidP="00296FFB">
      <w:pPr>
        <w:ind w:left="420"/>
        <w:rPr>
          <w:lang w:eastAsia="zh-CN"/>
        </w:rPr>
      </w:pPr>
      <w:r>
        <w:rPr>
          <w:lang w:eastAsia="zh-CN"/>
        </w:rPr>
        <w:t>1</w:t>
      </w:r>
      <w:r>
        <w:rPr>
          <w:rFonts w:hint="eastAsia"/>
          <w:lang w:eastAsia="zh-CN"/>
        </w:rPr>
        <w:t xml:space="preserve">) </w:t>
      </w:r>
      <w:r>
        <w:rPr>
          <w:rFonts w:hint="eastAsia"/>
          <w:lang w:eastAsia="zh-CN"/>
        </w:rPr>
        <w:t>采用新鲜气体隔离系统，输送潮气量精确，不受新鲜气体流量影响；</w:t>
      </w:r>
    </w:p>
    <w:p w:rsidR="00296FFB" w:rsidRDefault="00296FFB" w:rsidP="00296FFB">
      <w:pPr>
        <w:tabs>
          <w:tab w:val="left" w:pos="900"/>
        </w:tabs>
        <w:ind w:left="420"/>
        <w:rPr>
          <w:lang w:eastAsia="zh-CN"/>
        </w:rPr>
      </w:pPr>
      <w:r>
        <w:rPr>
          <w:rFonts w:hint="eastAsia"/>
          <w:lang w:eastAsia="zh-CN"/>
        </w:rPr>
        <w:t xml:space="preserve">2) </w:t>
      </w:r>
      <w:r>
        <w:rPr>
          <w:rFonts w:hint="eastAsia"/>
          <w:lang w:eastAsia="zh-CN"/>
        </w:rPr>
        <w:t>组成部件少，拆装方便，可耐受</w:t>
      </w:r>
      <w:r>
        <w:rPr>
          <w:rFonts w:hint="eastAsia"/>
          <w:lang w:eastAsia="zh-CN"/>
        </w:rPr>
        <w:t>134</w:t>
      </w:r>
      <w:r>
        <w:rPr>
          <w:rFonts w:hint="eastAsia"/>
          <w:lang w:eastAsia="zh-CN"/>
        </w:rPr>
        <w:t>℃消毒；</w:t>
      </w:r>
    </w:p>
    <w:p w:rsidR="00296FFB" w:rsidRDefault="00296FFB" w:rsidP="00296FFB">
      <w:pPr>
        <w:tabs>
          <w:tab w:val="left" w:pos="900"/>
        </w:tabs>
        <w:ind w:left="420"/>
        <w:rPr>
          <w:lang w:eastAsia="zh-CN"/>
        </w:rPr>
      </w:pPr>
      <w:r>
        <w:rPr>
          <w:rFonts w:hint="eastAsia"/>
          <w:lang w:eastAsia="zh-CN"/>
        </w:rPr>
        <w:t xml:space="preserve">3) </w:t>
      </w:r>
      <w:r>
        <w:rPr>
          <w:rFonts w:hint="eastAsia"/>
          <w:lang w:eastAsia="zh-CN"/>
        </w:rPr>
        <w:t>具有动态顺应性补偿功能；</w:t>
      </w:r>
    </w:p>
    <w:p w:rsidR="00296FFB" w:rsidRDefault="00296FFB" w:rsidP="00296FFB">
      <w:pPr>
        <w:tabs>
          <w:tab w:val="left" w:pos="900"/>
        </w:tabs>
        <w:ind w:left="420"/>
        <w:rPr>
          <w:lang w:eastAsia="zh-CN"/>
        </w:rPr>
      </w:pPr>
      <w:r>
        <w:rPr>
          <w:rFonts w:hint="eastAsia"/>
          <w:lang w:eastAsia="zh-CN"/>
        </w:rPr>
        <w:t xml:space="preserve">4) </w:t>
      </w:r>
      <w:r>
        <w:rPr>
          <w:lang w:eastAsia="zh-CN"/>
        </w:rPr>
        <w:t xml:space="preserve"> CO2</w:t>
      </w:r>
      <w:r>
        <w:rPr>
          <w:rFonts w:hint="eastAsia"/>
          <w:lang w:eastAsia="zh-CN"/>
        </w:rPr>
        <w:t>吸收罐容量</w:t>
      </w:r>
      <w:r>
        <w:rPr>
          <w:rFonts w:hint="eastAsia"/>
          <w:lang w:eastAsia="zh-CN"/>
        </w:rPr>
        <w:t>1.5L</w:t>
      </w:r>
      <w:r>
        <w:rPr>
          <w:rFonts w:hint="eastAsia"/>
          <w:lang w:eastAsia="zh-CN"/>
        </w:rPr>
        <w:t>；</w:t>
      </w:r>
    </w:p>
    <w:p w:rsidR="00296FFB" w:rsidRDefault="00296FFB" w:rsidP="00296FFB">
      <w:pPr>
        <w:tabs>
          <w:tab w:val="left" w:pos="900"/>
        </w:tabs>
        <w:ind w:left="420"/>
        <w:rPr>
          <w:lang w:eastAsia="zh-CN"/>
        </w:rPr>
      </w:pPr>
      <w:r>
        <w:rPr>
          <w:rFonts w:hint="eastAsia"/>
          <w:lang w:eastAsia="zh-CN"/>
        </w:rPr>
        <w:t>5</w:t>
      </w:r>
      <w:r>
        <w:rPr>
          <w:lang w:eastAsia="zh-CN"/>
        </w:rPr>
        <w:t xml:space="preserve">) </w:t>
      </w:r>
      <w:r>
        <w:rPr>
          <w:rFonts w:ascii="宋体" w:hAnsi="宋体" w:hint="eastAsia"/>
          <w:bCs/>
          <w:szCs w:val="20"/>
          <w:lang w:eastAsia="zh-CN"/>
        </w:rPr>
        <w:t>★一体化</w:t>
      </w:r>
      <w:r>
        <w:rPr>
          <w:rFonts w:hint="eastAsia"/>
          <w:lang w:eastAsia="zh-CN"/>
        </w:rPr>
        <w:t>回路加热装置，</w:t>
      </w:r>
      <w:r>
        <w:rPr>
          <w:lang w:eastAsia="zh-CN"/>
        </w:rPr>
        <w:t>非冷凝水装置</w:t>
      </w:r>
      <w:r>
        <w:rPr>
          <w:rFonts w:hint="eastAsia"/>
          <w:lang w:eastAsia="zh-CN"/>
        </w:rPr>
        <w:t>；</w:t>
      </w:r>
    </w:p>
    <w:p w:rsidR="00296FFB" w:rsidRDefault="00296FFB" w:rsidP="00296FFB">
      <w:pPr>
        <w:tabs>
          <w:tab w:val="left" w:pos="900"/>
        </w:tabs>
        <w:ind w:left="420"/>
        <w:rPr>
          <w:lang w:eastAsia="zh-CN"/>
        </w:rPr>
      </w:pPr>
      <w:r>
        <w:rPr>
          <w:rFonts w:hint="eastAsia"/>
          <w:lang w:eastAsia="zh-CN"/>
        </w:rPr>
        <w:t>6</w:t>
      </w:r>
      <w:r>
        <w:rPr>
          <w:rFonts w:hint="eastAsia"/>
          <w:lang w:eastAsia="zh-CN"/>
        </w:rPr>
        <w:t>）</w:t>
      </w:r>
      <w:r>
        <w:rPr>
          <w:rFonts w:ascii="宋体" w:hAnsi="宋体" w:hint="eastAsia"/>
          <w:bCs/>
          <w:szCs w:val="20"/>
          <w:lang w:eastAsia="zh-CN"/>
        </w:rPr>
        <w:t>★</w:t>
      </w:r>
      <w:proofErr w:type="gramStart"/>
      <w:r>
        <w:rPr>
          <w:rFonts w:ascii="宋体" w:hAnsi="宋体" w:hint="eastAsia"/>
          <w:bCs/>
          <w:szCs w:val="20"/>
          <w:lang w:eastAsia="zh-CN"/>
        </w:rPr>
        <w:t>电</w:t>
      </w:r>
      <w:r>
        <w:rPr>
          <w:rFonts w:ascii="宋体" w:hAnsi="宋体"/>
          <w:bCs/>
          <w:szCs w:val="20"/>
          <w:lang w:eastAsia="zh-CN"/>
        </w:rPr>
        <w:t>丝式</w:t>
      </w:r>
      <w:proofErr w:type="gramEnd"/>
      <w:r>
        <w:rPr>
          <w:rFonts w:ascii="宋体" w:hAnsi="宋体" w:hint="eastAsia"/>
          <w:bCs/>
          <w:szCs w:val="20"/>
          <w:lang w:eastAsia="zh-CN"/>
        </w:rPr>
        <w:t>高</w:t>
      </w:r>
      <w:r>
        <w:rPr>
          <w:rFonts w:ascii="宋体" w:hAnsi="宋体"/>
          <w:bCs/>
          <w:szCs w:val="20"/>
          <w:lang w:eastAsia="zh-CN"/>
        </w:rPr>
        <w:t>精度</w:t>
      </w:r>
      <w:r>
        <w:rPr>
          <w:rFonts w:ascii="宋体" w:hAnsi="宋体" w:hint="eastAsia"/>
          <w:bCs/>
          <w:szCs w:val="20"/>
          <w:lang w:eastAsia="zh-CN"/>
        </w:rPr>
        <w:t>流量传感器，非</w:t>
      </w:r>
      <w:r>
        <w:rPr>
          <w:rFonts w:ascii="宋体" w:hAnsi="宋体"/>
          <w:bCs/>
          <w:szCs w:val="20"/>
          <w:lang w:eastAsia="zh-CN"/>
        </w:rPr>
        <w:t>压差式，每台麻醉机赠送</w:t>
      </w:r>
      <w:r>
        <w:rPr>
          <w:rFonts w:ascii="宋体" w:hAnsi="宋体" w:hint="eastAsia"/>
          <w:bCs/>
          <w:szCs w:val="20"/>
          <w:lang w:eastAsia="zh-CN"/>
        </w:rPr>
        <w:t>5个；</w:t>
      </w:r>
    </w:p>
    <w:p w:rsidR="00296FFB" w:rsidRDefault="00296FFB" w:rsidP="00296FFB">
      <w:r>
        <w:rPr>
          <w:rFonts w:ascii="Arial" w:hAnsi="Arial" w:cs="Arial"/>
        </w:rPr>
        <w:t>5</w:t>
      </w:r>
      <w:r>
        <w:rPr>
          <w:rFonts w:hint="eastAsia"/>
        </w:rPr>
        <w:t>．呼吸机</w:t>
      </w:r>
    </w:p>
    <w:p w:rsidR="00296FFB" w:rsidRDefault="00296FFB" w:rsidP="00296FFB">
      <w:pPr>
        <w:widowControl w:val="0"/>
        <w:numPr>
          <w:ilvl w:val="0"/>
          <w:numId w:val="36"/>
        </w:numPr>
        <w:tabs>
          <w:tab w:val="left" w:pos="540"/>
        </w:tabs>
        <w:jc w:val="both"/>
        <w:rPr>
          <w:color w:val="FF0000"/>
          <w:lang w:eastAsia="zh-CN"/>
        </w:rPr>
      </w:pPr>
      <w:r>
        <w:rPr>
          <w:rFonts w:ascii="宋体" w:hAnsi="宋体" w:hint="eastAsia"/>
          <w:bCs/>
          <w:szCs w:val="20"/>
          <w:lang w:eastAsia="zh-CN"/>
        </w:rPr>
        <w:t>★</w:t>
      </w:r>
      <w:r>
        <w:rPr>
          <w:rFonts w:ascii="宋体" w:hAnsi="宋体" w:cs="宋体" w:hint="eastAsia"/>
          <w:lang w:eastAsia="zh-CN"/>
        </w:rPr>
        <w:t>电动电控活塞</w:t>
      </w:r>
      <w:r>
        <w:rPr>
          <w:rFonts w:ascii="宋体" w:hAnsi="宋体" w:cs="宋体"/>
          <w:lang w:eastAsia="zh-CN"/>
        </w:rPr>
        <w:t>式呼吸机</w:t>
      </w:r>
      <w:r>
        <w:rPr>
          <w:rFonts w:ascii="宋体" w:hAnsi="宋体" w:cs="宋体" w:hint="eastAsia"/>
          <w:lang w:eastAsia="zh-CN"/>
        </w:rPr>
        <w:t>或</w:t>
      </w:r>
      <w:r>
        <w:rPr>
          <w:rFonts w:ascii="宋体" w:hAnsi="宋体" w:cs="宋体"/>
          <w:lang w:eastAsia="zh-CN"/>
        </w:rPr>
        <w:t>风箱式呼吸机</w:t>
      </w:r>
      <w:r>
        <w:rPr>
          <w:rFonts w:ascii="宋体" w:hAnsi="宋体" w:cs="宋体" w:hint="eastAsia"/>
          <w:lang w:eastAsia="zh-CN"/>
        </w:rPr>
        <w:t>，</w:t>
      </w:r>
      <w:r>
        <w:rPr>
          <w:rFonts w:ascii="宋体" w:hAnsi="宋体" w:cs="宋体"/>
          <w:lang w:eastAsia="zh-CN"/>
        </w:rPr>
        <w:t>无需驱动气体，每年为医院节省氧气成本</w:t>
      </w:r>
      <w:r>
        <w:rPr>
          <w:rFonts w:ascii="宋体" w:hAnsi="宋体" w:cs="宋体" w:hint="eastAsia"/>
          <w:lang w:eastAsia="zh-CN"/>
        </w:rPr>
        <w:t>；</w:t>
      </w:r>
    </w:p>
    <w:p w:rsidR="00296FFB" w:rsidRDefault="00296FFB" w:rsidP="00296FFB">
      <w:pPr>
        <w:widowControl w:val="0"/>
        <w:numPr>
          <w:ilvl w:val="0"/>
          <w:numId w:val="36"/>
        </w:numPr>
        <w:tabs>
          <w:tab w:val="left" w:pos="540"/>
        </w:tabs>
        <w:jc w:val="both"/>
        <w:rPr>
          <w:color w:val="FF0000"/>
          <w:lang w:eastAsia="zh-CN"/>
        </w:rPr>
      </w:pPr>
      <w:r>
        <w:rPr>
          <w:rFonts w:ascii="宋体" w:hAnsi="宋体" w:hint="eastAsia"/>
          <w:bCs/>
          <w:szCs w:val="20"/>
          <w:lang w:eastAsia="zh-CN"/>
        </w:rPr>
        <w:t>★</w:t>
      </w:r>
      <w:r>
        <w:rPr>
          <w:rFonts w:hint="eastAsia"/>
          <w:lang w:eastAsia="zh-CN"/>
        </w:rPr>
        <w:t>特殊</w:t>
      </w:r>
      <w:r>
        <w:rPr>
          <w:lang w:eastAsia="zh-CN"/>
        </w:rPr>
        <w:t>情况</w:t>
      </w:r>
      <w:r>
        <w:rPr>
          <w:rFonts w:hint="eastAsia"/>
          <w:lang w:eastAsia="zh-CN"/>
        </w:rPr>
        <w:t>手术</w:t>
      </w:r>
      <w:r>
        <w:rPr>
          <w:lang w:eastAsia="zh-CN"/>
        </w:rPr>
        <w:t>室断气，可抽送大气中的氧气工作，</w:t>
      </w:r>
      <w:r>
        <w:rPr>
          <w:rFonts w:hint="eastAsia"/>
          <w:lang w:eastAsia="zh-CN"/>
        </w:rPr>
        <w:t>防止</w:t>
      </w:r>
      <w:r>
        <w:rPr>
          <w:lang w:eastAsia="zh-CN"/>
        </w:rPr>
        <w:t>病人窒息</w:t>
      </w:r>
      <w:r>
        <w:rPr>
          <w:rFonts w:hint="eastAsia"/>
          <w:lang w:eastAsia="zh-CN"/>
        </w:rPr>
        <w:t>死亡</w:t>
      </w:r>
      <w:r>
        <w:rPr>
          <w:lang w:eastAsia="zh-CN"/>
        </w:rPr>
        <w:t>；</w:t>
      </w:r>
    </w:p>
    <w:p w:rsidR="00296FFB" w:rsidRDefault="00296FFB" w:rsidP="00296FFB">
      <w:pPr>
        <w:rPr>
          <w:lang w:eastAsia="zh-CN"/>
        </w:rPr>
      </w:pPr>
      <w:r>
        <w:rPr>
          <w:rFonts w:ascii="Arial" w:hAnsi="Arial" w:cs="Arial"/>
          <w:lang w:eastAsia="zh-CN"/>
        </w:rPr>
        <w:t>6</w:t>
      </w:r>
      <w:r>
        <w:rPr>
          <w:rFonts w:hint="eastAsia"/>
          <w:lang w:eastAsia="zh-CN"/>
        </w:rPr>
        <w:t>．呼吸模式</w:t>
      </w:r>
    </w:p>
    <w:p w:rsidR="00296FFB" w:rsidRDefault="00296FFB" w:rsidP="00296FFB">
      <w:pPr>
        <w:ind w:firstLineChars="150" w:firstLine="360"/>
        <w:rPr>
          <w:lang w:eastAsia="zh-CN"/>
        </w:rPr>
      </w:pPr>
      <w:r>
        <w:rPr>
          <w:rFonts w:hint="eastAsia"/>
          <w:lang w:eastAsia="zh-CN"/>
        </w:rPr>
        <w:t xml:space="preserve">1) </w:t>
      </w:r>
      <w:r>
        <w:rPr>
          <w:rFonts w:hint="eastAsia"/>
          <w:lang w:eastAsia="zh-CN"/>
        </w:rPr>
        <w:t>手动、自主、</w:t>
      </w:r>
      <w:r>
        <w:rPr>
          <w:rFonts w:hint="eastAsia"/>
          <w:lang w:eastAsia="zh-CN"/>
        </w:rPr>
        <w:t>IPPV</w:t>
      </w:r>
      <w:r>
        <w:rPr>
          <w:rFonts w:hint="eastAsia"/>
          <w:lang w:eastAsia="zh-CN"/>
        </w:rPr>
        <w:t>、</w:t>
      </w:r>
      <w:r>
        <w:rPr>
          <w:rFonts w:hint="eastAsia"/>
          <w:lang w:eastAsia="zh-CN"/>
        </w:rPr>
        <w:t>PCV</w:t>
      </w:r>
      <w:r>
        <w:rPr>
          <w:rFonts w:hint="eastAsia"/>
          <w:lang w:eastAsia="zh-CN"/>
        </w:rPr>
        <w:t>、</w:t>
      </w:r>
      <w:r>
        <w:rPr>
          <w:rFonts w:hint="eastAsia"/>
          <w:lang w:eastAsia="zh-CN"/>
        </w:rPr>
        <w:t>PLV</w:t>
      </w:r>
    </w:p>
    <w:p w:rsidR="00296FFB" w:rsidRDefault="00296FFB" w:rsidP="00296FFB">
      <w:pPr>
        <w:ind w:firstLineChars="150" w:firstLine="360"/>
        <w:rPr>
          <w:lang w:eastAsia="zh-CN"/>
        </w:rPr>
      </w:pPr>
      <w:r>
        <w:rPr>
          <w:rFonts w:hint="eastAsia"/>
          <w:lang w:eastAsia="zh-CN"/>
        </w:rPr>
        <w:t xml:space="preserve">2) </w:t>
      </w:r>
      <w:r>
        <w:rPr>
          <w:rFonts w:hint="eastAsia"/>
          <w:lang w:eastAsia="zh-CN"/>
        </w:rPr>
        <w:t>手动模式可设置压力限制，防止气压伤，保证安全；</w:t>
      </w:r>
    </w:p>
    <w:p w:rsidR="00296FFB" w:rsidRDefault="00296FFB" w:rsidP="00296FFB">
      <w:pPr>
        <w:tabs>
          <w:tab w:val="left" w:pos="540"/>
        </w:tabs>
        <w:rPr>
          <w:lang w:eastAsia="zh-CN"/>
        </w:rPr>
      </w:pPr>
      <w:r>
        <w:rPr>
          <w:rFonts w:hint="eastAsia"/>
          <w:lang w:eastAsia="zh-CN"/>
        </w:rPr>
        <w:t xml:space="preserve">   3) </w:t>
      </w:r>
      <w:r>
        <w:rPr>
          <w:rFonts w:hint="eastAsia"/>
          <w:lang w:eastAsia="zh-CN"/>
        </w:rPr>
        <w:t>具有待机模式，待机时无额外气体消耗，便于快速投入工作；</w:t>
      </w:r>
    </w:p>
    <w:p w:rsidR="00296FFB" w:rsidRDefault="00296FFB" w:rsidP="00296FFB">
      <w:pPr>
        <w:tabs>
          <w:tab w:val="left" w:pos="540"/>
        </w:tabs>
        <w:ind w:left="840" w:hangingChars="350" w:hanging="840"/>
        <w:rPr>
          <w:lang w:eastAsia="zh-CN"/>
        </w:rPr>
      </w:pPr>
      <w:r>
        <w:rPr>
          <w:rFonts w:hint="eastAsia"/>
          <w:lang w:eastAsia="zh-CN"/>
        </w:rPr>
        <w:t xml:space="preserve">   4) </w:t>
      </w:r>
      <w:r>
        <w:rPr>
          <w:rFonts w:hint="eastAsia"/>
          <w:lang w:eastAsia="zh-CN"/>
        </w:rPr>
        <w:t>新鲜气体缺乏时，首先利用手动皮囊中的储气，然后在利用周围空气，同时吸入</w:t>
      </w:r>
      <w:r>
        <w:rPr>
          <w:rFonts w:hint="eastAsia"/>
          <w:lang w:eastAsia="zh-CN"/>
        </w:rPr>
        <w:t>O2</w:t>
      </w:r>
      <w:r>
        <w:rPr>
          <w:rFonts w:hint="eastAsia"/>
          <w:lang w:eastAsia="zh-CN"/>
        </w:rPr>
        <w:t>浓度报警提示空气进入回路；</w:t>
      </w:r>
    </w:p>
    <w:p w:rsidR="00296FFB" w:rsidRDefault="00296FFB" w:rsidP="00296FFB">
      <w:r>
        <w:rPr>
          <w:rFonts w:ascii="Arial" w:hAnsi="Arial" w:cs="Arial"/>
        </w:rPr>
        <w:t>7</w:t>
      </w:r>
      <w:r>
        <w:rPr>
          <w:rFonts w:hint="eastAsia"/>
        </w:rPr>
        <w:t>．技术参数</w:t>
      </w:r>
    </w:p>
    <w:p w:rsidR="00296FFB" w:rsidRDefault="00296FFB" w:rsidP="00296FFB">
      <w:pPr>
        <w:widowControl w:val="0"/>
        <w:numPr>
          <w:ilvl w:val="0"/>
          <w:numId w:val="37"/>
        </w:numPr>
        <w:tabs>
          <w:tab w:val="left" w:pos="576"/>
          <w:tab w:val="left" w:pos="1296"/>
          <w:tab w:val="left" w:pos="3285"/>
          <w:tab w:val="left" w:pos="6480"/>
          <w:tab w:val="left" w:pos="8784"/>
          <w:tab w:val="left" w:pos="9639"/>
        </w:tabs>
        <w:spacing w:line="320" w:lineRule="exact"/>
        <w:jc w:val="both"/>
        <w:rPr>
          <w:rFonts w:ascii="Arial" w:hAnsi="Arial"/>
        </w:rPr>
      </w:pPr>
      <w:r>
        <w:rPr>
          <w:rFonts w:ascii="宋体" w:hAnsi="宋体" w:hint="eastAsia"/>
          <w:bCs/>
          <w:szCs w:val="20"/>
        </w:rPr>
        <w:t>★</w:t>
      </w:r>
      <w:r>
        <w:rPr>
          <w:rFonts w:ascii="Arial" w:hAnsi="Arial" w:hint="eastAsia"/>
        </w:rPr>
        <w:t>潮气量（容量</w:t>
      </w:r>
      <w:r>
        <w:rPr>
          <w:rFonts w:ascii="Arial" w:hAnsi="Arial"/>
        </w:rPr>
        <w:t>模式下</w:t>
      </w:r>
      <w:r>
        <w:rPr>
          <w:rFonts w:ascii="Arial" w:hAnsi="Arial" w:hint="eastAsia"/>
        </w:rPr>
        <w:t>）：最小</w:t>
      </w:r>
      <w:r>
        <w:rPr>
          <w:rFonts w:ascii="Arial" w:hAnsi="Arial"/>
        </w:rPr>
        <w:t>潮气量</w:t>
      </w:r>
      <w:r>
        <w:rPr>
          <w:rFonts w:ascii="Arial" w:hAnsi="Arial" w:hint="eastAsia"/>
        </w:rPr>
        <w:t>2</w:t>
      </w:r>
      <w:r>
        <w:rPr>
          <w:rFonts w:ascii="Arial" w:hAnsi="Arial"/>
        </w:rPr>
        <w:t>0</w:t>
      </w:r>
      <w:r>
        <w:rPr>
          <w:rFonts w:ascii="Arial" w:hAnsi="Arial" w:hint="eastAsia"/>
        </w:rPr>
        <w:t>mL</w:t>
      </w:r>
      <w:r>
        <w:rPr>
          <w:rFonts w:ascii="Arial" w:hAnsi="Arial"/>
        </w:rPr>
        <w:t xml:space="preserve"> </w:t>
      </w:r>
      <w:r>
        <w:rPr>
          <w:rFonts w:ascii="Arial" w:hAnsi="Arial"/>
        </w:rPr>
        <w:tab/>
      </w:r>
    </w:p>
    <w:p w:rsidR="00296FFB" w:rsidRDefault="00296FFB" w:rsidP="00296FFB">
      <w:pPr>
        <w:widowControl w:val="0"/>
        <w:numPr>
          <w:ilvl w:val="0"/>
          <w:numId w:val="37"/>
        </w:numPr>
        <w:tabs>
          <w:tab w:val="left" w:pos="576"/>
          <w:tab w:val="left" w:pos="1296"/>
          <w:tab w:val="left" w:pos="1872"/>
          <w:tab w:val="left" w:pos="3225"/>
          <w:tab w:val="left" w:pos="5954"/>
          <w:tab w:val="left" w:pos="8784"/>
          <w:tab w:val="left" w:pos="9639"/>
        </w:tabs>
        <w:spacing w:line="320" w:lineRule="exact"/>
        <w:jc w:val="both"/>
        <w:rPr>
          <w:rFonts w:ascii="Arial" w:hAnsi="Arial"/>
          <w:b/>
        </w:rPr>
      </w:pPr>
      <w:r>
        <w:rPr>
          <w:rFonts w:ascii="Arial" w:hAnsi="Arial" w:hint="eastAsia"/>
        </w:rPr>
        <w:t>分钟通气量：</w:t>
      </w:r>
      <w:r>
        <w:rPr>
          <w:rFonts w:ascii="Arial" w:hAnsi="Arial"/>
        </w:rPr>
        <w:t xml:space="preserve">0 – 99.9 L/min   </w:t>
      </w:r>
      <w:r>
        <w:rPr>
          <w:rFonts w:ascii="Arial" w:hAnsi="Arial"/>
        </w:rPr>
        <w:tab/>
      </w:r>
    </w:p>
    <w:p w:rsidR="00296FFB" w:rsidRDefault="00296FFB" w:rsidP="00296FFB">
      <w:pPr>
        <w:widowControl w:val="0"/>
        <w:numPr>
          <w:ilvl w:val="0"/>
          <w:numId w:val="37"/>
        </w:numPr>
        <w:tabs>
          <w:tab w:val="left" w:pos="576"/>
          <w:tab w:val="left" w:pos="1296"/>
          <w:tab w:val="left" w:pos="1872"/>
          <w:tab w:val="left" w:pos="2448"/>
          <w:tab w:val="left" w:pos="5954"/>
          <w:tab w:val="left" w:pos="8784"/>
          <w:tab w:val="left" w:pos="9639"/>
        </w:tabs>
        <w:spacing w:line="320" w:lineRule="exact"/>
        <w:jc w:val="both"/>
        <w:rPr>
          <w:rFonts w:ascii="Arial" w:hAnsi="Arial"/>
        </w:rPr>
      </w:pPr>
      <w:r>
        <w:rPr>
          <w:rFonts w:ascii="Arial" w:hAnsi="Arial" w:hint="eastAsia"/>
        </w:rPr>
        <w:t>气道压力：</w:t>
      </w:r>
      <w:r>
        <w:rPr>
          <w:rFonts w:ascii="Arial" w:hAnsi="Arial"/>
        </w:rPr>
        <w:t>0 – 99 mbar (cmH</w:t>
      </w:r>
      <w:r>
        <w:rPr>
          <w:rFonts w:ascii="Arial" w:hAnsi="Arial"/>
          <w:vertAlign w:val="subscript"/>
        </w:rPr>
        <w:t>2</w:t>
      </w:r>
      <w:r>
        <w:rPr>
          <w:rFonts w:ascii="Arial" w:hAnsi="Arial"/>
        </w:rPr>
        <w:t>O)</w:t>
      </w:r>
      <w:r>
        <w:rPr>
          <w:rFonts w:ascii="Arial" w:hAnsi="Arial"/>
        </w:rPr>
        <w:tab/>
      </w:r>
    </w:p>
    <w:p w:rsidR="00296FFB" w:rsidRDefault="00296FFB" w:rsidP="00296FFB">
      <w:pPr>
        <w:widowControl w:val="0"/>
        <w:numPr>
          <w:ilvl w:val="0"/>
          <w:numId w:val="37"/>
        </w:numPr>
        <w:tabs>
          <w:tab w:val="left" w:pos="576"/>
          <w:tab w:val="left" w:pos="1296"/>
          <w:tab w:val="left" w:pos="1872"/>
          <w:tab w:val="left" w:pos="3225"/>
          <w:tab w:val="left" w:pos="5954"/>
          <w:tab w:val="left" w:pos="8784"/>
          <w:tab w:val="left" w:pos="9639"/>
        </w:tabs>
        <w:spacing w:line="320" w:lineRule="exact"/>
        <w:jc w:val="both"/>
        <w:rPr>
          <w:rFonts w:ascii="Arial" w:hAnsi="Arial"/>
          <w:b/>
        </w:rPr>
      </w:pPr>
      <w:r>
        <w:rPr>
          <w:rFonts w:ascii="Arial" w:hAnsi="Arial" w:hint="eastAsia"/>
        </w:rPr>
        <w:lastRenderedPageBreak/>
        <w:t>吸气峰压</w:t>
      </w:r>
      <w:r>
        <w:rPr>
          <w:rFonts w:ascii="Arial" w:hAnsi="Arial" w:hint="eastAsia"/>
        </w:rPr>
        <w:tab/>
      </w:r>
      <w:r>
        <w:rPr>
          <w:rFonts w:ascii="Arial" w:hAnsi="Arial" w:hint="eastAsia"/>
        </w:rPr>
        <w:t>：</w:t>
      </w:r>
      <w:r>
        <w:rPr>
          <w:rFonts w:ascii="Arial" w:hAnsi="Arial"/>
        </w:rPr>
        <w:t>0 – 80 mbar (cmH</w:t>
      </w:r>
      <w:r>
        <w:rPr>
          <w:rFonts w:ascii="Arial" w:hAnsi="Arial"/>
          <w:vertAlign w:val="subscript"/>
        </w:rPr>
        <w:t>2</w:t>
      </w:r>
      <w:r>
        <w:rPr>
          <w:rFonts w:ascii="Arial" w:hAnsi="Arial"/>
        </w:rPr>
        <w:t>O)</w:t>
      </w:r>
    </w:p>
    <w:p w:rsidR="00296FFB" w:rsidRDefault="00296FFB" w:rsidP="00296FFB">
      <w:pPr>
        <w:widowControl w:val="0"/>
        <w:numPr>
          <w:ilvl w:val="0"/>
          <w:numId w:val="37"/>
        </w:numPr>
        <w:tabs>
          <w:tab w:val="left" w:pos="576"/>
          <w:tab w:val="left" w:pos="1296"/>
          <w:tab w:val="left" w:pos="1872"/>
          <w:tab w:val="left" w:pos="3225"/>
          <w:tab w:val="left" w:pos="5954"/>
          <w:tab w:val="left" w:pos="8784"/>
          <w:tab w:val="left" w:pos="9639"/>
        </w:tabs>
        <w:spacing w:line="320" w:lineRule="exact"/>
        <w:jc w:val="both"/>
        <w:rPr>
          <w:rFonts w:ascii="Arial" w:hAnsi="Arial"/>
          <w:b/>
        </w:rPr>
      </w:pPr>
      <w:r>
        <w:rPr>
          <w:rFonts w:ascii="Arial" w:hAnsi="Arial" w:hint="eastAsia"/>
        </w:rPr>
        <w:t>平均压：</w:t>
      </w:r>
      <w:r>
        <w:rPr>
          <w:rFonts w:ascii="Arial" w:hAnsi="Arial"/>
        </w:rPr>
        <w:t>0 – 50 mbar (cmH</w:t>
      </w:r>
      <w:r>
        <w:rPr>
          <w:rFonts w:ascii="Arial" w:hAnsi="Arial"/>
          <w:vertAlign w:val="subscript"/>
        </w:rPr>
        <w:t>2</w:t>
      </w:r>
      <w:r>
        <w:rPr>
          <w:rFonts w:ascii="Arial" w:hAnsi="Arial"/>
        </w:rPr>
        <w:t xml:space="preserve">O)  </w:t>
      </w:r>
      <w:r>
        <w:rPr>
          <w:rFonts w:ascii="Arial" w:hAnsi="Arial"/>
        </w:rPr>
        <w:tab/>
      </w:r>
    </w:p>
    <w:p w:rsidR="00296FFB" w:rsidRDefault="00296FFB" w:rsidP="00296FFB">
      <w:pPr>
        <w:widowControl w:val="0"/>
        <w:numPr>
          <w:ilvl w:val="0"/>
          <w:numId w:val="37"/>
        </w:numPr>
        <w:tabs>
          <w:tab w:val="left" w:pos="576"/>
          <w:tab w:val="left" w:pos="1296"/>
          <w:tab w:val="left" w:pos="1872"/>
          <w:tab w:val="left" w:pos="3225"/>
          <w:tab w:val="left" w:pos="5954"/>
          <w:tab w:val="left" w:pos="8789"/>
          <w:tab w:val="left" w:pos="9639"/>
        </w:tabs>
        <w:spacing w:line="320" w:lineRule="exact"/>
        <w:jc w:val="both"/>
        <w:rPr>
          <w:rFonts w:ascii="Arial" w:hAnsi="Arial"/>
          <w:lang w:eastAsia="zh-CN"/>
        </w:rPr>
      </w:pPr>
      <w:r>
        <w:rPr>
          <w:rFonts w:ascii="宋体" w:hAnsi="宋体" w:hint="eastAsia"/>
          <w:bCs/>
          <w:szCs w:val="20"/>
          <w:lang w:eastAsia="zh-CN"/>
        </w:rPr>
        <w:t>★</w:t>
      </w:r>
      <w:r>
        <w:rPr>
          <w:rFonts w:ascii="Arial" w:hAnsi="Arial"/>
          <w:lang w:eastAsia="zh-CN"/>
        </w:rPr>
        <w:t>PEEP</w:t>
      </w:r>
      <w:r>
        <w:rPr>
          <w:rFonts w:ascii="Arial" w:hAnsi="Arial" w:hint="eastAsia"/>
          <w:lang w:eastAsia="zh-CN"/>
        </w:rPr>
        <w:t>：</w:t>
      </w:r>
      <w:r>
        <w:rPr>
          <w:rFonts w:ascii="Arial" w:hAnsi="Arial"/>
          <w:lang w:eastAsia="zh-CN"/>
        </w:rPr>
        <w:t xml:space="preserve">0 </w:t>
      </w:r>
      <w:r>
        <w:rPr>
          <w:rFonts w:ascii="Arial" w:hAnsi="Arial" w:hint="eastAsia"/>
          <w:lang w:eastAsia="zh-CN"/>
        </w:rPr>
        <w:t>，</w:t>
      </w:r>
      <w:r>
        <w:rPr>
          <w:rFonts w:ascii="Arial" w:hAnsi="Arial" w:hint="eastAsia"/>
          <w:lang w:eastAsia="zh-CN"/>
        </w:rPr>
        <w:t>1,2,3,4</w:t>
      </w:r>
      <w:r>
        <w:rPr>
          <w:rFonts w:ascii="Arial" w:hAnsi="Arial"/>
          <w:lang w:eastAsia="zh-CN"/>
        </w:rPr>
        <w:t>– 20 mbar (cmH</w:t>
      </w:r>
      <w:r>
        <w:rPr>
          <w:rFonts w:ascii="Arial" w:hAnsi="Arial"/>
          <w:vertAlign w:val="subscript"/>
          <w:lang w:eastAsia="zh-CN"/>
        </w:rPr>
        <w:t>2</w:t>
      </w:r>
      <w:r>
        <w:rPr>
          <w:rFonts w:ascii="Arial" w:hAnsi="Arial"/>
          <w:lang w:eastAsia="zh-CN"/>
        </w:rPr>
        <w:t>O)</w:t>
      </w:r>
      <w:r>
        <w:rPr>
          <w:rFonts w:ascii="Arial" w:hAnsi="Arial" w:hint="eastAsia"/>
          <w:lang w:eastAsia="zh-CN"/>
        </w:rPr>
        <w:t>连续无断档</w:t>
      </w:r>
      <w:r>
        <w:rPr>
          <w:rFonts w:ascii="Arial" w:hAnsi="Arial"/>
          <w:lang w:eastAsia="zh-CN"/>
        </w:rPr>
        <w:t>可调；</w:t>
      </w:r>
      <w:r>
        <w:rPr>
          <w:rFonts w:ascii="Arial" w:hAnsi="Arial"/>
          <w:lang w:eastAsia="zh-CN"/>
        </w:rPr>
        <w:t xml:space="preserve">  </w:t>
      </w:r>
      <w:r>
        <w:rPr>
          <w:rFonts w:ascii="Arial" w:hAnsi="Arial"/>
          <w:lang w:eastAsia="zh-CN"/>
        </w:rPr>
        <w:tab/>
      </w:r>
    </w:p>
    <w:p w:rsidR="00296FFB" w:rsidRDefault="00296FFB" w:rsidP="00296FFB">
      <w:pPr>
        <w:widowControl w:val="0"/>
        <w:numPr>
          <w:ilvl w:val="0"/>
          <w:numId w:val="37"/>
        </w:numPr>
        <w:tabs>
          <w:tab w:val="left" w:pos="576"/>
          <w:tab w:val="left" w:pos="1296"/>
          <w:tab w:val="left" w:pos="1872"/>
          <w:tab w:val="left" w:pos="3225"/>
          <w:tab w:val="left" w:pos="5954"/>
          <w:tab w:val="left" w:pos="8784"/>
          <w:tab w:val="left" w:pos="9639"/>
        </w:tabs>
        <w:spacing w:line="320" w:lineRule="exact"/>
        <w:jc w:val="both"/>
        <w:rPr>
          <w:rFonts w:ascii="Arial" w:hAnsi="Arial"/>
          <w:b/>
        </w:rPr>
      </w:pPr>
      <w:r>
        <w:rPr>
          <w:rFonts w:ascii="Arial" w:hAnsi="Arial" w:hint="eastAsia"/>
        </w:rPr>
        <w:t>呼吸频率：</w:t>
      </w:r>
      <w:r>
        <w:rPr>
          <w:rFonts w:ascii="Arial" w:hAnsi="Arial"/>
        </w:rPr>
        <w:t>2 – 99 bpm</w:t>
      </w:r>
      <w:r>
        <w:rPr>
          <w:rFonts w:ascii="Arial" w:hAnsi="Arial"/>
        </w:rPr>
        <w:tab/>
      </w:r>
    </w:p>
    <w:p w:rsidR="00296FFB" w:rsidRDefault="00296FFB" w:rsidP="00296FFB">
      <w:pPr>
        <w:widowControl w:val="0"/>
        <w:numPr>
          <w:ilvl w:val="0"/>
          <w:numId w:val="37"/>
        </w:numPr>
        <w:tabs>
          <w:tab w:val="left" w:pos="576"/>
          <w:tab w:val="left" w:pos="1296"/>
          <w:tab w:val="left" w:pos="1872"/>
          <w:tab w:val="left" w:pos="3105"/>
          <w:tab w:val="left" w:pos="5954"/>
          <w:tab w:val="left" w:pos="8789"/>
          <w:tab w:val="left" w:pos="9639"/>
        </w:tabs>
        <w:spacing w:line="320" w:lineRule="exact"/>
        <w:jc w:val="both"/>
        <w:rPr>
          <w:rFonts w:ascii="Arial" w:hAnsi="Arial"/>
        </w:rPr>
      </w:pPr>
      <w:r>
        <w:rPr>
          <w:rFonts w:ascii="Arial" w:hAnsi="Arial" w:hint="eastAsia"/>
        </w:rPr>
        <w:t>吸入氧浓度：</w:t>
      </w:r>
      <w:r>
        <w:rPr>
          <w:rFonts w:ascii="Arial" w:hAnsi="Arial"/>
        </w:rPr>
        <w:t>10 – 100 vol %</w:t>
      </w:r>
    </w:p>
    <w:p w:rsidR="00296FFB" w:rsidRDefault="00296FFB" w:rsidP="00296FFB">
      <w:pPr>
        <w:widowControl w:val="0"/>
        <w:numPr>
          <w:ilvl w:val="0"/>
          <w:numId w:val="37"/>
        </w:numPr>
        <w:spacing w:line="320" w:lineRule="exact"/>
        <w:jc w:val="both"/>
        <w:rPr>
          <w:rFonts w:ascii="Arial" w:hAnsi="Arial" w:cs="Arial"/>
          <w:lang w:eastAsia="zh-CN"/>
        </w:rPr>
      </w:pPr>
      <w:r>
        <w:rPr>
          <w:rFonts w:ascii="Arial" w:cs="Arial"/>
          <w:lang w:eastAsia="zh-CN"/>
        </w:rPr>
        <w:t>吸气平台时间比：</w:t>
      </w:r>
      <w:r>
        <w:rPr>
          <w:rFonts w:ascii="Arial" w:hAnsi="Arial" w:cs="Arial"/>
          <w:lang w:eastAsia="zh-CN"/>
        </w:rPr>
        <w:t>0</w:t>
      </w:r>
      <w:r>
        <w:rPr>
          <w:rFonts w:ascii="Arial" w:cs="Arial"/>
          <w:lang w:eastAsia="zh-CN"/>
        </w:rPr>
        <w:t>％－</w:t>
      </w:r>
      <w:r>
        <w:rPr>
          <w:rFonts w:ascii="Arial" w:hAnsi="Arial" w:cs="Arial"/>
          <w:lang w:eastAsia="zh-CN"/>
        </w:rPr>
        <w:t>50</w:t>
      </w:r>
      <w:r>
        <w:rPr>
          <w:rFonts w:ascii="Arial" w:cs="Arial"/>
          <w:lang w:eastAsia="zh-CN"/>
        </w:rPr>
        <w:t>％；</w:t>
      </w:r>
    </w:p>
    <w:p w:rsidR="00296FFB" w:rsidRDefault="00296FFB" w:rsidP="00296FFB">
      <w:pPr>
        <w:widowControl w:val="0"/>
        <w:numPr>
          <w:ilvl w:val="0"/>
          <w:numId w:val="37"/>
        </w:numPr>
        <w:spacing w:line="320" w:lineRule="exact"/>
        <w:jc w:val="both"/>
        <w:rPr>
          <w:rFonts w:ascii="Arial" w:hAnsi="Arial" w:cs="Arial"/>
        </w:rPr>
      </w:pPr>
      <w:r>
        <w:rPr>
          <w:rFonts w:ascii="Arial" w:hAnsi="Arial" w:cs="Arial"/>
        </w:rPr>
        <w:t>I</w:t>
      </w:r>
      <w:r>
        <w:rPr>
          <w:rFonts w:ascii="Arial" w:cs="Arial"/>
        </w:rPr>
        <w:t>：</w:t>
      </w:r>
      <w:r>
        <w:rPr>
          <w:rFonts w:ascii="Arial" w:hAnsi="Arial" w:cs="Arial"/>
        </w:rPr>
        <w:t xml:space="preserve">E </w:t>
      </w:r>
      <w:r>
        <w:rPr>
          <w:rFonts w:ascii="Arial" w:cs="Arial"/>
        </w:rPr>
        <w:t>：</w:t>
      </w:r>
      <w:r>
        <w:rPr>
          <w:rFonts w:ascii="Arial" w:hAnsi="Arial" w:cs="Arial"/>
        </w:rPr>
        <w:t xml:space="preserve">  1</w:t>
      </w:r>
      <w:r>
        <w:rPr>
          <w:rFonts w:ascii="Arial" w:cs="Arial"/>
        </w:rPr>
        <w:t>：</w:t>
      </w:r>
      <w:r>
        <w:rPr>
          <w:rFonts w:ascii="Arial" w:hAnsi="Arial" w:cs="Arial"/>
        </w:rPr>
        <w:t>4</w:t>
      </w:r>
      <w:r>
        <w:rPr>
          <w:rFonts w:ascii="Arial" w:cs="Arial"/>
        </w:rPr>
        <w:t>－</w:t>
      </w:r>
      <w:r>
        <w:rPr>
          <w:rFonts w:ascii="Arial" w:hAnsi="Arial" w:cs="Arial"/>
        </w:rPr>
        <w:t>4</w:t>
      </w:r>
      <w:r>
        <w:rPr>
          <w:rFonts w:ascii="Arial" w:cs="Arial"/>
        </w:rPr>
        <w:t>：</w:t>
      </w:r>
      <w:r>
        <w:rPr>
          <w:rFonts w:ascii="Arial" w:hAnsi="Arial" w:cs="Arial"/>
        </w:rPr>
        <w:t>1</w:t>
      </w:r>
      <w:r>
        <w:rPr>
          <w:rFonts w:ascii="Arial" w:cs="Arial"/>
        </w:rPr>
        <w:t>；</w:t>
      </w:r>
    </w:p>
    <w:p w:rsidR="00296FFB" w:rsidRDefault="00296FFB" w:rsidP="00296FFB">
      <w:r>
        <w:rPr>
          <w:rFonts w:ascii="Arial" w:hAnsi="Arial" w:cs="Arial"/>
        </w:rPr>
        <w:t>8</w:t>
      </w:r>
      <w:r>
        <w:rPr>
          <w:rFonts w:hint="eastAsia"/>
        </w:rPr>
        <w:t>．报警系统</w:t>
      </w:r>
    </w:p>
    <w:p w:rsidR="00296FFB" w:rsidRDefault="00296FFB" w:rsidP="00296FFB">
      <w:pPr>
        <w:widowControl w:val="0"/>
        <w:numPr>
          <w:ilvl w:val="0"/>
          <w:numId w:val="38"/>
        </w:numPr>
        <w:jc w:val="both"/>
        <w:rPr>
          <w:lang w:eastAsia="zh-CN"/>
        </w:rPr>
      </w:pPr>
      <w:r>
        <w:rPr>
          <w:rFonts w:hint="eastAsia"/>
          <w:lang w:eastAsia="zh-CN"/>
        </w:rPr>
        <w:t>中文报警信息提示，操作方便直观；</w:t>
      </w:r>
    </w:p>
    <w:p w:rsidR="00296FFB" w:rsidRDefault="00296FFB" w:rsidP="00296FFB">
      <w:pPr>
        <w:widowControl w:val="0"/>
        <w:numPr>
          <w:ilvl w:val="0"/>
          <w:numId w:val="38"/>
        </w:numPr>
        <w:jc w:val="both"/>
      </w:pPr>
      <w:r>
        <w:rPr>
          <w:rFonts w:ascii="Arial" w:hAnsi="Arial" w:hint="eastAsia"/>
          <w:lang w:val="en-GB"/>
        </w:rPr>
        <w:t>声光报警</w:t>
      </w:r>
    </w:p>
    <w:p w:rsidR="00296FFB" w:rsidRDefault="00296FFB" w:rsidP="00296FFB">
      <w:pPr>
        <w:widowControl w:val="0"/>
        <w:numPr>
          <w:ilvl w:val="0"/>
          <w:numId w:val="38"/>
        </w:numPr>
        <w:jc w:val="both"/>
        <w:rPr>
          <w:lang w:eastAsia="zh-CN"/>
        </w:rPr>
      </w:pPr>
      <w:r>
        <w:rPr>
          <w:rFonts w:hint="eastAsia"/>
          <w:lang w:eastAsia="zh-CN"/>
        </w:rPr>
        <w:t>压力上下限报警，吸气氧浓度上下限报警，呼出分钟通气量上下限报警</w:t>
      </w:r>
    </w:p>
    <w:p w:rsidR="00296FFB" w:rsidRDefault="00296FFB" w:rsidP="00296FFB">
      <w:pPr>
        <w:widowControl w:val="0"/>
        <w:numPr>
          <w:ilvl w:val="0"/>
          <w:numId w:val="38"/>
        </w:numPr>
        <w:jc w:val="both"/>
        <w:rPr>
          <w:lang w:eastAsia="zh-CN"/>
        </w:rPr>
      </w:pPr>
      <w:r>
        <w:rPr>
          <w:rFonts w:hint="eastAsia"/>
          <w:lang w:eastAsia="zh-CN"/>
        </w:rPr>
        <w:t>采用单独的报警限值按键</w:t>
      </w:r>
    </w:p>
    <w:p w:rsidR="00296FFB" w:rsidRDefault="00296FFB" w:rsidP="00296FFB">
      <w:pPr>
        <w:widowControl w:val="0"/>
        <w:numPr>
          <w:ilvl w:val="0"/>
          <w:numId w:val="38"/>
        </w:numPr>
        <w:jc w:val="both"/>
        <w:rPr>
          <w:lang w:eastAsia="zh-CN"/>
        </w:rPr>
      </w:pPr>
      <w:r>
        <w:rPr>
          <w:rFonts w:hint="eastAsia"/>
          <w:lang w:eastAsia="zh-CN"/>
        </w:rPr>
        <w:t>监测参数带相应报警限值</w:t>
      </w:r>
    </w:p>
    <w:p w:rsidR="00296FFB" w:rsidRDefault="00296FFB" w:rsidP="00296FFB">
      <w:pPr>
        <w:widowControl w:val="0"/>
        <w:numPr>
          <w:ilvl w:val="0"/>
          <w:numId w:val="38"/>
        </w:numPr>
        <w:jc w:val="both"/>
      </w:pPr>
      <w:r>
        <w:rPr>
          <w:rFonts w:ascii="Arial" w:hAnsi="Arial" w:hint="eastAsia"/>
          <w:lang w:val="en-GB"/>
        </w:rPr>
        <w:t>可调节的高低报警阈值</w:t>
      </w:r>
    </w:p>
    <w:p w:rsidR="00296FFB" w:rsidRDefault="00296FFB" w:rsidP="00296FFB">
      <w:pPr>
        <w:widowControl w:val="0"/>
        <w:spacing w:line="360" w:lineRule="auto"/>
        <w:jc w:val="both"/>
        <w:rPr>
          <w:rFonts w:ascii="宋体" w:hAnsi="宋体"/>
          <w:kern w:val="2"/>
          <w:sz w:val="28"/>
          <w:szCs w:val="28"/>
          <w:lang w:eastAsia="zh-CN" w:bidi="ar-SA"/>
        </w:rPr>
      </w:pPr>
      <w:r>
        <w:rPr>
          <w:rFonts w:ascii="宋体" w:hAnsi="宋体"/>
          <w:kern w:val="2"/>
          <w:sz w:val="28"/>
          <w:szCs w:val="28"/>
          <w:lang w:eastAsia="zh-CN" w:bidi="ar-SA"/>
        </w:rPr>
        <w:br w:type="page"/>
      </w:r>
    </w:p>
    <w:tbl>
      <w:tblPr>
        <w:tblW w:w="10005" w:type="dxa"/>
        <w:tblCellMar>
          <w:left w:w="0" w:type="dxa"/>
          <w:right w:w="0" w:type="dxa"/>
        </w:tblCellMar>
        <w:tblLook w:val="0000" w:firstRow="0" w:lastRow="0" w:firstColumn="0" w:lastColumn="0" w:noHBand="0" w:noVBand="0"/>
      </w:tblPr>
      <w:tblGrid>
        <w:gridCol w:w="592"/>
        <w:gridCol w:w="2760"/>
        <w:gridCol w:w="6664"/>
      </w:tblGrid>
      <w:tr w:rsidR="00296FFB" w:rsidTr="000A471D">
        <w:trPr>
          <w:trHeight w:val="420"/>
        </w:trPr>
        <w:tc>
          <w:tcPr>
            <w:tcW w:w="10016" w:type="dxa"/>
            <w:gridSpan w:val="3"/>
            <w:tcBorders>
              <w:top w:val="nil"/>
              <w:left w:val="nil"/>
              <w:bottom w:val="nil"/>
              <w:right w:val="nil"/>
            </w:tcBorders>
            <w:noWrap/>
            <w:tcMar>
              <w:top w:w="15" w:type="dxa"/>
              <w:left w:w="15" w:type="dxa"/>
              <w:right w:w="15" w:type="dxa"/>
            </w:tcMar>
            <w:vAlign w:val="center"/>
          </w:tcPr>
          <w:p w:rsidR="00296FFB" w:rsidRDefault="00254494" w:rsidP="00254494">
            <w:pPr>
              <w:jc w:val="center"/>
              <w:textAlignment w:val="center"/>
              <w:rPr>
                <w:rFonts w:ascii="宋体" w:hAnsi="宋体" w:cs="宋体"/>
                <w:color w:val="000000"/>
                <w:sz w:val="32"/>
                <w:szCs w:val="32"/>
                <w:lang w:eastAsia="zh-CN" w:bidi="ar"/>
              </w:rPr>
            </w:pPr>
            <w:r>
              <w:rPr>
                <w:rFonts w:ascii="宋体" w:hAnsi="宋体" w:cs="宋体" w:hint="eastAsia"/>
                <w:color w:val="000000"/>
                <w:sz w:val="32"/>
                <w:szCs w:val="32"/>
                <w:lang w:eastAsia="zh-CN" w:bidi="ar"/>
              </w:rPr>
              <w:lastRenderedPageBreak/>
              <w:t xml:space="preserve">第四标段 </w:t>
            </w:r>
            <w:r w:rsidR="00296FFB">
              <w:rPr>
                <w:rFonts w:ascii="宋体" w:hAnsi="宋体" w:cs="宋体" w:hint="eastAsia"/>
                <w:color w:val="000000"/>
                <w:sz w:val="32"/>
                <w:szCs w:val="32"/>
                <w:lang w:eastAsia="zh-CN" w:bidi="ar"/>
              </w:rPr>
              <w:t>激光治疗仪（Nd：YAG倍频激光治疗仪）</w:t>
            </w:r>
          </w:p>
          <w:p w:rsidR="00C14E35" w:rsidRDefault="00C14E35" w:rsidP="00C14E35">
            <w:pPr>
              <w:textAlignment w:val="center"/>
              <w:rPr>
                <w:rFonts w:ascii="宋体" w:hAnsi="宋体" w:cs="宋体"/>
                <w:color w:val="000000"/>
                <w:sz w:val="32"/>
                <w:szCs w:val="32"/>
                <w:lang w:eastAsia="zh-CN"/>
              </w:rPr>
            </w:pPr>
            <w:r>
              <w:rPr>
                <w:rFonts w:ascii="宋体" w:hAnsi="宋体" w:cs="宋体" w:hint="eastAsia"/>
                <w:color w:val="000000"/>
                <w:sz w:val="32"/>
                <w:szCs w:val="32"/>
                <w:lang w:eastAsia="zh-CN" w:bidi="ar"/>
              </w:rPr>
              <w:t>数量：1台</w:t>
            </w:r>
          </w:p>
        </w:tc>
      </w:tr>
      <w:tr w:rsidR="00296FFB" w:rsidTr="000A471D">
        <w:trPr>
          <w:trHeight w:val="501"/>
        </w:trPr>
        <w:tc>
          <w:tcPr>
            <w:tcW w:w="592"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296FFB" w:rsidRDefault="00296FFB" w:rsidP="000A471D">
            <w:pPr>
              <w:jc w:val="both"/>
              <w:textAlignment w:val="center"/>
              <w:rPr>
                <w:rFonts w:ascii="宋体" w:hAnsi="宋体" w:cs="宋体"/>
                <w:color w:val="000000"/>
                <w:sz w:val="20"/>
                <w:szCs w:val="20"/>
              </w:rPr>
            </w:pPr>
            <w:r>
              <w:rPr>
                <w:rFonts w:ascii="宋体" w:hAnsi="宋体" w:cs="宋体" w:hint="eastAsia"/>
                <w:color w:val="000000"/>
                <w:sz w:val="20"/>
                <w:szCs w:val="20"/>
                <w:lang w:eastAsia="zh-CN" w:bidi="ar"/>
              </w:rPr>
              <w:t>序号</w:t>
            </w:r>
          </w:p>
        </w:tc>
        <w:tc>
          <w:tcPr>
            <w:tcW w:w="276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296FFB" w:rsidRDefault="00296FFB" w:rsidP="000A471D">
            <w:pPr>
              <w:jc w:val="both"/>
              <w:textAlignment w:val="center"/>
              <w:rPr>
                <w:rFonts w:ascii="宋体" w:hAnsi="宋体" w:cs="宋体"/>
                <w:color w:val="000000"/>
                <w:sz w:val="20"/>
                <w:szCs w:val="20"/>
              </w:rPr>
            </w:pPr>
            <w:r>
              <w:rPr>
                <w:rFonts w:ascii="宋体" w:hAnsi="宋体" w:cs="宋体" w:hint="eastAsia"/>
                <w:color w:val="000000"/>
                <w:sz w:val="20"/>
                <w:szCs w:val="20"/>
                <w:lang w:eastAsia="zh-CN" w:bidi="ar"/>
              </w:rPr>
              <w:t>内   容</w:t>
            </w:r>
          </w:p>
        </w:tc>
        <w:tc>
          <w:tcPr>
            <w:tcW w:w="0" w:type="auto"/>
            <w:tcBorders>
              <w:top w:val="single" w:sz="8" w:space="0" w:color="000000"/>
              <w:left w:val="single" w:sz="8" w:space="0" w:color="000000"/>
              <w:bottom w:val="single" w:sz="8" w:space="0" w:color="000000"/>
              <w:right w:val="single" w:sz="8" w:space="0" w:color="000000"/>
            </w:tcBorders>
            <w:noWrap/>
            <w:tcMar>
              <w:top w:w="15" w:type="dxa"/>
              <w:left w:w="15" w:type="dxa"/>
              <w:right w:w="15" w:type="dxa"/>
            </w:tcMar>
            <w:vAlign w:val="bottom"/>
          </w:tcPr>
          <w:p w:rsidR="00296FFB" w:rsidRDefault="00296FFB" w:rsidP="000A471D">
            <w:pPr>
              <w:textAlignment w:val="bottom"/>
              <w:rPr>
                <w:rFonts w:ascii="宋体" w:hAnsi="宋体" w:cs="宋体"/>
                <w:color w:val="000000"/>
                <w:sz w:val="22"/>
                <w:szCs w:val="22"/>
              </w:rPr>
            </w:pPr>
            <w:r>
              <w:rPr>
                <w:rFonts w:ascii="宋体" w:hAnsi="宋体" w:cs="宋体" w:hint="eastAsia"/>
                <w:color w:val="000000"/>
                <w:sz w:val="22"/>
                <w:szCs w:val="22"/>
                <w:lang w:eastAsia="zh-CN" w:bidi="ar"/>
              </w:rPr>
              <w:t>要求</w:t>
            </w:r>
          </w:p>
        </w:tc>
      </w:tr>
      <w:tr w:rsidR="00296FFB" w:rsidTr="000A471D">
        <w:trPr>
          <w:trHeight w:val="501"/>
        </w:trPr>
        <w:tc>
          <w:tcPr>
            <w:tcW w:w="592"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296FFB" w:rsidRDefault="00296FFB" w:rsidP="000A471D">
            <w:pPr>
              <w:jc w:val="both"/>
              <w:textAlignment w:val="center"/>
              <w:rPr>
                <w:rFonts w:ascii="宋体" w:hAnsi="宋体" w:cs="宋体"/>
                <w:color w:val="000000"/>
                <w:sz w:val="20"/>
                <w:szCs w:val="20"/>
              </w:rPr>
            </w:pPr>
            <w:proofErr w:type="gramStart"/>
            <w:r>
              <w:rPr>
                <w:rFonts w:ascii="宋体" w:hAnsi="宋体" w:cs="宋体" w:hint="eastAsia"/>
                <w:color w:val="000000"/>
                <w:sz w:val="20"/>
                <w:szCs w:val="20"/>
                <w:lang w:eastAsia="zh-CN" w:bidi="ar"/>
              </w:rPr>
              <w:t>一</w:t>
            </w:r>
            <w:proofErr w:type="gramEnd"/>
          </w:p>
        </w:tc>
        <w:tc>
          <w:tcPr>
            <w:tcW w:w="276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296FFB" w:rsidRDefault="00296FFB" w:rsidP="000A471D">
            <w:pPr>
              <w:jc w:val="both"/>
              <w:textAlignment w:val="center"/>
              <w:rPr>
                <w:rFonts w:ascii="宋体" w:hAnsi="宋体" w:cs="宋体"/>
                <w:color w:val="000000"/>
                <w:sz w:val="20"/>
                <w:szCs w:val="20"/>
              </w:rPr>
            </w:pPr>
            <w:r>
              <w:rPr>
                <w:rFonts w:ascii="宋体" w:hAnsi="宋体" w:cs="宋体" w:hint="eastAsia"/>
                <w:color w:val="000000"/>
                <w:sz w:val="20"/>
                <w:szCs w:val="20"/>
                <w:lang w:eastAsia="zh-CN" w:bidi="ar"/>
              </w:rPr>
              <w:t>激光设备名称</w:t>
            </w:r>
          </w:p>
        </w:tc>
        <w:tc>
          <w:tcPr>
            <w:tcW w:w="0" w:type="auto"/>
            <w:tcBorders>
              <w:top w:val="single" w:sz="8" w:space="0" w:color="000000"/>
              <w:left w:val="single" w:sz="8" w:space="0" w:color="000000"/>
              <w:bottom w:val="single" w:sz="8" w:space="0" w:color="000000"/>
              <w:right w:val="single" w:sz="8" w:space="0" w:color="000000"/>
            </w:tcBorders>
            <w:noWrap/>
            <w:tcMar>
              <w:top w:w="15" w:type="dxa"/>
              <w:left w:w="15" w:type="dxa"/>
              <w:right w:w="15" w:type="dxa"/>
            </w:tcMar>
            <w:vAlign w:val="bottom"/>
          </w:tcPr>
          <w:p w:rsidR="00296FFB" w:rsidRDefault="00296FFB" w:rsidP="000A471D">
            <w:pPr>
              <w:textAlignment w:val="bottom"/>
              <w:rPr>
                <w:rFonts w:ascii="宋体" w:hAnsi="宋体" w:cs="宋体"/>
                <w:color w:val="000000"/>
                <w:sz w:val="22"/>
                <w:szCs w:val="22"/>
                <w:lang w:eastAsia="zh-CN"/>
              </w:rPr>
            </w:pPr>
            <w:r>
              <w:rPr>
                <w:rFonts w:ascii="宋体" w:hAnsi="宋体" w:cs="宋体" w:hint="eastAsia"/>
                <w:color w:val="000000"/>
                <w:sz w:val="22"/>
                <w:szCs w:val="22"/>
                <w:lang w:eastAsia="zh-CN" w:bidi="ar"/>
              </w:rPr>
              <w:t>Nd：YAG倍频激光治疗仪</w:t>
            </w:r>
          </w:p>
        </w:tc>
      </w:tr>
      <w:tr w:rsidR="00296FFB" w:rsidTr="000A471D">
        <w:trPr>
          <w:trHeight w:val="501"/>
        </w:trPr>
        <w:tc>
          <w:tcPr>
            <w:tcW w:w="592"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296FFB" w:rsidRDefault="00296FFB" w:rsidP="000A471D">
            <w:pPr>
              <w:jc w:val="both"/>
              <w:textAlignment w:val="center"/>
              <w:rPr>
                <w:rFonts w:ascii="宋体" w:hAnsi="宋体" w:cs="宋体"/>
                <w:color w:val="000000"/>
                <w:sz w:val="20"/>
                <w:szCs w:val="20"/>
              </w:rPr>
            </w:pPr>
            <w:r>
              <w:rPr>
                <w:rFonts w:ascii="宋体" w:hAnsi="宋体" w:cs="宋体" w:hint="eastAsia"/>
                <w:color w:val="000000"/>
                <w:sz w:val="20"/>
                <w:szCs w:val="20"/>
                <w:lang w:eastAsia="zh-CN" w:bidi="ar"/>
              </w:rPr>
              <w:t>*1</w:t>
            </w:r>
          </w:p>
        </w:tc>
        <w:tc>
          <w:tcPr>
            <w:tcW w:w="276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296FFB" w:rsidRDefault="00296FFB" w:rsidP="000A471D">
            <w:pPr>
              <w:jc w:val="both"/>
              <w:textAlignment w:val="center"/>
              <w:rPr>
                <w:rFonts w:ascii="宋体" w:hAnsi="宋体" w:cs="宋体"/>
                <w:color w:val="000000"/>
                <w:sz w:val="20"/>
                <w:szCs w:val="20"/>
              </w:rPr>
            </w:pPr>
            <w:r>
              <w:rPr>
                <w:rFonts w:ascii="宋体" w:hAnsi="宋体" w:cs="宋体" w:hint="eastAsia"/>
                <w:color w:val="000000"/>
                <w:sz w:val="20"/>
                <w:szCs w:val="20"/>
                <w:lang w:eastAsia="zh-CN" w:bidi="ar"/>
              </w:rPr>
              <w:t>设备种类</w:t>
            </w:r>
          </w:p>
        </w:tc>
        <w:tc>
          <w:tcPr>
            <w:tcW w:w="0" w:type="auto"/>
            <w:tcBorders>
              <w:top w:val="single" w:sz="8" w:space="0" w:color="000000"/>
              <w:left w:val="single" w:sz="8" w:space="0" w:color="000000"/>
              <w:bottom w:val="single" w:sz="8" w:space="0" w:color="000000"/>
              <w:right w:val="single" w:sz="8" w:space="0" w:color="000000"/>
            </w:tcBorders>
            <w:noWrap/>
            <w:tcMar>
              <w:top w:w="15" w:type="dxa"/>
              <w:left w:w="15" w:type="dxa"/>
              <w:right w:w="15" w:type="dxa"/>
            </w:tcMar>
            <w:vAlign w:val="bottom"/>
          </w:tcPr>
          <w:p w:rsidR="00296FFB" w:rsidRDefault="00296FFB" w:rsidP="000A471D">
            <w:pPr>
              <w:textAlignment w:val="bottom"/>
              <w:rPr>
                <w:rFonts w:ascii="宋体" w:hAnsi="宋体" w:cs="宋体"/>
                <w:color w:val="000000"/>
                <w:sz w:val="22"/>
                <w:szCs w:val="22"/>
              </w:rPr>
            </w:pPr>
            <w:r>
              <w:rPr>
                <w:rFonts w:ascii="宋体" w:hAnsi="宋体" w:cs="宋体" w:hint="eastAsia"/>
                <w:color w:val="000000"/>
                <w:sz w:val="22"/>
                <w:szCs w:val="22"/>
                <w:lang w:eastAsia="zh-CN" w:bidi="ar"/>
              </w:rPr>
              <w:t>整机原装进口</w:t>
            </w:r>
          </w:p>
        </w:tc>
      </w:tr>
      <w:tr w:rsidR="00296FFB" w:rsidTr="000A471D">
        <w:trPr>
          <w:trHeight w:val="501"/>
        </w:trPr>
        <w:tc>
          <w:tcPr>
            <w:tcW w:w="592"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296FFB" w:rsidRDefault="00296FFB" w:rsidP="000A471D">
            <w:pPr>
              <w:jc w:val="both"/>
              <w:textAlignment w:val="center"/>
              <w:rPr>
                <w:rFonts w:ascii="宋体" w:hAnsi="宋体" w:cs="宋体"/>
                <w:color w:val="000000"/>
                <w:sz w:val="20"/>
                <w:szCs w:val="20"/>
              </w:rPr>
            </w:pPr>
            <w:r>
              <w:rPr>
                <w:rFonts w:ascii="宋体" w:hAnsi="宋体" w:cs="宋体" w:hint="eastAsia"/>
                <w:color w:val="000000"/>
                <w:sz w:val="20"/>
                <w:szCs w:val="20"/>
                <w:lang w:eastAsia="zh-CN" w:bidi="ar"/>
              </w:rPr>
              <w:t>2</w:t>
            </w:r>
          </w:p>
        </w:tc>
        <w:tc>
          <w:tcPr>
            <w:tcW w:w="276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296FFB" w:rsidRDefault="00296FFB" w:rsidP="000A471D">
            <w:pPr>
              <w:jc w:val="both"/>
              <w:textAlignment w:val="center"/>
              <w:rPr>
                <w:rFonts w:ascii="宋体" w:hAnsi="宋体" w:cs="宋体"/>
                <w:color w:val="000000"/>
                <w:sz w:val="20"/>
                <w:szCs w:val="20"/>
              </w:rPr>
            </w:pPr>
            <w:r>
              <w:rPr>
                <w:rFonts w:ascii="宋体" w:hAnsi="宋体" w:cs="宋体" w:hint="eastAsia"/>
                <w:color w:val="000000"/>
                <w:sz w:val="20"/>
                <w:szCs w:val="20"/>
                <w:lang w:eastAsia="zh-CN" w:bidi="ar"/>
              </w:rPr>
              <w:t>倍频晶体</w:t>
            </w:r>
          </w:p>
        </w:tc>
        <w:tc>
          <w:tcPr>
            <w:tcW w:w="0" w:type="auto"/>
            <w:tcBorders>
              <w:top w:val="single" w:sz="8" w:space="0" w:color="000000"/>
              <w:left w:val="single" w:sz="8" w:space="0" w:color="000000"/>
              <w:bottom w:val="single" w:sz="8" w:space="0" w:color="000000"/>
              <w:right w:val="single" w:sz="8" w:space="0" w:color="000000"/>
            </w:tcBorders>
            <w:noWrap/>
            <w:tcMar>
              <w:top w:w="15" w:type="dxa"/>
              <w:left w:w="15" w:type="dxa"/>
              <w:right w:w="15" w:type="dxa"/>
            </w:tcMar>
            <w:vAlign w:val="bottom"/>
          </w:tcPr>
          <w:p w:rsidR="00296FFB" w:rsidRDefault="00296FFB" w:rsidP="000A471D">
            <w:pPr>
              <w:textAlignment w:val="bottom"/>
              <w:rPr>
                <w:rFonts w:ascii="宋体" w:hAnsi="宋体" w:cs="宋体"/>
                <w:color w:val="000000"/>
                <w:sz w:val="22"/>
                <w:szCs w:val="22"/>
              </w:rPr>
            </w:pPr>
            <w:r>
              <w:rPr>
                <w:rFonts w:ascii="宋体" w:hAnsi="宋体" w:cs="宋体" w:hint="eastAsia"/>
                <w:color w:val="000000"/>
                <w:sz w:val="22"/>
                <w:szCs w:val="22"/>
                <w:lang w:eastAsia="zh-CN" w:bidi="ar"/>
              </w:rPr>
              <w:t>LBO</w:t>
            </w:r>
          </w:p>
        </w:tc>
      </w:tr>
      <w:tr w:rsidR="00296FFB" w:rsidTr="000A471D">
        <w:trPr>
          <w:trHeight w:val="501"/>
        </w:trPr>
        <w:tc>
          <w:tcPr>
            <w:tcW w:w="592"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296FFB" w:rsidRDefault="00296FFB" w:rsidP="000A471D">
            <w:pPr>
              <w:jc w:val="both"/>
              <w:textAlignment w:val="center"/>
              <w:rPr>
                <w:rFonts w:ascii="宋体" w:hAnsi="宋体" w:cs="宋体"/>
                <w:color w:val="000000"/>
                <w:sz w:val="20"/>
                <w:szCs w:val="20"/>
              </w:rPr>
            </w:pPr>
            <w:r>
              <w:rPr>
                <w:rFonts w:ascii="宋体" w:hAnsi="宋体" w:cs="宋体" w:hint="eastAsia"/>
                <w:color w:val="000000"/>
                <w:sz w:val="20"/>
                <w:szCs w:val="20"/>
                <w:lang w:eastAsia="zh-CN" w:bidi="ar"/>
              </w:rPr>
              <w:t>3</w:t>
            </w:r>
          </w:p>
        </w:tc>
        <w:tc>
          <w:tcPr>
            <w:tcW w:w="276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296FFB" w:rsidRDefault="00296FFB" w:rsidP="000A471D">
            <w:pPr>
              <w:jc w:val="both"/>
              <w:textAlignment w:val="center"/>
              <w:rPr>
                <w:rFonts w:ascii="宋体" w:hAnsi="宋体" w:cs="宋体"/>
                <w:color w:val="000000"/>
                <w:sz w:val="20"/>
                <w:szCs w:val="20"/>
              </w:rPr>
            </w:pPr>
            <w:r>
              <w:rPr>
                <w:rFonts w:ascii="宋体" w:hAnsi="宋体" w:cs="宋体" w:hint="eastAsia"/>
                <w:color w:val="000000"/>
                <w:sz w:val="20"/>
                <w:szCs w:val="20"/>
                <w:lang w:eastAsia="zh-CN" w:bidi="ar"/>
              </w:rPr>
              <w:t>激光晶体类型</w:t>
            </w:r>
          </w:p>
        </w:tc>
        <w:tc>
          <w:tcPr>
            <w:tcW w:w="0" w:type="auto"/>
            <w:tcBorders>
              <w:top w:val="single" w:sz="8" w:space="0" w:color="000000"/>
              <w:left w:val="single" w:sz="8" w:space="0" w:color="000000"/>
              <w:bottom w:val="single" w:sz="8" w:space="0" w:color="000000"/>
              <w:right w:val="single" w:sz="8" w:space="0" w:color="000000"/>
            </w:tcBorders>
            <w:noWrap/>
            <w:tcMar>
              <w:top w:w="15" w:type="dxa"/>
              <w:left w:w="15" w:type="dxa"/>
              <w:right w:w="15" w:type="dxa"/>
            </w:tcMar>
            <w:vAlign w:val="bottom"/>
          </w:tcPr>
          <w:p w:rsidR="00296FFB" w:rsidRDefault="00296FFB" w:rsidP="000A471D">
            <w:pPr>
              <w:textAlignment w:val="bottom"/>
              <w:rPr>
                <w:rFonts w:ascii="宋体" w:hAnsi="宋体" w:cs="宋体"/>
                <w:color w:val="000000"/>
                <w:sz w:val="22"/>
                <w:szCs w:val="22"/>
              </w:rPr>
            </w:pPr>
            <w:r>
              <w:rPr>
                <w:rFonts w:ascii="宋体" w:hAnsi="宋体" w:cs="宋体" w:hint="eastAsia"/>
                <w:color w:val="000000"/>
                <w:sz w:val="22"/>
                <w:szCs w:val="22"/>
                <w:lang w:eastAsia="zh-CN" w:bidi="ar"/>
              </w:rPr>
              <w:t>Nd:YAG</w:t>
            </w:r>
          </w:p>
        </w:tc>
      </w:tr>
      <w:tr w:rsidR="00296FFB" w:rsidTr="000A471D">
        <w:trPr>
          <w:trHeight w:val="501"/>
        </w:trPr>
        <w:tc>
          <w:tcPr>
            <w:tcW w:w="592"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296FFB" w:rsidRDefault="00296FFB" w:rsidP="000A471D">
            <w:pPr>
              <w:jc w:val="both"/>
              <w:textAlignment w:val="center"/>
              <w:rPr>
                <w:rFonts w:ascii="宋体" w:hAnsi="宋体" w:cs="宋体"/>
                <w:color w:val="000000"/>
                <w:sz w:val="20"/>
                <w:szCs w:val="20"/>
              </w:rPr>
            </w:pPr>
            <w:r>
              <w:rPr>
                <w:rFonts w:ascii="宋体" w:hAnsi="宋体" w:cs="宋体" w:hint="eastAsia"/>
                <w:color w:val="000000"/>
                <w:sz w:val="20"/>
                <w:szCs w:val="20"/>
                <w:lang w:eastAsia="zh-CN" w:bidi="ar"/>
              </w:rPr>
              <w:t>4</w:t>
            </w:r>
          </w:p>
        </w:tc>
        <w:tc>
          <w:tcPr>
            <w:tcW w:w="276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296FFB" w:rsidRDefault="00296FFB" w:rsidP="000A471D">
            <w:pPr>
              <w:jc w:val="both"/>
              <w:textAlignment w:val="center"/>
              <w:rPr>
                <w:rFonts w:ascii="宋体" w:hAnsi="宋体" w:cs="宋体"/>
                <w:color w:val="000000"/>
                <w:sz w:val="20"/>
                <w:szCs w:val="20"/>
              </w:rPr>
            </w:pPr>
            <w:r>
              <w:rPr>
                <w:rFonts w:ascii="宋体" w:hAnsi="宋体" w:cs="宋体" w:hint="eastAsia"/>
                <w:color w:val="000000"/>
                <w:sz w:val="20"/>
                <w:szCs w:val="20"/>
                <w:lang w:eastAsia="zh-CN" w:bidi="ar"/>
              </w:rPr>
              <w:t>光束模式</w:t>
            </w:r>
          </w:p>
        </w:tc>
        <w:tc>
          <w:tcPr>
            <w:tcW w:w="0" w:type="auto"/>
            <w:tcBorders>
              <w:top w:val="single" w:sz="8" w:space="0" w:color="000000"/>
              <w:left w:val="single" w:sz="8" w:space="0" w:color="000000"/>
              <w:bottom w:val="single" w:sz="8" w:space="0" w:color="000000"/>
              <w:right w:val="single" w:sz="8" w:space="0" w:color="000000"/>
            </w:tcBorders>
            <w:noWrap/>
            <w:tcMar>
              <w:top w:w="15" w:type="dxa"/>
              <w:left w:w="15" w:type="dxa"/>
              <w:right w:w="15" w:type="dxa"/>
            </w:tcMar>
            <w:vAlign w:val="bottom"/>
          </w:tcPr>
          <w:p w:rsidR="00296FFB" w:rsidRDefault="00296FFB" w:rsidP="000A471D">
            <w:pPr>
              <w:textAlignment w:val="bottom"/>
              <w:rPr>
                <w:rFonts w:ascii="宋体" w:hAnsi="宋体" w:cs="宋体"/>
                <w:color w:val="000000"/>
                <w:sz w:val="22"/>
                <w:szCs w:val="22"/>
              </w:rPr>
            </w:pPr>
            <w:r>
              <w:rPr>
                <w:rFonts w:ascii="宋体" w:hAnsi="宋体" w:cs="宋体" w:hint="eastAsia"/>
                <w:color w:val="000000"/>
                <w:sz w:val="22"/>
                <w:szCs w:val="22"/>
                <w:lang w:eastAsia="zh-CN" w:bidi="ar"/>
              </w:rPr>
              <w:t>具备脉冲与连续模式</w:t>
            </w:r>
          </w:p>
        </w:tc>
      </w:tr>
      <w:tr w:rsidR="00296FFB" w:rsidTr="000A471D">
        <w:trPr>
          <w:trHeight w:val="501"/>
        </w:trPr>
        <w:tc>
          <w:tcPr>
            <w:tcW w:w="592"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296FFB" w:rsidRDefault="00296FFB" w:rsidP="000A471D">
            <w:pPr>
              <w:jc w:val="both"/>
              <w:textAlignment w:val="center"/>
              <w:rPr>
                <w:rFonts w:ascii="宋体" w:hAnsi="宋体" w:cs="宋体"/>
                <w:color w:val="000000"/>
                <w:sz w:val="20"/>
                <w:szCs w:val="20"/>
              </w:rPr>
            </w:pPr>
            <w:r>
              <w:rPr>
                <w:rFonts w:ascii="宋体" w:hAnsi="宋体" w:cs="宋体" w:hint="eastAsia"/>
                <w:color w:val="000000"/>
                <w:sz w:val="20"/>
                <w:szCs w:val="20"/>
                <w:lang w:eastAsia="zh-CN" w:bidi="ar"/>
              </w:rPr>
              <w:t>5</w:t>
            </w:r>
          </w:p>
        </w:tc>
        <w:tc>
          <w:tcPr>
            <w:tcW w:w="276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296FFB" w:rsidRDefault="00296FFB" w:rsidP="000A471D">
            <w:pPr>
              <w:jc w:val="both"/>
              <w:textAlignment w:val="center"/>
              <w:rPr>
                <w:rFonts w:ascii="宋体" w:hAnsi="宋体" w:cs="宋体"/>
                <w:color w:val="000000"/>
                <w:sz w:val="20"/>
                <w:szCs w:val="20"/>
              </w:rPr>
            </w:pPr>
            <w:r>
              <w:rPr>
                <w:rFonts w:ascii="宋体" w:hAnsi="宋体" w:cs="宋体" w:hint="eastAsia"/>
                <w:color w:val="000000"/>
                <w:sz w:val="20"/>
                <w:szCs w:val="20"/>
                <w:lang w:eastAsia="zh-CN" w:bidi="ar"/>
              </w:rPr>
              <w:t>激光运行模式</w:t>
            </w:r>
          </w:p>
        </w:tc>
        <w:tc>
          <w:tcPr>
            <w:tcW w:w="0" w:type="auto"/>
            <w:tcBorders>
              <w:top w:val="single" w:sz="8" w:space="0" w:color="000000"/>
              <w:left w:val="single" w:sz="8" w:space="0" w:color="000000"/>
              <w:bottom w:val="single" w:sz="8" w:space="0" w:color="000000"/>
              <w:right w:val="single" w:sz="8" w:space="0" w:color="000000"/>
            </w:tcBorders>
            <w:noWrap/>
            <w:tcMar>
              <w:top w:w="15" w:type="dxa"/>
              <w:left w:w="15" w:type="dxa"/>
              <w:right w:w="15" w:type="dxa"/>
            </w:tcMar>
            <w:vAlign w:val="bottom"/>
          </w:tcPr>
          <w:p w:rsidR="00296FFB" w:rsidRDefault="00296FFB" w:rsidP="000A471D">
            <w:pPr>
              <w:textAlignment w:val="bottom"/>
              <w:rPr>
                <w:rFonts w:ascii="宋体" w:hAnsi="宋体" w:cs="宋体"/>
                <w:color w:val="000000"/>
                <w:sz w:val="22"/>
                <w:szCs w:val="22"/>
              </w:rPr>
            </w:pPr>
            <w:r>
              <w:rPr>
                <w:rFonts w:ascii="宋体" w:hAnsi="宋体" w:cs="宋体" w:hint="eastAsia"/>
                <w:color w:val="000000"/>
                <w:sz w:val="22"/>
                <w:szCs w:val="22"/>
                <w:lang w:eastAsia="zh-CN" w:bidi="ar"/>
              </w:rPr>
              <w:t>间歇加载，连续运行</w:t>
            </w:r>
          </w:p>
        </w:tc>
      </w:tr>
      <w:tr w:rsidR="00296FFB" w:rsidTr="000A471D">
        <w:trPr>
          <w:trHeight w:val="501"/>
        </w:trPr>
        <w:tc>
          <w:tcPr>
            <w:tcW w:w="592"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296FFB" w:rsidRDefault="00296FFB" w:rsidP="000A471D">
            <w:pPr>
              <w:jc w:val="both"/>
              <w:textAlignment w:val="center"/>
              <w:rPr>
                <w:rFonts w:ascii="宋体" w:hAnsi="宋体" w:cs="宋体"/>
                <w:color w:val="000000"/>
                <w:sz w:val="20"/>
                <w:szCs w:val="20"/>
              </w:rPr>
            </w:pPr>
            <w:r>
              <w:rPr>
                <w:rFonts w:ascii="宋体" w:hAnsi="宋体" w:cs="宋体" w:hint="eastAsia"/>
                <w:color w:val="000000"/>
                <w:sz w:val="20"/>
                <w:szCs w:val="20"/>
                <w:lang w:eastAsia="zh-CN" w:bidi="ar"/>
              </w:rPr>
              <w:t>6</w:t>
            </w:r>
          </w:p>
        </w:tc>
        <w:tc>
          <w:tcPr>
            <w:tcW w:w="276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296FFB" w:rsidRDefault="00296FFB" w:rsidP="000A471D">
            <w:pPr>
              <w:jc w:val="both"/>
              <w:textAlignment w:val="center"/>
              <w:rPr>
                <w:rFonts w:ascii="宋体" w:hAnsi="宋体" w:cs="宋体"/>
                <w:color w:val="000000"/>
                <w:sz w:val="20"/>
                <w:szCs w:val="20"/>
              </w:rPr>
            </w:pPr>
            <w:r>
              <w:rPr>
                <w:rFonts w:ascii="宋体" w:hAnsi="宋体" w:cs="宋体" w:hint="eastAsia"/>
                <w:color w:val="000000"/>
                <w:sz w:val="20"/>
                <w:szCs w:val="20"/>
                <w:lang w:eastAsia="zh-CN" w:bidi="ar"/>
              </w:rPr>
              <w:t>波长</w:t>
            </w:r>
          </w:p>
        </w:tc>
        <w:tc>
          <w:tcPr>
            <w:tcW w:w="0" w:type="auto"/>
            <w:tcBorders>
              <w:top w:val="single" w:sz="8" w:space="0" w:color="000000"/>
              <w:left w:val="single" w:sz="8" w:space="0" w:color="000000"/>
              <w:bottom w:val="single" w:sz="8" w:space="0" w:color="000000"/>
              <w:right w:val="single" w:sz="8" w:space="0" w:color="000000"/>
            </w:tcBorders>
            <w:noWrap/>
            <w:tcMar>
              <w:top w:w="15" w:type="dxa"/>
              <w:left w:w="15" w:type="dxa"/>
              <w:right w:w="15" w:type="dxa"/>
            </w:tcMar>
            <w:vAlign w:val="bottom"/>
          </w:tcPr>
          <w:p w:rsidR="00296FFB" w:rsidRDefault="00296FFB" w:rsidP="000A471D">
            <w:pPr>
              <w:textAlignment w:val="bottom"/>
              <w:rPr>
                <w:rFonts w:ascii="宋体" w:hAnsi="宋体" w:cs="宋体"/>
                <w:color w:val="000000"/>
                <w:sz w:val="22"/>
                <w:szCs w:val="22"/>
              </w:rPr>
            </w:pPr>
            <w:r>
              <w:rPr>
                <w:rFonts w:ascii="宋体" w:hAnsi="宋体" w:cs="宋体" w:hint="eastAsia"/>
                <w:color w:val="000000"/>
                <w:sz w:val="22"/>
                <w:szCs w:val="22"/>
                <w:lang w:eastAsia="zh-CN" w:bidi="ar"/>
              </w:rPr>
              <w:t xml:space="preserve">532nm ± 5nm </w:t>
            </w:r>
          </w:p>
        </w:tc>
      </w:tr>
      <w:tr w:rsidR="00296FFB" w:rsidTr="000A471D">
        <w:trPr>
          <w:trHeight w:val="501"/>
        </w:trPr>
        <w:tc>
          <w:tcPr>
            <w:tcW w:w="592"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296FFB" w:rsidRDefault="00296FFB" w:rsidP="000A471D">
            <w:pPr>
              <w:jc w:val="both"/>
              <w:textAlignment w:val="center"/>
              <w:rPr>
                <w:rFonts w:ascii="宋体" w:hAnsi="宋体" w:cs="宋体"/>
                <w:color w:val="000000"/>
                <w:sz w:val="20"/>
                <w:szCs w:val="20"/>
              </w:rPr>
            </w:pPr>
            <w:r>
              <w:rPr>
                <w:rFonts w:ascii="宋体" w:hAnsi="宋体" w:cs="宋体" w:hint="eastAsia"/>
                <w:color w:val="000000"/>
                <w:sz w:val="20"/>
                <w:szCs w:val="20"/>
                <w:lang w:eastAsia="zh-CN" w:bidi="ar"/>
              </w:rPr>
              <w:t>*7</w:t>
            </w:r>
          </w:p>
        </w:tc>
        <w:tc>
          <w:tcPr>
            <w:tcW w:w="276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296FFB" w:rsidRDefault="00296FFB" w:rsidP="000A471D">
            <w:pPr>
              <w:jc w:val="both"/>
              <w:textAlignment w:val="center"/>
              <w:rPr>
                <w:rFonts w:ascii="宋体" w:hAnsi="宋体" w:cs="宋体"/>
                <w:color w:val="000000"/>
                <w:sz w:val="20"/>
                <w:szCs w:val="20"/>
              </w:rPr>
            </w:pPr>
            <w:r>
              <w:rPr>
                <w:rFonts w:ascii="宋体" w:hAnsi="宋体" w:cs="宋体" w:hint="eastAsia"/>
                <w:color w:val="000000"/>
                <w:sz w:val="20"/>
                <w:szCs w:val="20"/>
                <w:lang w:eastAsia="zh-CN" w:bidi="ar"/>
              </w:rPr>
              <w:t>功率</w:t>
            </w:r>
          </w:p>
        </w:tc>
        <w:tc>
          <w:tcPr>
            <w:tcW w:w="0" w:type="auto"/>
            <w:tcBorders>
              <w:top w:val="single" w:sz="8" w:space="0" w:color="000000"/>
              <w:left w:val="single" w:sz="8" w:space="0" w:color="000000"/>
              <w:bottom w:val="single" w:sz="8" w:space="0" w:color="000000"/>
              <w:right w:val="single" w:sz="8" w:space="0" w:color="000000"/>
            </w:tcBorders>
            <w:noWrap/>
            <w:tcMar>
              <w:top w:w="15" w:type="dxa"/>
              <w:left w:w="15" w:type="dxa"/>
              <w:right w:w="15" w:type="dxa"/>
            </w:tcMar>
            <w:vAlign w:val="bottom"/>
          </w:tcPr>
          <w:p w:rsidR="00296FFB" w:rsidRDefault="00296FFB" w:rsidP="000A471D">
            <w:pPr>
              <w:textAlignment w:val="bottom"/>
              <w:rPr>
                <w:rFonts w:ascii="宋体" w:hAnsi="宋体" w:cs="宋体"/>
                <w:color w:val="000000"/>
                <w:sz w:val="22"/>
                <w:szCs w:val="22"/>
              </w:rPr>
            </w:pPr>
            <w:r>
              <w:rPr>
                <w:rFonts w:ascii="宋体" w:hAnsi="宋体" w:cs="宋体" w:hint="eastAsia"/>
                <w:color w:val="000000"/>
                <w:sz w:val="22"/>
                <w:szCs w:val="22"/>
                <w:lang w:eastAsia="zh-CN" w:bidi="ar"/>
              </w:rPr>
              <w:t xml:space="preserve">≥180W   </w:t>
            </w:r>
          </w:p>
        </w:tc>
      </w:tr>
      <w:tr w:rsidR="00296FFB" w:rsidTr="000A471D">
        <w:trPr>
          <w:trHeight w:val="501"/>
        </w:trPr>
        <w:tc>
          <w:tcPr>
            <w:tcW w:w="592"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296FFB" w:rsidRDefault="00296FFB" w:rsidP="000A471D">
            <w:pPr>
              <w:jc w:val="both"/>
              <w:textAlignment w:val="center"/>
              <w:rPr>
                <w:rFonts w:ascii="宋体" w:hAnsi="宋体" w:cs="宋体"/>
                <w:color w:val="000000"/>
                <w:sz w:val="20"/>
                <w:szCs w:val="20"/>
              </w:rPr>
            </w:pPr>
            <w:r>
              <w:rPr>
                <w:rFonts w:ascii="宋体" w:hAnsi="宋体" w:cs="宋体" w:hint="eastAsia"/>
                <w:color w:val="000000"/>
                <w:sz w:val="20"/>
                <w:szCs w:val="20"/>
                <w:lang w:eastAsia="zh-CN" w:bidi="ar"/>
              </w:rPr>
              <w:t>8</w:t>
            </w:r>
          </w:p>
        </w:tc>
        <w:tc>
          <w:tcPr>
            <w:tcW w:w="276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296FFB" w:rsidRDefault="00296FFB" w:rsidP="000A471D">
            <w:pPr>
              <w:jc w:val="both"/>
              <w:textAlignment w:val="center"/>
              <w:rPr>
                <w:rFonts w:ascii="宋体" w:hAnsi="宋体" w:cs="宋体"/>
                <w:color w:val="000000"/>
                <w:sz w:val="20"/>
                <w:szCs w:val="20"/>
                <w:lang w:eastAsia="zh-CN"/>
              </w:rPr>
            </w:pPr>
            <w:r>
              <w:rPr>
                <w:rFonts w:ascii="宋体" w:hAnsi="宋体" w:cs="宋体" w:hint="eastAsia"/>
                <w:color w:val="000000"/>
                <w:sz w:val="20"/>
                <w:szCs w:val="20"/>
                <w:lang w:eastAsia="zh-CN" w:bidi="ar"/>
              </w:rPr>
              <w:t>激光输出功率不稳定性</w:t>
            </w:r>
          </w:p>
        </w:tc>
        <w:tc>
          <w:tcPr>
            <w:tcW w:w="0" w:type="auto"/>
            <w:tcBorders>
              <w:top w:val="single" w:sz="8" w:space="0" w:color="000000"/>
              <w:left w:val="single" w:sz="8" w:space="0" w:color="000000"/>
              <w:bottom w:val="single" w:sz="8" w:space="0" w:color="000000"/>
              <w:right w:val="single" w:sz="8" w:space="0" w:color="000000"/>
            </w:tcBorders>
            <w:noWrap/>
            <w:tcMar>
              <w:top w:w="15" w:type="dxa"/>
              <w:left w:w="15" w:type="dxa"/>
              <w:right w:w="15" w:type="dxa"/>
            </w:tcMar>
            <w:vAlign w:val="bottom"/>
          </w:tcPr>
          <w:p w:rsidR="00296FFB" w:rsidRDefault="00296FFB" w:rsidP="000A471D">
            <w:pPr>
              <w:textAlignment w:val="bottom"/>
              <w:rPr>
                <w:rFonts w:ascii="宋体" w:hAnsi="宋体" w:cs="宋体"/>
                <w:color w:val="000000"/>
                <w:sz w:val="22"/>
                <w:szCs w:val="22"/>
              </w:rPr>
            </w:pPr>
            <w:r>
              <w:rPr>
                <w:rFonts w:ascii="宋体" w:hAnsi="宋体" w:cs="宋体" w:hint="eastAsia"/>
                <w:color w:val="000000"/>
                <w:sz w:val="22"/>
                <w:szCs w:val="22"/>
                <w:lang w:eastAsia="zh-CN" w:bidi="ar"/>
              </w:rPr>
              <w:t xml:space="preserve">≤10% </w:t>
            </w:r>
          </w:p>
        </w:tc>
      </w:tr>
      <w:tr w:rsidR="00296FFB" w:rsidTr="000A471D">
        <w:trPr>
          <w:trHeight w:val="501"/>
        </w:trPr>
        <w:tc>
          <w:tcPr>
            <w:tcW w:w="592"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296FFB" w:rsidRDefault="00296FFB" w:rsidP="000A471D">
            <w:pPr>
              <w:jc w:val="both"/>
              <w:textAlignment w:val="center"/>
              <w:rPr>
                <w:rFonts w:ascii="宋体" w:hAnsi="宋体" w:cs="宋体"/>
                <w:color w:val="000000"/>
                <w:sz w:val="20"/>
                <w:szCs w:val="20"/>
              </w:rPr>
            </w:pPr>
            <w:r>
              <w:rPr>
                <w:rFonts w:ascii="宋体" w:hAnsi="宋体" w:cs="宋体" w:hint="eastAsia"/>
                <w:color w:val="000000"/>
                <w:sz w:val="20"/>
                <w:szCs w:val="20"/>
                <w:lang w:eastAsia="zh-CN" w:bidi="ar"/>
              </w:rPr>
              <w:t>9</w:t>
            </w:r>
          </w:p>
        </w:tc>
        <w:tc>
          <w:tcPr>
            <w:tcW w:w="276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296FFB" w:rsidRDefault="00296FFB" w:rsidP="000A471D">
            <w:pPr>
              <w:jc w:val="both"/>
              <w:textAlignment w:val="center"/>
              <w:rPr>
                <w:rFonts w:ascii="宋体" w:hAnsi="宋体" w:cs="宋体"/>
                <w:color w:val="000000"/>
                <w:sz w:val="20"/>
                <w:szCs w:val="20"/>
              </w:rPr>
            </w:pPr>
            <w:r>
              <w:rPr>
                <w:rFonts w:ascii="宋体" w:hAnsi="宋体" w:cs="宋体" w:hint="eastAsia"/>
                <w:color w:val="000000"/>
                <w:sz w:val="20"/>
                <w:szCs w:val="20"/>
                <w:lang w:eastAsia="zh-CN" w:bidi="ar"/>
              </w:rPr>
              <w:t>激光输出功率复现性</w:t>
            </w:r>
          </w:p>
        </w:tc>
        <w:tc>
          <w:tcPr>
            <w:tcW w:w="0" w:type="auto"/>
            <w:tcBorders>
              <w:top w:val="single" w:sz="8" w:space="0" w:color="000000"/>
              <w:left w:val="single" w:sz="8" w:space="0" w:color="000000"/>
              <w:bottom w:val="single" w:sz="8" w:space="0" w:color="000000"/>
              <w:right w:val="single" w:sz="8" w:space="0" w:color="000000"/>
            </w:tcBorders>
            <w:noWrap/>
            <w:tcMar>
              <w:top w:w="15" w:type="dxa"/>
              <w:left w:w="15" w:type="dxa"/>
              <w:right w:w="15" w:type="dxa"/>
            </w:tcMar>
            <w:vAlign w:val="bottom"/>
          </w:tcPr>
          <w:p w:rsidR="00296FFB" w:rsidRDefault="00296FFB" w:rsidP="000A471D">
            <w:pPr>
              <w:textAlignment w:val="bottom"/>
              <w:rPr>
                <w:rFonts w:ascii="宋体" w:hAnsi="宋体" w:cs="宋体"/>
                <w:color w:val="000000"/>
                <w:sz w:val="22"/>
                <w:szCs w:val="22"/>
              </w:rPr>
            </w:pPr>
            <w:r>
              <w:rPr>
                <w:rFonts w:ascii="宋体" w:hAnsi="宋体" w:cs="宋体" w:hint="eastAsia"/>
                <w:color w:val="000000"/>
                <w:sz w:val="22"/>
                <w:szCs w:val="22"/>
                <w:lang w:eastAsia="zh-CN" w:bidi="ar"/>
              </w:rPr>
              <w:t xml:space="preserve">≤10% </w:t>
            </w:r>
          </w:p>
        </w:tc>
      </w:tr>
      <w:tr w:rsidR="00296FFB" w:rsidTr="000A471D">
        <w:trPr>
          <w:trHeight w:val="501"/>
        </w:trPr>
        <w:tc>
          <w:tcPr>
            <w:tcW w:w="592"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296FFB" w:rsidRDefault="00296FFB" w:rsidP="000A471D">
            <w:pPr>
              <w:jc w:val="both"/>
              <w:textAlignment w:val="center"/>
              <w:rPr>
                <w:rFonts w:ascii="宋体" w:hAnsi="宋体" w:cs="宋体"/>
                <w:color w:val="000000"/>
                <w:sz w:val="20"/>
                <w:szCs w:val="20"/>
              </w:rPr>
            </w:pPr>
            <w:r>
              <w:rPr>
                <w:rFonts w:ascii="宋体" w:hAnsi="宋体" w:cs="宋体" w:hint="eastAsia"/>
                <w:color w:val="000000"/>
                <w:sz w:val="20"/>
                <w:szCs w:val="20"/>
                <w:lang w:eastAsia="zh-CN" w:bidi="ar"/>
              </w:rPr>
              <w:t>10</w:t>
            </w:r>
          </w:p>
        </w:tc>
        <w:tc>
          <w:tcPr>
            <w:tcW w:w="276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296FFB" w:rsidRDefault="00296FFB" w:rsidP="000A471D">
            <w:pPr>
              <w:jc w:val="both"/>
              <w:textAlignment w:val="center"/>
              <w:rPr>
                <w:rFonts w:ascii="宋体" w:hAnsi="宋体" w:cs="宋体"/>
                <w:color w:val="000000"/>
                <w:sz w:val="20"/>
                <w:szCs w:val="20"/>
              </w:rPr>
            </w:pPr>
            <w:r>
              <w:rPr>
                <w:rFonts w:ascii="宋体" w:hAnsi="宋体" w:cs="宋体" w:hint="eastAsia"/>
                <w:color w:val="000000"/>
                <w:sz w:val="20"/>
                <w:szCs w:val="20"/>
                <w:lang w:eastAsia="zh-CN" w:bidi="ar"/>
              </w:rPr>
              <w:t>指示光</w:t>
            </w:r>
          </w:p>
        </w:tc>
        <w:tc>
          <w:tcPr>
            <w:tcW w:w="0" w:type="auto"/>
            <w:tcBorders>
              <w:top w:val="single" w:sz="8" w:space="0" w:color="000000"/>
              <w:left w:val="single" w:sz="8" w:space="0" w:color="000000"/>
              <w:bottom w:val="single" w:sz="8" w:space="0" w:color="000000"/>
              <w:right w:val="single" w:sz="8" w:space="0" w:color="000000"/>
            </w:tcBorders>
            <w:noWrap/>
            <w:tcMar>
              <w:top w:w="15" w:type="dxa"/>
              <w:left w:w="15" w:type="dxa"/>
              <w:right w:w="15" w:type="dxa"/>
            </w:tcMar>
            <w:vAlign w:val="bottom"/>
          </w:tcPr>
          <w:p w:rsidR="00296FFB" w:rsidRDefault="00296FFB" w:rsidP="000A471D">
            <w:pPr>
              <w:textAlignment w:val="bottom"/>
              <w:rPr>
                <w:rFonts w:ascii="宋体" w:hAnsi="宋体" w:cs="宋体"/>
                <w:color w:val="000000"/>
                <w:sz w:val="22"/>
                <w:szCs w:val="22"/>
              </w:rPr>
            </w:pPr>
            <w:r>
              <w:rPr>
                <w:rFonts w:ascii="宋体" w:hAnsi="宋体" w:cs="宋体" w:hint="eastAsia"/>
                <w:color w:val="000000"/>
                <w:sz w:val="22"/>
                <w:szCs w:val="22"/>
                <w:lang w:eastAsia="zh-CN" w:bidi="ar"/>
              </w:rPr>
              <w:t>红色半导体激光</w:t>
            </w:r>
          </w:p>
        </w:tc>
      </w:tr>
      <w:tr w:rsidR="00296FFB" w:rsidTr="000A471D">
        <w:trPr>
          <w:trHeight w:val="501"/>
        </w:trPr>
        <w:tc>
          <w:tcPr>
            <w:tcW w:w="592"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296FFB" w:rsidRDefault="00296FFB" w:rsidP="000A471D">
            <w:pPr>
              <w:jc w:val="both"/>
              <w:textAlignment w:val="center"/>
              <w:rPr>
                <w:rFonts w:ascii="宋体" w:hAnsi="宋体" w:cs="宋体"/>
                <w:color w:val="000000"/>
                <w:sz w:val="20"/>
                <w:szCs w:val="20"/>
              </w:rPr>
            </w:pPr>
            <w:r>
              <w:rPr>
                <w:rFonts w:ascii="宋体" w:hAnsi="宋体" w:cs="宋体" w:hint="eastAsia"/>
                <w:color w:val="000000"/>
                <w:sz w:val="20"/>
                <w:szCs w:val="20"/>
                <w:lang w:eastAsia="zh-CN" w:bidi="ar"/>
              </w:rPr>
              <w:t>11</w:t>
            </w:r>
          </w:p>
        </w:tc>
        <w:tc>
          <w:tcPr>
            <w:tcW w:w="276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296FFB" w:rsidRDefault="00296FFB" w:rsidP="000A471D">
            <w:pPr>
              <w:jc w:val="both"/>
              <w:textAlignment w:val="center"/>
              <w:rPr>
                <w:rFonts w:ascii="宋体" w:hAnsi="宋体" w:cs="宋体"/>
                <w:color w:val="000000"/>
                <w:sz w:val="20"/>
                <w:szCs w:val="20"/>
              </w:rPr>
            </w:pPr>
            <w:r>
              <w:rPr>
                <w:rFonts w:ascii="宋体" w:hAnsi="宋体" w:cs="宋体" w:hint="eastAsia"/>
                <w:color w:val="000000"/>
                <w:sz w:val="20"/>
                <w:szCs w:val="20"/>
                <w:lang w:eastAsia="zh-CN" w:bidi="ar"/>
              </w:rPr>
              <w:t>指示光波长</w:t>
            </w:r>
          </w:p>
        </w:tc>
        <w:tc>
          <w:tcPr>
            <w:tcW w:w="0" w:type="auto"/>
            <w:tcBorders>
              <w:top w:val="single" w:sz="8" w:space="0" w:color="000000"/>
              <w:left w:val="single" w:sz="8" w:space="0" w:color="000000"/>
              <w:bottom w:val="single" w:sz="8" w:space="0" w:color="000000"/>
              <w:right w:val="single" w:sz="8" w:space="0" w:color="000000"/>
            </w:tcBorders>
            <w:noWrap/>
            <w:tcMar>
              <w:top w:w="15" w:type="dxa"/>
              <w:left w:w="15" w:type="dxa"/>
              <w:right w:w="15" w:type="dxa"/>
            </w:tcMar>
            <w:vAlign w:val="bottom"/>
          </w:tcPr>
          <w:p w:rsidR="00296FFB" w:rsidRDefault="00296FFB" w:rsidP="000A471D">
            <w:pPr>
              <w:textAlignment w:val="bottom"/>
              <w:rPr>
                <w:rFonts w:ascii="宋体" w:hAnsi="宋体" w:cs="宋体"/>
                <w:color w:val="000000"/>
                <w:sz w:val="22"/>
                <w:szCs w:val="22"/>
              </w:rPr>
            </w:pPr>
            <w:r>
              <w:rPr>
                <w:rFonts w:ascii="宋体" w:hAnsi="宋体" w:cs="宋体" w:hint="eastAsia"/>
                <w:color w:val="000000"/>
                <w:sz w:val="22"/>
                <w:szCs w:val="22"/>
                <w:lang w:eastAsia="zh-CN" w:bidi="ar"/>
              </w:rPr>
              <w:t xml:space="preserve">635 ± 5nm  </w:t>
            </w:r>
          </w:p>
        </w:tc>
      </w:tr>
      <w:tr w:rsidR="00296FFB" w:rsidTr="000A471D">
        <w:trPr>
          <w:trHeight w:val="501"/>
        </w:trPr>
        <w:tc>
          <w:tcPr>
            <w:tcW w:w="592"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296FFB" w:rsidRDefault="00296FFB" w:rsidP="000A471D">
            <w:pPr>
              <w:jc w:val="both"/>
              <w:textAlignment w:val="center"/>
              <w:rPr>
                <w:rFonts w:ascii="宋体" w:hAnsi="宋体" w:cs="宋体"/>
                <w:color w:val="000000"/>
                <w:sz w:val="20"/>
                <w:szCs w:val="20"/>
              </w:rPr>
            </w:pPr>
            <w:r>
              <w:rPr>
                <w:rFonts w:ascii="宋体" w:hAnsi="宋体" w:cs="宋体" w:hint="eastAsia"/>
                <w:color w:val="000000"/>
                <w:sz w:val="20"/>
                <w:szCs w:val="20"/>
                <w:lang w:eastAsia="zh-CN" w:bidi="ar"/>
              </w:rPr>
              <w:t>12</w:t>
            </w:r>
          </w:p>
        </w:tc>
        <w:tc>
          <w:tcPr>
            <w:tcW w:w="276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296FFB" w:rsidRDefault="00296FFB" w:rsidP="000A471D">
            <w:pPr>
              <w:jc w:val="both"/>
              <w:textAlignment w:val="center"/>
              <w:rPr>
                <w:rFonts w:ascii="宋体" w:hAnsi="宋体" w:cs="宋体"/>
                <w:color w:val="000000"/>
                <w:sz w:val="20"/>
                <w:szCs w:val="20"/>
              </w:rPr>
            </w:pPr>
            <w:r>
              <w:rPr>
                <w:rFonts w:ascii="宋体" w:hAnsi="宋体" w:cs="宋体" w:hint="eastAsia"/>
                <w:color w:val="000000"/>
                <w:sz w:val="20"/>
                <w:szCs w:val="20"/>
                <w:lang w:eastAsia="zh-CN" w:bidi="ar"/>
              </w:rPr>
              <w:t>指示光功率</w:t>
            </w:r>
          </w:p>
        </w:tc>
        <w:tc>
          <w:tcPr>
            <w:tcW w:w="0" w:type="auto"/>
            <w:tcBorders>
              <w:top w:val="single" w:sz="8" w:space="0" w:color="000000"/>
              <w:left w:val="single" w:sz="8" w:space="0" w:color="000000"/>
              <w:bottom w:val="single" w:sz="8" w:space="0" w:color="000000"/>
              <w:right w:val="single" w:sz="8" w:space="0" w:color="000000"/>
            </w:tcBorders>
            <w:noWrap/>
            <w:tcMar>
              <w:top w:w="15" w:type="dxa"/>
              <w:left w:w="15" w:type="dxa"/>
              <w:right w:w="15" w:type="dxa"/>
            </w:tcMar>
            <w:vAlign w:val="bottom"/>
          </w:tcPr>
          <w:p w:rsidR="00296FFB" w:rsidRDefault="00296FFB" w:rsidP="000A471D">
            <w:pPr>
              <w:textAlignment w:val="bottom"/>
              <w:rPr>
                <w:rFonts w:ascii="宋体" w:hAnsi="宋体" w:cs="宋体"/>
                <w:color w:val="000000"/>
                <w:sz w:val="22"/>
                <w:szCs w:val="22"/>
              </w:rPr>
            </w:pPr>
            <w:r>
              <w:rPr>
                <w:rFonts w:ascii="宋体" w:hAnsi="宋体" w:cs="宋体" w:hint="eastAsia"/>
                <w:color w:val="000000"/>
                <w:sz w:val="22"/>
                <w:szCs w:val="22"/>
                <w:lang w:eastAsia="zh-CN" w:bidi="ar"/>
              </w:rPr>
              <w:t xml:space="preserve">≤5mW </w:t>
            </w:r>
          </w:p>
        </w:tc>
      </w:tr>
      <w:tr w:rsidR="00296FFB" w:rsidTr="000A471D">
        <w:trPr>
          <w:trHeight w:val="501"/>
        </w:trPr>
        <w:tc>
          <w:tcPr>
            <w:tcW w:w="592"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296FFB" w:rsidRDefault="00296FFB" w:rsidP="000A471D">
            <w:pPr>
              <w:jc w:val="both"/>
              <w:textAlignment w:val="center"/>
              <w:rPr>
                <w:rFonts w:ascii="宋体" w:hAnsi="宋体" w:cs="宋体"/>
                <w:color w:val="000000"/>
                <w:sz w:val="20"/>
                <w:szCs w:val="20"/>
              </w:rPr>
            </w:pPr>
            <w:r>
              <w:rPr>
                <w:rFonts w:ascii="宋体" w:hAnsi="宋体" w:cs="宋体" w:hint="eastAsia"/>
                <w:color w:val="000000"/>
                <w:sz w:val="20"/>
                <w:szCs w:val="20"/>
                <w:lang w:eastAsia="zh-CN" w:bidi="ar"/>
              </w:rPr>
              <w:t>13</w:t>
            </w:r>
          </w:p>
        </w:tc>
        <w:tc>
          <w:tcPr>
            <w:tcW w:w="276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296FFB" w:rsidRDefault="00296FFB" w:rsidP="000A471D">
            <w:pPr>
              <w:jc w:val="both"/>
              <w:textAlignment w:val="center"/>
              <w:rPr>
                <w:rFonts w:ascii="宋体" w:hAnsi="宋体" w:cs="宋体"/>
                <w:color w:val="000000"/>
                <w:sz w:val="20"/>
                <w:szCs w:val="20"/>
              </w:rPr>
            </w:pPr>
            <w:r>
              <w:rPr>
                <w:rFonts w:ascii="宋体" w:hAnsi="宋体" w:cs="宋体" w:hint="eastAsia"/>
                <w:color w:val="000000"/>
                <w:sz w:val="20"/>
                <w:szCs w:val="20"/>
                <w:lang w:eastAsia="zh-CN" w:bidi="ar"/>
              </w:rPr>
              <w:t>脚踏开关控制</w:t>
            </w:r>
          </w:p>
        </w:tc>
        <w:tc>
          <w:tcPr>
            <w:tcW w:w="0" w:type="auto"/>
            <w:tcBorders>
              <w:top w:val="single" w:sz="8" w:space="0" w:color="000000"/>
              <w:left w:val="single" w:sz="8" w:space="0" w:color="000000"/>
              <w:bottom w:val="single" w:sz="8" w:space="0" w:color="000000"/>
              <w:right w:val="single" w:sz="8" w:space="0" w:color="000000"/>
            </w:tcBorders>
            <w:noWrap/>
            <w:tcMar>
              <w:top w:w="15" w:type="dxa"/>
              <w:left w:w="15" w:type="dxa"/>
              <w:right w:w="15" w:type="dxa"/>
            </w:tcMar>
            <w:vAlign w:val="bottom"/>
          </w:tcPr>
          <w:p w:rsidR="00296FFB" w:rsidRDefault="00296FFB" w:rsidP="000A471D">
            <w:pPr>
              <w:textAlignment w:val="bottom"/>
              <w:rPr>
                <w:rFonts w:ascii="宋体" w:hAnsi="宋体" w:cs="宋体"/>
                <w:color w:val="000000"/>
                <w:sz w:val="22"/>
                <w:szCs w:val="22"/>
              </w:rPr>
            </w:pPr>
            <w:r>
              <w:rPr>
                <w:rFonts w:ascii="宋体" w:hAnsi="宋体" w:cs="宋体" w:hint="eastAsia"/>
                <w:color w:val="000000"/>
                <w:sz w:val="22"/>
                <w:szCs w:val="22"/>
                <w:lang w:eastAsia="zh-CN" w:bidi="ar"/>
              </w:rPr>
              <w:t>D.C.5V</w:t>
            </w:r>
          </w:p>
        </w:tc>
      </w:tr>
      <w:tr w:rsidR="00296FFB" w:rsidTr="000A471D">
        <w:trPr>
          <w:trHeight w:val="501"/>
        </w:trPr>
        <w:tc>
          <w:tcPr>
            <w:tcW w:w="592"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296FFB" w:rsidRDefault="00296FFB" w:rsidP="000A471D">
            <w:pPr>
              <w:jc w:val="both"/>
              <w:textAlignment w:val="center"/>
              <w:rPr>
                <w:rFonts w:ascii="宋体" w:hAnsi="宋体" w:cs="宋体"/>
                <w:color w:val="000000"/>
                <w:sz w:val="20"/>
                <w:szCs w:val="20"/>
              </w:rPr>
            </w:pPr>
            <w:r>
              <w:rPr>
                <w:rFonts w:ascii="宋体" w:hAnsi="宋体" w:cs="宋体" w:hint="eastAsia"/>
                <w:color w:val="000000"/>
                <w:sz w:val="20"/>
                <w:szCs w:val="20"/>
                <w:lang w:eastAsia="zh-CN" w:bidi="ar"/>
              </w:rPr>
              <w:t>14</w:t>
            </w:r>
          </w:p>
        </w:tc>
        <w:tc>
          <w:tcPr>
            <w:tcW w:w="276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296FFB" w:rsidRDefault="00296FFB" w:rsidP="000A471D">
            <w:pPr>
              <w:jc w:val="both"/>
              <w:textAlignment w:val="center"/>
              <w:rPr>
                <w:rFonts w:ascii="宋体" w:hAnsi="宋体" w:cs="宋体"/>
                <w:color w:val="000000"/>
                <w:sz w:val="20"/>
                <w:szCs w:val="20"/>
              </w:rPr>
            </w:pPr>
            <w:r>
              <w:rPr>
                <w:rFonts w:ascii="宋体" w:hAnsi="宋体" w:cs="宋体" w:hint="eastAsia"/>
                <w:color w:val="000000"/>
                <w:sz w:val="20"/>
                <w:szCs w:val="20"/>
                <w:lang w:eastAsia="zh-CN" w:bidi="ar"/>
              </w:rPr>
              <w:t>电击危险防护</w:t>
            </w:r>
          </w:p>
        </w:tc>
        <w:tc>
          <w:tcPr>
            <w:tcW w:w="0" w:type="auto"/>
            <w:tcBorders>
              <w:top w:val="single" w:sz="8" w:space="0" w:color="000000"/>
              <w:left w:val="single" w:sz="8" w:space="0" w:color="000000"/>
              <w:bottom w:val="single" w:sz="8" w:space="0" w:color="000000"/>
              <w:right w:val="single" w:sz="8" w:space="0" w:color="000000"/>
            </w:tcBorders>
            <w:noWrap/>
            <w:tcMar>
              <w:top w:w="15" w:type="dxa"/>
              <w:left w:w="15" w:type="dxa"/>
              <w:right w:w="15" w:type="dxa"/>
            </w:tcMar>
            <w:vAlign w:val="bottom"/>
          </w:tcPr>
          <w:p w:rsidR="00296FFB" w:rsidRDefault="00296FFB" w:rsidP="000A471D">
            <w:pPr>
              <w:textAlignment w:val="bottom"/>
              <w:rPr>
                <w:rFonts w:ascii="宋体" w:hAnsi="宋体" w:cs="宋体"/>
                <w:color w:val="000000"/>
                <w:sz w:val="22"/>
                <w:szCs w:val="22"/>
              </w:rPr>
            </w:pPr>
            <w:r>
              <w:rPr>
                <w:rFonts w:ascii="宋体" w:hAnsi="宋体" w:cs="宋体" w:hint="eastAsia"/>
                <w:color w:val="000000"/>
                <w:sz w:val="22"/>
                <w:szCs w:val="22"/>
                <w:lang w:eastAsia="zh-CN" w:bidi="ar"/>
              </w:rPr>
              <w:t>符合GB9706.1-2007要求</w:t>
            </w:r>
          </w:p>
        </w:tc>
      </w:tr>
      <w:tr w:rsidR="00296FFB" w:rsidTr="000A471D">
        <w:trPr>
          <w:trHeight w:val="501"/>
        </w:trPr>
        <w:tc>
          <w:tcPr>
            <w:tcW w:w="592"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296FFB" w:rsidRDefault="00296FFB" w:rsidP="000A471D">
            <w:pPr>
              <w:jc w:val="both"/>
              <w:textAlignment w:val="center"/>
              <w:rPr>
                <w:rFonts w:ascii="宋体" w:hAnsi="宋体" w:cs="宋体"/>
                <w:color w:val="000000"/>
                <w:sz w:val="20"/>
                <w:szCs w:val="20"/>
              </w:rPr>
            </w:pPr>
            <w:r>
              <w:rPr>
                <w:rFonts w:ascii="宋体" w:hAnsi="宋体" w:cs="宋体" w:hint="eastAsia"/>
                <w:color w:val="000000"/>
                <w:sz w:val="20"/>
                <w:szCs w:val="20"/>
                <w:lang w:eastAsia="zh-CN" w:bidi="ar"/>
              </w:rPr>
              <w:t>15</w:t>
            </w:r>
          </w:p>
        </w:tc>
        <w:tc>
          <w:tcPr>
            <w:tcW w:w="276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296FFB" w:rsidRDefault="00296FFB" w:rsidP="000A471D">
            <w:pPr>
              <w:jc w:val="both"/>
              <w:textAlignment w:val="center"/>
              <w:rPr>
                <w:rFonts w:ascii="宋体" w:hAnsi="宋体" w:cs="宋体"/>
                <w:color w:val="000000"/>
                <w:sz w:val="20"/>
                <w:szCs w:val="20"/>
              </w:rPr>
            </w:pPr>
            <w:r>
              <w:rPr>
                <w:rFonts w:ascii="宋体" w:hAnsi="宋体" w:cs="宋体" w:hint="eastAsia"/>
                <w:color w:val="000000"/>
                <w:sz w:val="20"/>
                <w:szCs w:val="20"/>
                <w:lang w:eastAsia="zh-CN" w:bidi="ar"/>
              </w:rPr>
              <w:t>激光安全类型</w:t>
            </w:r>
          </w:p>
        </w:tc>
        <w:tc>
          <w:tcPr>
            <w:tcW w:w="0" w:type="auto"/>
            <w:tcBorders>
              <w:top w:val="single" w:sz="8" w:space="0" w:color="000000"/>
              <w:left w:val="single" w:sz="8" w:space="0" w:color="000000"/>
              <w:bottom w:val="single" w:sz="8" w:space="0" w:color="000000"/>
              <w:right w:val="single" w:sz="8" w:space="0" w:color="000000"/>
            </w:tcBorders>
            <w:noWrap/>
            <w:tcMar>
              <w:top w:w="15" w:type="dxa"/>
              <w:left w:w="15" w:type="dxa"/>
              <w:right w:w="15" w:type="dxa"/>
            </w:tcMar>
            <w:vAlign w:val="bottom"/>
          </w:tcPr>
          <w:p w:rsidR="00296FFB" w:rsidRDefault="00296FFB" w:rsidP="000A471D">
            <w:pPr>
              <w:textAlignment w:val="bottom"/>
              <w:rPr>
                <w:rFonts w:ascii="宋体" w:hAnsi="宋体" w:cs="宋体"/>
                <w:color w:val="000000"/>
                <w:sz w:val="22"/>
                <w:szCs w:val="22"/>
              </w:rPr>
            </w:pPr>
            <w:r>
              <w:rPr>
                <w:rFonts w:ascii="宋体" w:hAnsi="宋体" w:cs="宋体" w:hint="eastAsia"/>
                <w:color w:val="000000"/>
                <w:sz w:val="22"/>
                <w:szCs w:val="22"/>
                <w:lang w:eastAsia="zh-CN" w:bidi="ar"/>
              </w:rPr>
              <w:t>4类</w:t>
            </w:r>
          </w:p>
        </w:tc>
      </w:tr>
      <w:tr w:rsidR="00296FFB" w:rsidTr="000A471D">
        <w:trPr>
          <w:trHeight w:val="501"/>
        </w:trPr>
        <w:tc>
          <w:tcPr>
            <w:tcW w:w="592"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296FFB" w:rsidRDefault="00296FFB" w:rsidP="000A471D">
            <w:pPr>
              <w:jc w:val="both"/>
              <w:textAlignment w:val="center"/>
              <w:rPr>
                <w:rFonts w:ascii="宋体" w:hAnsi="宋体" w:cs="宋体"/>
                <w:color w:val="000000"/>
                <w:sz w:val="20"/>
                <w:szCs w:val="20"/>
              </w:rPr>
            </w:pPr>
            <w:r>
              <w:rPr>
                <w:rFonts w:ascii="宋体" w:hAnsi="宋体" w:cs="宋体" w:hint="eastAsia"/>
                <w:color w:val="000000"/>
                <w:sz w:val="20"/>
                <w:szCs w:val="20"/>
                <w:lang w:eastAsia="zh-CN" w:bidi="ar"/>
              </w:rPr>
              <w:t>16</w:t>
            </w:r>
          </w:p>
        </w:tc>
        <w:tc>
          <w:tcPr>
            <w:tcW w:w="276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296FFB" w:rsidRDefault="00296FFB" w:rsidP="000A471D">
            <w:pPr>
              <w:jc w:val="both"/>
              <w:textAlignment w:val="center"/>
              <w:rPr>
                <w:rFonts w:ascii="宋体" w:hAnsi="宋体" w:cs="宋体"/>
                <w:color w:val="000000"/>
                <w:sz w:val="20"/>
                <w:szCs w:val="20"/>
              </w:rPr>
            </w:pPr>
            <w:r>
              <w:rPr>
                <w:rFonts w:ascii="宋体" w:hAnsi="宋体" w:cs="宋体" w:hint="eastAsia"/>
                <w:color w:val="000000"/>
                <w:sz w:val="20"/>
                <w:szCs w:val="20"/>
                <w:lang w:eastAsia="zh-CN" w:bidi="ar"/>
              </w:rPr>
              <w:t>输入交流电要求</w:t>
            </w:r>
          </w:p>
        </w:tc>
        <w:tc>
          <w:tcPr>
            <w:tcW w:w="0" w:type="auto"/>
            <w:tcBorders>
              <w:top w:val="single" w:sz="8" w:space="0" w:color="000000"/>
              <w:left w:val="single" w:sz="8" w:space="0" w:color="000000"/>
              <w:bottom w:val="single" w:sz="8" w:space="0" w:color="000000"/>
              <w:right w:val="single" w:sz="8" w:space="0" w:color="000000"/>
            </w:tcBorders>
            <w:noWrap/>
            <w:tcMar>
              <w:top w:w="15" w:type="dxa"/>
              <w:left w:w="15" w:type="dxa"/>
              <w:right w:w="15" w:type="dxa"/>
            </w:tcMar>
            <w:vAlign w:val="bottom"/>
          </w:tcPr>
          <w:p w:rsidR="00296FFB" w:rsidRDefault="00296FFB" w:rsidP="000A471D">
            <w:pPr>
              <w:textAlignment w:val="bottom"/>
              <w:rPr>
                <w:rFonts w:ascii="宋体" w:hAnsi="宋体" w:cs="宋体"/>
                <w:color w:val="000000"/>
                <w:sz w:val="22"/>
                <w:szCs w:val="22"/>
              </w:rPr>
            </w:pPr>
            <w:r>
              <w:rPr>
                <w:rFonts w:ascii="宋体" w:hAnsi="宋体" w:cs="宋体" w:hint="eastAsia"/>
                <w:color w:val="000000"/>
                <w:sz w:val="22"/>
                <w:szCs w:val="22"/>
                <w:lang w:eastAsia="zh-CN" w:bidi="ar"/>
              </w:rPr>
              <w:t xml:space="preserve">单相220V/50Hz,≥4400VA </w:t>
            </w:r>
          </w:p>
        </w:tc>
      </w:tr>
      <w:tr w:rsidR="00296FFB" w:rsidTr="000A471D">
        <w:trPr>
          <w:trHeight w:val="501"/>
        </w:trPr>
        <w:tc>
          <w:tcPr>
            <w:tcW w:w="592"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296FFB" w:rsidRDefault="00296FFB" w:rsidP="000A471D">
            <w:pPr>
              <w:jc w:val="both"/>
              <w:textAlignment w:val="center"/>
              <w:rPr>
                <w:rFonts w:ascii="宋体" w:hAnsi="宋体" w:cs="宋体"/>
                <w:color w:val="000000"/>
                <w:sz w:val="20"/>
                <w:szCs w:val="20"/>
              </w:rPr>
            </w:pPr>
            <w:r>
              <w:rPr>
                <w:rFonts w:ascii="宋体" w:hAnsi="宋体" w:cs="宋体" w:hint="eastAsia"/>
                <w:color w:val="000000"/>
                <w:sz w:val="20"/>
                <w:szCs w:val="20"/>
                <w:lang w:eastAsia="zh-CN" w:bidi="ar"/>
              </w:rPr>
              <w:t>17</w:t>
            </w:r>
          </w:p>
        </w:tc>
        <w:tc>
          <w:tcPr>
            <w:tcW w:w="276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296FFB" w:rsidRDefault="00296FFB" w:rsidP="000A471D">
            <w:pPr>
              <w:jc w:val="both"/>
              <w:textAlignment w:val="center"/>
              <w:rPr>
                <w:rFonts w:ascii="宋体" w:hAnsi="宋体" w:cs="宋体"/>
                <w:color w:val="000000"/>
                <w:sz w:val="20"/>
                <w:szCs w:val="20"/>
              </w:rPr>
            </w:pPr>
            <w:r>
              <w:rPr>
                <w:rFonts w:ascii="宋体" w:hAnsi="宋体" w:cs="宋体" w:hint="eastAsia"/>
                <w:color w:val="000000"/>
                <w:sz w:val="20"/>
                <w:szCs w:val="20"/>
                <w:lang w:eastAsia="zh-CN" w:bidi="ar"/>
              </w:rPr>
              <w:t>冷却方式</w:t>
            </w:r>
          </w:p>
        </w:tc>
        <w:tc>
          <w:tcPr>
            <w:tcW w:w="0" w:type="auto"/>
            <w:tcBorders>
              <w:top w:val="single" w:sz="8" w:space="0" w:color="000000"/>
              <w:left w:val="single" w:sz="8" w:space="0" w:color="000000"/>
              <w:bottom w:val="single" w:sz="8" w:space="0" w:color="000000"/>
              <w:right w:val="single" w:sz="8" w:space="0" w:color="000000"/>
            </w:tcBorders>
            <w:noWrap/>
            <w:tcMar>
              <w:top w:w="15" w:type="dxa"/>
              <w:left w:w="15" w:type="dxa"/>
              <w:right w:w="15" w:type="dxa"/>
            </w:tcMar>
            <w:vAlign w:val="bottom"/>
          </w:tcPr>
          <w:p w:rsidR="00296FFB" w:rsidRDefault="00296FFB" w:rsidP="000A471D">
            <w:pPr>
              <w:textAlignment w:val="bottom"/>
              <w:rPr>
                <w:rFonts w:ascii="宋体" w:hAnsi="宋体" w:cs="宋体"/>
                <w:color w:val="000000"/>
                <w:sz w:val="22"/>
                <w:szCs w:val="22"/>
                <w:lang w:eastAsia="zh-CN"/>
              </w:rPr>
            </w:pPr>
            <w:r>
              <w:rPr>
                <w:rFonts w:ascii="宋体" w:hAnsi="宋体" w:cs="宋体" w:hint="eastAsia"/>
                <w:color w:val="000000"/>
                <w:sz w:val="22"/>
                <w:szCs w:val="22"/>
                <w:lang w:eastAsia="zh-CN" w:bidi="ar"/>
              </w:rPr>
              <w:t>内循环水，无需外接冷却水</w:t>
            </w:r>
          </w:p>
        </w:tc>
      </w:tr>
      <w:tr w:rsidR="00296FFB" w:rsidTr="000A471D">
        <w:trPr>
          <w:trHeight w:val="501"/>
        </w:trPr>
        <w:tc>
          <w:tcPr>
            <w:tcW w:w="592"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296FFB" w:rsidRDefault="00296FFB" w:rsidP="000A471D">
            <w:pPr>
              <w:jc w:val="both"/>
              <w:textAlignment w:val="center"/>
              <w:rPr>
                <w:rFonts w:ascii="宋体" w:hAnsi="宋体" w:cs="宋体"/>
                <w:color w:val="000000"/>
                <w:sz w:val="20"/>
                <w:szCs w:val="20"/>
              </w:rPr>
            </w:pPr>
            <w:r>
              <w:rPr>
                <w:rFonts w:ascii="宋体" w:hAnsi="宋体" w:cs="宋体" w:hint="eastAsia"/>
                <w:color w:val="000000"/>
                <w:sz w:val="20"/>
                <w:szCs w:val="20"/>
                <w:lang w:eastAsia="zh-CN" w:bidi="ar"/>
              </w:rPr>
              <w:t>18</w:t>
            </w:r>
          </w:p>
        </w:tc>
        <w:tc>
          <w:tcPr>
            <w:tcW w:w="276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296FFB" w:rsidRDefault="00296FFB" w:rsidP="000A471D">
            <w:pPr>
              <w:jc w:val="both"/>
              <w:textAlignment w:val="center"/>
              <w:rPr>
                <w:rFonts w:ascii="宋体" w:hAnsi="宋体" w:cs="宋体"/>
                <w:color w:val="000000"/>
                <w:sz w:val="20"/>
                <w:szCs w:val="20"/>
              </w:rPr>
            </w:pPr>
            <w:r>
              <w:rPr>
                <w:rFonts w:ascii="宋体" w:hAnsi="宋体" w:cs="宋体" w:hint="eastAsia"/>
                <w:color w:val="000000"/>
                <w:sz w:val="20"/>
                <w:szCs w:val="20"/>
                <w:lang w:eastAsia="zh-CN" w:bidi="ar"/>
              </w:rPr>
              <w:t>操作方式</w:t>
            </w:r>
          </w:p>
        </w:tc>
        <w:tc>
          <w:tcPr>
            <w:tcW w:w="0" w:type="auto"/>
            <w:tcBorders>
              <w:top w:val="single" w:sz="8" w:space="0" w:color="000000"/>
              <w:left w:val="single" w:sz="8" w:space="0" w:color="000000"/>
              <w:bottom w:val="single" w:sz="8" w:space="0" w:color="000000"/>
              <w:right w:val="single" w:sz="8" w:space="0" w:color="000000"/>
            </w:tcBorders>
            <w:noWrap/>
            <w:tcMar>
              <w:top w:w="15" w:type="dxa"/>
              <w:left w:w="15" w:type="dxa"/>
              <w:right w:w="15" w:type="dxa"/>
            </w:tcMar>
            <w:vAlign w:val="bottom"/>
          </w:tcPr>
          <w:p w:rsidR="00296FFB" w:rsidRDefault="00296FFB" w:rsidP="000A471D">
            <w:pPr>
              <w:textAlignment w:val="bottom"/>
              <w:rPr>
                <w:rFonts w:ascii="宋体" w:hAnsi="宋体" w:cs="宋体"/>
                <w:color w:val="000000"/>
                <w:sz w:val="22"/>
                <w:szCs w:val="22"/>
              </w:rPr>
            </w:pPr>
            <w:r>
              <w:rPr>
                <w:rFonts w:ascii="宋体" w:hAnsi="宋体" w:cs="宋体" w:hint="eastAsia"/>
                <w:color w:val="000000"/>
                <w:sz w:val="22"/>
                <w:szCs w:val="22"/>
                <w:lang w:eastAsia="zh-CN" w:bidi="ar"/>
              </w:rPr>
              <w:t>电阻式触摸屏</w:t>
            </w:r>
          </w:p>
        </w:tc>
      </w:tr>
      <w:tr w:rsidR="00296FFB" w:rsidTr="000A471D">
        <w:trPr>
          <w:trHeight w:val="501"/>
        </w:trPr>
        <w:tc>
          <w:tcPr>
            <w:tcW w:w="592"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296FFB" w:rsidRDefault="00296FFB" w:rsidP="000A471D">
            <w:pPr>
              <w:jc w:val="both"/>
              <w:textAlignment w:val="center"/>
              <w:rPr>
                <w:rFonts w:ascii="宋体" w:hAnsi="宋体" w:cs="宋体"/>
                <w:color w:val="000000"/>
                <w:sz w:val="20"/>
                <w:szCs w:val="20"/>
              </w:rPr>
            </w:pPr>
            <w:r>
              <w:rPr>
                <w:rFonts w:ascii="宋体" w:hAnsi="宋体" w:cs="宋体" w:hint="eastAsia"/>
                <w:color w:val="000000"/>
                <w:sz w:val="20"/>
                <w:szCs w:val="20"/>
                <w:lang w:eastAsia="zh-CN" w:bidi="ar"/>
              </w:rPr>
              <w:t>19</w:t>
            </w:r>
          </w:p>
        </w:tc>
        <w:tc>
          <w:tcPr>
            <w:tcW w:w="276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296FFB" w:rsidRDefault="00296FFB" w:rsidP="000A471D">
            <w:pPr>
              <w:jc w:val="both"/>
              <w:textAlignment w:val="center"/>
              <w:rPr>
                <w:rFonts w:ascii="宋体" w:hAnsi="宋体" w:cs="宋体"/>
                <w:color w:val="000000"/>
                <w:sz w:val="20"/>
                <w:szCs w:val="20"/>
              </w:rPr>
            </w:pPr>
            <w:r>
              <w:rPr>
                <w:rFonts w:ascii="宋体" w:hAnsi="宋体" w:cs="宋体" w:hint="eastAsia"/>
                <w:color w:val="000000"/>
                <w:sz w:val="20"/>
                <w:szCs w:val="20"/>
                <w:lang w:eastAsia="zh-CN" w:bidi="ar"/>
              </w:rPr>
              <w:t>脚踏开关防水级别</w:t>
            </w:r>
          </w:p>
        </w:tc>
        <w:tc>
          <w:tcPr>
            <w:tcW w:w="0" w:type="auto"/>
            <w:tcBorders>
              <w:top w:val="single" w:sz="8" w:space="0" w:color="000000"/>
              <w:left w:val="single" w:sz="8" w:space="0" w:color="000000"/>
              <w:bottom w:val="single" w:sz="8" w:space="0" w:color="000000"/>
              <w:right w:val="single" w:sz="8" w:space="0" w:color="000000"/>
            </w:tcBorders>
            <w:noWrap/>
            <w:tcMar>
              <w:top w:w="15" w:type="dxa"/>
              <w:left w:w="15" w:type="dxa"/>
              <w:right w:w="15" w:type="dxa"/>
            </w:tcMar>
            <w:vAlign w:val="bottom"/>
          </w:tcPr>
          <w:p w:rsidR="00296FFB" w:rsidRDefault="00296FFB" w:rsidP="000A471D">
            <w:pPr>
              <w:textAlignment w:val="bottom"/>
              <w:rPr>
                <w:rFonts w:ascii="宋体" w:hAnsi="宋体" w:cs="宋体"/>
                <w:color w:val="000000"/>
                <w:sz w:val="22"/>
                <w:szCs w:val="22"/>
              </w:rPr>
            </w:pPr>
            <w:r>
              <w:rPr>
                <w:rFonts w:ascii="宋体" w:hAnsi="宋体" w:cs="宋体" w:hint="eastAsia"/>
                <w:color w:val="000000"/>
                <w:sz w:val="22"/>
                <w:szCs w:val="22"/>
                <w:lang w:eastAsia="zh-CN" w:bidi="ar"/>
              </w:rPr>
              <w:t>IP68</w:t>
            </w:r>
          </w:p>
        </w:tc>
      </w:tr>
      <w:tr w:rsidR="00296FFB" w:rsidTr="000A471D">
        <w:trPr>
          <w:trHeight w:val="501"/>
        </w:trPr>
        <w:tc>
          <w:tcPr>
            <w:tcW w:w="592"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296FFB" w:rsidRDefault="00296FFB" w:rsidP="000A471D">
            <w:pPr>
              <w:jc w:val="both"/>
              <w:textAlignment w:val="center"/>
              <w:rPr>
                <w:rFonts w:ascii="宋体" w:hAnsi="宋体" w:cs="宋体"/>
                <w:color w:val="000000"/>
                <w:sz w:val="20"/>
                <w:szCs w:val="20"/>
              </w:rPr>
            </w:pPr>
            <w:r>
              <w:rPr>
                <w:rFonts w:ascii="宋体" w:hAnsi="宋体" w:cs="宋体" w:hint="eastAsia"/>
                <w:color w:val="000000"/>
                <w:sz w:val="20"/>
                <w:szCs w:val="20"/>
                <w:lang w:eastAsia="zh-CN" w:bidi="ar"/>
              </w:rPr>
              <w:t>*20</w:t>
            </w:r>
          </w:p>
        </w:tc>
        <w:tc>
          <w:tcPr>
            <w:tcW w:w="276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296FFB" w:rsidRDefault="00296FFB" w:rsidP="000A471D">
            <w:pPr>
              <w:jc w:val="both"/>
              <w:textAlignment w:val="center"/>
              <w:rPr>
                <w:rFonts w:ascii="宋体" w:hAnsi="宋体" w:cs="宋体"/>
                <w:color w:val="000000"/>
                <w:sz w:val="20"/>
                <w:szCs w:val="20"/>
              </w:rPr>
            </w:pPr>
            <w:r>
              <w:rPr>
                <w:rFonts w:ascii="宋体" w:hAnsi="宋体" w:cs="宋体" w:hint="eastAsia"/>
                <w:color w:val="000000"/>
                <w:sz w:val="20"/>
                <w:szCs w:val="20"/>
                <w:lang w:eastAsia="zh-CN" w:bidi="ar"/>
              </w:rPr>
              <w:t>智能安全反馈系统</w:t>
            </w:r>
          </w:p>
        </w:tc>
        <w:tc>
          <w:tcPr>
            <w:tcW w:w="0" w:type="auto"/>
            <w:tcBorders>
              <w:top w:val="single" w:sz="8" w:space="0" w:color="000000"/>
              <w:left w:val="single" w:sz="8" w:space="0" w:color="000000"/>
              <w:bottom w:val="single" w:sz="8" w:space="0" w:color="000000"/>
              <w:right w:val="single" w:sz="8" w:space="0" w:color="000000"/>
            </w:tcBorders>
            <w:noWrap/>
            <w:tcMar>
              <w:top w:w="15" w:type="dxa"/>
              <w:left w:w="15" w:type="dxa"/>
              <w:right w:w="15" w:type="dxa"/>
            </w:tcMar>
            <w:vAlign w:val="bottom"/>
          </w:tcPr>
          <w:p w:rsidR="00296FFB" w:rsidRDefault="00296FFB" w:rsidP="000A471D">
            <w:pPr>
              <w:textAlignment w:val="bottom"/>
              <w:rPr>
                <w:rFonts w:ascii="宋体" w:hAnsi="宋体" w:cs="宋体"/>
                <w:color w:val="000000"/>
                <w:sz w:val="22"/>
                <w:szCs w:val="22"/>
                <w:lang w:eastAsia="zh-CN"/>
              </w:rPr>
            </w:pPr>
            <w:r>
              <w:rPr>
                <w:rFonts w:ascii="宋体" w:hAnsi="宋体" w:cs="宋体" w:hint="eastAsia"/>
                <w:color w:val="000000"/>
                <w:sz w:val="22"/>
                <w:szCs w:val="22"/>
                <w:lang w:eastAsia="zh-CN" w:bidi="ar"/>
              </w:rPr>
              <w:t>具备，防止组织损伤和光纤断裂</w:t>
            </w:r>
          </w:p>
        </w:tc>
      </w:tr>
      <w:tr w:rsidR="00296FFB" w:rsidTr="000A471D">
        <w:trPr>
          <w:trHeight w:val="501"/>
        </w:trPr>
        <w:tc>
          <w:tcPr>
            <w:tcW w:w="592"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296FFB" w:rsidRDefault="00296FFB" w:rsidP="000A471D">
            <w:pPr>
              <w:jc w:val="both"/>
              <w:textAlignment w:val="center"/>
              <w:rPr>
                <w:rFonts w:ascii="宋体" w:hAnsi="宋体" w:cs="宋体"/>
                <w:color w:val="000000"/>
                <w:sz w:val="20"/>
                <w:szCs w:val="20"/>
              </w:rPr>
            </w:pPr>
            <w:r>
              <w:rPr>
                <w:rFonts w:ascii="宋体" w:hAnsi="宋体" w:cs="宋体" w:hint="eastAsia"/>
                <w:color w:val="000000"/>
                <w:sz w:val="20"/>
                <w:szCs w:val="20"/>
                <w:lang w:eastAsia="zh-CN" w:bidi="ar"/>
              </w:rPr>
              <w:lastRenderedPageBreak/>
              <w:t>21</w:t>
            </w:r>
          </w:p>
        </w:tc>
        <w:tc>
          <w:tcPr>
            <w:tcW w:w="276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296FFB" w:rsidRDefault="00296FFB" w:rsidP="000A471D">
            <w:pPr>
              <w:jc w:val="both"/>
              <w:textAlignment w:val="center"/>
              <w:rPr>
                <w:rFonts w:ascii="宋体" w:hAnsi="宋体" w:cs="宋体"/>
                <w:color w:val="000000"/>
                <w:sz w:val="20"/>
                <w:szCs w:val="20"/>
              </w:rPr>
            </w:pPr>
            <w:r>
              <w:rPr>
                <w:rFonts w:ascii="宋体" w:hAnsi="宋体" w:cs="宋体" w:hint="eastAsia"/>
                <w:color w:val="000000"/>
                <w:sz w:val="20"/>
                <w:szCs w:val="20"/>
                <w:lang w:eastAsia="zh-CN" w:bidi="ar"/>
              </w:rPr>
              <w:t>专利凝血技术</w:t>
            </w:r>
          </w:p>
        </w:tc>
        <w:tc>
          <w:tcPr>
            <w:tcW w:w="0" w:type="auto"/>
            <w:tcBorders>
              <w:top w:val="single" w:sz="8" w:space="0" w:color="000000"/>
              <w:left w:val="single" w:sz="8" w:space="0" w:color="000000"/>
              <w:bottom w:val="single" w:sz="8" w:space="0" w:color="000000"/>
              <w:right w:val="single" w:sz="8" w:space="0" w:color="000000"/>
            </w:tcBorders>
            <w:noWrap/>
            <w:tcMar>
              <w:top w:w="15" w:type="dxa"/>
              <w:left w:w="15" w:type="dxa"/>
              <w:right w:w="15" w:type="dxa"/>
            </w:tcMar>
            <w:vAlign w:val="bottom"/>
          </w:tcPr>
          <w:p w:rsidR="00296FFB" w:rsidRDefault="00296FFB" w:rsidP="000A471D">
            <w:pPr>
              <w:textAlignment w:val="bottom"/>
              <w:rPr>
                <w:rFonts w:ascii="宋体" w:hAnsi="宋体" w:cs="宋体"/>
                <w:color w:val="000000"/>
                <w:sz w:val="22"/>
                <w:szCs w:val="22"/>
              </w:rPr>
            </w:pPr>
            <w:r>
              <w:rPr>
                <w:rFonts w:ascii="宋体" w:hAnsi="宋体" w:cs="宋体" w:hint="eastAsia"/>
                <w:color w:val="000000"/>
                <w:sz w:val="22"/>
                <w:szCs w:val="22"/>
                <w:lang w:eastAsia="zh-CN" w:bidi="ar"/>
              </w:rPr>
              <w:t>具备</w:t>
            </w:r>
          </w:p>
        </w:tc>
      </w:tr>
      <w:tr w:rsidR="00296FFB" w:rsidTr="000A471D">
        <w:trPr>
          <w:trHeight w:val="501"/>
        </w:trPr>
        <w:tc>
          <w:tcPr>
            <w:tcW w:w="592"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296FFB" w:rsidRDefault="00296FFB" w:rsidP="000A471D">
            <w:pPr>
              <w:jc w:val="both"/>
              <w:textAlignment w:val="center"/>
              <w:rPr>
                <w:rFonts w:ascii="宋体" w:hAnsi="宋体" w:cs="宋体"/>
                <w:color w:val="000000"/>
                <w:sz w:val="20"/>
                <w:szCs w:val="20"/>
              </w:rPr>
            </w:pPr>
            <w:r>
              <w:rPr>
                <w:rFonts w:ascii="宋体" w:hAnsi="宋体" w:cs="宋体" w:hint="eastAsia"/>
                <w:color w:val="000000"/>
                <w:sz w:val="20"/>
                <w:szCs w:val="20"/>
                <w:lang w:eastAsia="zh-CN" w:bidi="ar"/>
              </w:rPr>
              <w:t>二</w:t>
            </w:r>
          </w:p>
        </w:tc>
        <w:tc>
          <w:tcPr>
            <w:tcW w:w="276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296FFB" w:rsidRDefault="00296FFB" w:rsidP="000A471D">
            <w:pPr>
              <w:jc w:val="both"/>
              <w:textAlignment w:val="center"/>
              <w:rPr>
                <w:rFonts w:ascii="宋体" w:hAnsi="宋体" w:cs="宋体"/>
                <w:color w:val="000000"/>
                <w:sz w:val="20"/>
                <w:szCs w:val="20"/>
              </w:rPr>
            </w:pPr>
            <w:r>
              <w:rPr>
                <w:rFonts w:ascii="宋体" w:hAnsi="宋体" w:cs="宋体" w:hint="eastAsia"/>
                <w:color w:val="000000"/>
                <w:sz w:val="20"/>
                <w:szCs w:val="20"/>
                <w:lang w:eastAsia="zh-CN" w:bidi="ar"/>
              </w:rPr>
              <w:t>光纤要求</w:t>
            </w:r>
          </w:p>
        </w:tc>
        <w:tc>
          <w:tcPr>
            <w:tcW w:w="0" w:type="auto"/>
            <w:tcBorders>
              <w:top w:val="single" w:sz="8" w:space="0" w:color="000000"/>
              <w:left w:val="single" w:sz="8" w:space="0" w:color="000000"/>
              <w:bottom w:val="single" w:sz="8" w:space="0" w:color="000000"/>
              <w:right w:val="single" w:sz="8" w:space="0" w:color="000000"/>
            </w:tcBorders>
            <w:noWrap/>
            <w:tcMar>
              <w:top w:w="15" w:type="dxa"/>
              <w:left w:w="15" w:type="dxa"/>
              <w:right w:w="15" w:type="dxa"/>
            </w:tcMar>
            <w:vAlign w:val="bottom"/>
          </w:tcPr>
          <w:p w:rsidR="00296FFB" w:rsidRDefault="00296FFB" w:rsidP="000A471D">
            <w:pPr>
              <w:rPr>
                <w:rFonts w:ascii="宋体" w:hAnsi="宋体" w:cs="宋体"/>
                <w:color w:val="000000"/>
                <w:sz w:val="22"/>
                <w:szCs w:val="22"/>
              </w:rPr>
            </w:pPr>
          </w:p>
        </w:tc>
      </w:tr>
      <w:tr w:rsidR="00296FFB" w:rsidTr="000A471D">
        <w:trPr>
          <w:trHeight w:val="501"/>
        </w:trPr>
        <w:tc>
          <w:tcPr>
            <w:tcW w:w="592"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296FFB" w:rsidRDefault="00296FFB" w:rsidP="000A471D">
            <w:pPr>
              <w:jc w:val="both"/>
              <w:textAlignment w:val="center"/>
              <w:rPr>
                <w:rFonts w:ascii="宋体" w:hAnsi="宋体" w:cs="宋体"/>
                <w:color w:val="000000"/>
                <w:sz w:val="20"/>
                <w:szCs w:val="20"/>
              </w:rPr>
            </w:pPr>
            <w:r>
              <w:rPr>
                <w:rFonts w:ascii="宋体" w:hAnsi="宋体" w:cs="宋体" w:hint="eastAsia"/>
                <w:color w:val="000000"/>
                <w:sz w:val="20"/>
                <w:szCs w:val="20"/>
                <w:lang w:eastAsia="zh-CN" w:bidi="ar"/>
              </w:rPr>
              <w:t>1</w:t>
            </w:r>
          </w:p>
        </w:tc>
        <w:tc>
          <w:tcPr>
            <w:tcW w:w="276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296FFB" w:rsidRDefault="00296FFB" w:rsidP="000A471D">
            <w:pPr>
              <w:jc w:val="both"/>
              <w:textAlignment w:val="center"/>
              <w:rPr>
                <w:rFonts w:ascii="宋体" w:hAnsi="宋体" w:cs="宋体"/>
                <w:color w:val="000000"/>
                <w:sz w:val="20"/>
                <w:szCs w:val="20"/>
              </w:rPr>
            </w:pPr>
            <w:r>
              <w:rPr>
                <w:rFonts w:ascii="宋体" w:hAnsi="宋体" w:cs="宋体" w:hint="eastAsia"/>
                <w:color w:val="000000"/>
                <w:sz w:val="20"/>
                <w:szCs w:val="20"/>
                <w:lang w:eastAsia="zh-CN" w:bidi="ar"/>
              </w:rPr>
              <w:t>匹配性要求</w:t>
            </w:r>
          </w:p>
        </w:tc>
        <w:tc>
          <w:tcPr>
            <w:tcW w:w="0" w:type="auto"/>
            <w:tcBorders>
              <w:top w:val="single" w:sz="8" w:space="0" w:color="000000"/>
              <w:left w:val="single" w:sz="8" w:space="0" w:color="000000"/>
              <w:bottom w:val="single" w:sz="8" w:space="0" w:color="000000"/>
              <w:right w:val="single" w:sz="8" w:space="0" w:color="000000"/>
            </w:tcBorders>
            <w:noWrap/>
            <w:tcMar>
              <w:top w:w="15" w:type="dxa"/>
              <w:left w:w="15" w:type="dxa"/>
              <w:right w:w="15" w:type="dxa"/>
            </w:tcMar>
            <w:vAlign w:val="bottom"/>
          </w:tcPr>
          <w:p w:rsidR="00296FFB" w:rsidRDefault="00296FFB" w:rsidP="000A471D">
            <w:pPr>
              <w:textAlignment w:val="bottom"/>
              <w:rPr>
                <w:rFonts w:ascii="宋体" w:hAnsi="宋体" w:cs="宋体"/>
                <w:color w:val="000000"/>
                <w:sz w:val="22"/>
                <w:szCs w:val="22"/>
                <w:lang w:eastAsia="zh-CN"/>
              </w:rPr>
            </w:pPr>
            <w:r>
              <w:rPr>
                <w:rFonts w:ascii="宋体" w:hAnsi="宋体" w:cs="宋体" w:hint="eastAsia"/>
                <w:color w:val="000000"/>
                <w:sz w:val="22"/>
                <w:szCs w:val="22"/>
                <w:lang w:eastAsia="zh-CN" w:bidi="ar"/>
              </w:rPr>
              <w:t>光纤与主机同一家公司</w:t>
            </w:r>
          </w:p>
        </w:tc>
      </w:tr>
      <w:tr w:rsidR="00296FFB" w:rsidTr="000A471D">
        <w:trPr>
          <w:trHeight w:val="501"/>
        </w:trPr>
        <w:tc>
          <w:tcPr>
            <w:tcW w:w="592"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296FFB" w:rsidRDefault="00296FFB" w:rsidP="000A471D">
            <w:pPr>
              <w:jc w:val="both"/>
              <w:textAlignment w:val="center"/>
              <w:rPr>
                <w:rFonts w:ascii="宋体" w:hAnsi="宋体" w:cs="宋体"/>
                <w:color w:val="000000"/>
                <w:sz w:val="20"/>
                <w:szCs w:val="20"/>
              </w:rPr>
            </w:pPr>
            <w:r>
              <w:rPr>
                <w:rFonts w:ascii="宋体" w:hAnsi="宋体" w:cs="宋体" w:hint="eastAsia"/>
                <w:color w:val="000000"/>
                <w:sz w:val="20"/>
                <w:szCs w:val="20"/>
                <w:lang w:eastAsia="zh-CN" w:bidi="ar"/>
              </w:rPr>
              <w:t>2</w:t>
            </w:r>
          </w:p>
        </w:tc>
        <w:tc>
          <w:tcPr>
            <w:tcW w:w="276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296FFB" w:rsidRDefault="00296FFB" w:rsidP="000A471D">
            <w:pPr>
              <w:jc w:val="both"/>
              <w:textAlignment w:val="center"/>
              <w:rPr>
                <w:rFonts w:ascii="宋体" w:hAnsi="宋体" w:cs="宋体"/>
                <w:color w:val="000000"/>
                <w:sz w:val="20"/>
                <w:szCs w:val="20"/>
              </w:rPr>
            </w:pPr>
            <w:r>
              <w:rPr>
                <w:rFonts w:ascii="宋体" w:hAnsi="宋体" w:cs="宋体" w:hint="eastAsia"/>
                <w:color w:val="000000"/>
                <w:sz w:val="20"/>
                <w:szCs w:val="20"/>
                <w:lang w:eastAsia="zh-CN" w:bidi="ar"/>
              </w:rPr>
              <w:t>光纤资质</w:t>
            </w:r>
          </w:p>
        </w:tc>
        <w:tc>
          <w:tcPr>
            <w:tcW w:w="0" w:type="auto"/>
            <w:tcBorders>
              <w:top w:val="single" w:sz="8" w:space="0" w:color="000000"/>
              <w:left w:val="single" w:sz="8" w:space="0" w:color="000000"/>
              <w:bottom w:val="single" w:sz="8" w:space="0" w:color="000000"/>
              <w:right w:val="single" w:sz="8" w:space="0" w:color="000000"/>
            </w:tcBorders>
            <w:noWrap/>
            <w:tcMar>
              <w:top w:w="15" w:type="dxa"/>
              <w:left w:w="15" w:type="dxa"/>
              <w:right w:w="15" w:type="dxa"/>
            </w:tcMar>
            <w:vAlign w:val="bottom"/>
          </w:tcPr>
          <w:p w:rsidR="00296FFB" w:rsidRDefault="00296FFB" w:rsidP="000A471D">
            <w:pPr>
              <w:textAlignment w:val="bottom"/>
              <w:rPr>
                <w:rFonts w:ascii="宋体" w:hAnsi="宋体" w:cs="宋体"/>
                <w:color w:val="000000"/>
                <w:sz w:val="22"/>
                <w:szCs w:val="22"/>
                <w:lang w:eastAsia="zh-CN"/>
              </w:rPr>
            </w:pPr>
            <w:r>
              <w:rPr>
                <w:rFonts w:ascii="宋体" w:hAnsi="宋体" w:cs="宋体" w:hint="eastAsia"/>
                <w:color w:val="000000"/>
                <w:sz w:val="22"/>
                <w:szCs w:val="22"/>
                <w:lang w:eastAsia="zh-CN" w:bidi="ar"/>
              </w:rPr>
              <w:t>光纤具备独立《医疗器械注册证》</w:t>
            </w:r>
          </w:p>
        </w:tc>
      </w:tr>
      <w:tr w:rsidR="00296FFB" w:rsidTr="000A471D">
        <w:trPr>
          <w:trHeight w:val="501"/>
        </w:trPr>
        <w:tc>
          <w:tcPr>
            <w:tcW w:w="592"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296FFB" w:rsidRDefault="00296FFB" w:rsidP="000A471D">
            <w:pPr>
              <w:jc w:val="both"/>
              <w:textAlignment w:val="center"/>
              <w:rPr>
                <w:rFonts w:ascii="宋体" w:hAnsi="宋体" w:cs="宋体"/>
                <w:color w:val="000000"/>
                <w:sz w:val="20"/>
                <w:szCs w:val="20"/>
              </w:rPr>
            </w:pPr>
            <w:r>
              <w:rPr>
                <w:rFonts w:ascii="宋体" w:hAnsi="宋体" w:cs="宋体" w:hint="eastAsia"/>
                <w:color w:val="000000"/>
                <w:sz w:val="20"/>
                <w:szCs w:val="20"/>
                <w:lang w:eastAsia="zh-CN" w:bidi="ar"/>
              </w:rPr>
              <w:t>3</w:t>
            </w:r>
          </w:p>
        </w:tc>
        <w:tc>
          <w:tcPr>
            <w:tcW w:w="276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296FFB" w:rsidRDefault="00296FFB" w:rsidP="000A471D">
            <w:pPr>
              <w:jc w:val="both"/>
              <w:textAlignment w:val="center"/>
              <w:rPr>
                <w:rFonts w:ascii="宋体" w:hAnsi="宋体" w:cs="宋体"/>
                <w:color w:val="000000"/>
                <w:sz w:val="20"/>
                <w:szCs w:val="20"/>
              </w:rPr>
            </w:pPr>
            <w:r>
              <w:rPr>
                <w:rFonts w:ascii="宋体" w:hAnsi="宋体" w:cs="宋体" w:hint="eastAsia"/>
                <w:color w:val="000000"/>
                <w:sz w:val="20"/>
                <w:szCs w:val="20"/>
                <w:lang w:eastAsia="zh-CN" w:bidi="ar"/>
              </w:rPr>
              <w:t>光纤类型</w:t>
            </w:r>
          </w:p>
        </w:tc>
        <w:tc>
          <w:tcPr>
            <w:tcW w:w="0" w:type="auto"/>
            <w:tcBorders>
              <w:top w:val="single" w:sz="8" w:space="0" w:color="000000"/>
              <w:left w:val="single" w:sz="8" w:space="0" w:color="000000"/>
              <w:bottom w:val="single" w:sz="8" w:space="0" w:color="000000"/>
              <w:right w:val="single" w:sz="8" w:space="0" w:color="000000"/>
            </w:tcBorders>
            <w:noWrap/>
            <w:tcMar>
              <w:top w:w="15" w:type="dxa"/>
              <w:left w:w="15" w:type="dxa"/>
              <w:right w:w="15" w:type="dxa"/>
            </w:tcMar>
            <w:vAlign w:val="bottom"/>
          </w:tcPr>
          <w:p w:rsidR="00296FFB" w:rsidRDefault="00296FFB" w:rsidP="000A471D">
            <w:pPr>
              <w:textAlignment w:val="bottom"/>
              <w:rPr>
                <w:rFonts w:ascii="宋体" w:hAnsi="宋体" w:cs="宋体"/>
                <w:color w:val="000000"/>
                <w:sz w:val="22"/>
                <w:szCs w:val="22"/>
                <w:lang w:eastAsia="zh-CN"/>
              </w:rPr>
            </w:pPr>
            <w:r>
              <w:rPr>
                <w:rFonts w:ascii="宋体" w:hAnsi="宋体" w:cs="宋体" w:hint="eastAsia"/>
                <w:color w:val="000000"/>
                <w:sz w:val="22"/>
                <w:szCs w:val="22"/>
                <w:lang w:eastAsia="zh-CN" w:bidi="ar"/>
              </w:rPr>
              <w:t>无散射侧出或直出光光纤</w:t>
            </w:r>
          </w:p>
        </w:tc>
      </w:tr>
      <w:tr w:rsidR="00296FFB" w:rsidTr="000A471D">
        <w:trPr>
          <w:trHeight w:val="501"/>
        </w:trPr>
        <w:tc>
          <w:tcPr>
            <w:tcW w:w="592"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296FFB" w:rsidRDefault="00296FFB" w:rsidP="000A471D">
            <w:pPr>
              <w:jc w:val="both"/>
              <w:textAlignment w:val="center"/>
              <w:rPr>
                <w:rFonts w:ascii="宋体" w:hAnsi="宋体" w:cs="宋体"/>
                <w:color w:val="000000"/>
                <w:sz w:val="20"/>
                <w:szCs w:val="20"/>
              </w:rPr>
            </w:pPr>
            <w:r>
              <w:rPr>
                <w:rFonts w:ascii="宋体" w:hAnsi="宋体" w:cs="宋体" w:hint="eastAsia"/>
                <w:color w:val="000000"/>
                <w:sz w:val="20"/>
                <w:szCs w:val="20"/>
                <w:lang w:eastAsia="zh-CN" w:bidi="ar"/>
              </w:rPr>
              <w:t>4</w:t>
            </w:r>
          </w:p>
        </w:tc>
        <w:tc>
          <w:tcPr>
            <w:tcW w:w="276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296FFB" w:rsidRDefault="00296FFB" w:rsidP="000A471D">
            <w:pPr>
              <w:jc w:val="both"/>
              <w:textAlignment w:val="center"/>
              <w:rPr>
                <w:rFonts w:ascii="宋体" w:hAnsi="宋体" w:cs="宋体"/>
                <w:color w:val="000000"/>
                <w:sz w:val="20"/>
                <w:szCs w:val="20"/>
              </w:rPr>
            </w:pPr>
            <w:r>
              <w:rPr>
                <w:rFonts w:ascii="宋体" w:hAnsi="宋体" w:cs="宋体" w:hint="eastAsia"/>
                <w:color w:val="000000"/>
                <w:sz w:val="20"/>
                <w:szCs w:val="20"/>
                <w:lang w:eastAsia="zh-CN" w:bidi="ar"/>
              </w:rPr>
              <w:t>光纤接口类型</w:t>
            </w:r>
          </w:p>
        </w:tc>
        <w:tc>
          <w:tcPr>
            <w:tcW w:w="0" w:type="auto"/>
            <w:tcBorders>
              <w:top w:val="single" w:sz="8" w:space="0" w:color="000000"/>
              <w:left w:val="single" w:sz="8" w:space="0" w:color="000000"/>
              <w:bottom w:val="single" w:sz="8" w:space="0" w:color="000000"/>
              <w:right w:val="single" w:sz="8" w:space="0" w:color="000000"/>
            </w:tcBorders>
            <w:noWrap/>
            <w:tcMar>
              <w:top w:w="15" w:type="dxa"/>
              <w:left w:w="15" w:type="dxa"/>
              <w:right w:w="15" w:type="dxa"/>
            </w:tcMar>
            <w:vAlign w:val="bottom"/>
          </w:tcPr>
          <w:p w:rsidR="00296FFB" w:rsidRDefault="00296FFB" w:rsidP="000A471D">
            <w:pPr>
              <w:textAlignment w:val="bottom"/>
              <w:rPr>
                <w:rFonts w:ascii="宋体" w:hAnsi="宋体" w:cs="宋体"/>
                <w:color w:val="000000"/>
                <w:sz w:val="22"/>
                <w:szCs w:val="22"/>
                <w:lang w:eastAsia="zh-CN"/>
              </w:rPr>
            </w:pPr>
            <w:r>
              <w:rPr>
                <w:rFonts w:ascii="宋体" w:hAnsi="宋体" w:cs="宋体" w:hint="eastAsia"/>
                <w:color w:val="000000"/>
                <w:sz w:val="22"/>
                <w:szCs w:val="22"/>
                <w:lang w:eastAsia="zh-CN" w:bidi="ar"/>
              </w:rPr>
              <w:t>SMA-905国际标准光纤接头</w:t>
            </w:r>
          </w:p>
        </w:tc>
      </w:tr>
      <w:tr w:rsidR="00296FFB" w:rsidTr="000A471D">
        <w:trPr>
          <w:trHeight w:val="501"/>
        </w:trPr>
        <w:tc>
          <w:tcPr>
            <w:tcW w:w="592"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296FFB" w:rsidRDefault="00296FFB" w:rsidP="000A471D">
            <w:pPr>
              <w:jc w:val="both"/>
              <w:textAlignment w:val="center"/>
              <w:rPr>
                <w:rFonts w:ascii="宋体" w:hAnsi="宋体" w:cs="宋体"/>
                <w:color w:val="000000"/>
                <w:sz w:val="20"/>
                <w:szCs w:val="20"/>
              </w:rPr>
            </w:pPr>
            <w:r>
              <w:rPr>
                <w:rFonts w:ascii="宋体" w:hAnsi="宋体" w:cs="宋体" w:hint="eastAsia"/>
                <w:color w:val="000000"/>
                <w:sz w:val="20"/>
                <w:szCs w:val="20"/>
                <w:lang w:eastAsia="zh-CN" w:bidi="ar"/>
              </w:rPr>
              <w:t>5</w:t>
            </w:r>
          </w:p>
        </w:tc>
        <w:tc>
          <w:tcPr>
            <w:tcW w:w="276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296FFB" w:rsidRDefault="00296FFB" w:rsidP="000A471D">
            <w:pPr>
              <w:jc w:val="both"/>
              <w:textAlignment w:val="center"/>
              <w:rPr>
                <w:rFonts w:ascii="宋体" w:hAnsi="宋体" w:cs="宋体"/>
                <w:color w:val="000000"/>
                <w:sz w:val="20"/>
                <w:szCs w:val="20"/>
              </w:rPr>
            </w:pPr>
            <w:r>
              <w:rPr>
                <w:rFonts w:ascii="宋体" w:hAnsi="宋体" w:cs="宋体" w:hint="eastAsia"/>
                <w:color w:val="000000"/>
                <w:sz w:val="20"/>
                <w:szCs w:val="20"/>
                <w:lang w:eastAsia="zh-CN" w:bidi="ar"/>
              </w:rPr>
              <w:t xml:space="preserve">光纤适用波长 </w:t>
            </w:r>
          </w:p>
        </w:tc>
        <w:tc>
          <w:tcPr>
            <w:tcW w:w="0" w:type="auto"/>
            <w:tcBorders>
              <w:top w:val="single" w:sz="8" w:space="0" w:color="000000"/>
              <w:left w:val="single" w:sz="8" w:space="0" w:color="000000"/>
              <w:bottom w:val="single" w:sz="8" w:space="0" w:color="000000"/>
              <w:right w:val="single" w:sz="8" w:space="0" w:color="000000"/>
            </w:tcBorders>
            <w:noWrap/>
            <w:tcMar>
              <w:top w:w="15" w:type="dxa"/>
              <w:left w:w="15" w:type="dxa"/>
              <w:right w:w="15" w:type="dxa"/>
            </w:tcMar>
            <w:vAlign w:val="bottom"/>
          </w:tcPr>
          <w:p w:rsidR="00296FFB" w:rsidRDefault="00296FFB" w:rsidP="000A471D">
            <w:pPr>
              <w:textAlignment w:val="bottom"/>
              <w:rPr>
                <w:rFonts w:ascii="宋体" w:hAnsi="宋体" w:cs="宋体"/>
                <w:color w:val="000000"/>
                <w:sz w:val="22"/>
                <w:szCs w:val="22"/>
              </w:rPr>
            </w:pPr>
            <w:r>
              <w:rPr>
                <w:rFonts w:ascii="宋体" w:hAnsi="宋体" w:cs="宋体" w:hint="eastAsia"/>
                <w:color w:val="000000"/>
                <w:sz w:val="22"/>
                <w:szCs w:val="22"/>
                <w:lang w:eastAsia="zh-CN" w:bidi="ar"/>
              </w:rPr>
              <w:t xml:space="preserve">532nm ± 5nm </w:t>
            </w:r>
          </w:p>
        </w:tc>
      </w:tr>
      <w:tr w:rsidR="00296FFB" w:rsidTr="000A471D">
        <w:trPr>
          <w:trHeight w:val="501"/>
        </w:trPr>
        <w:tc>
          <w:tcPr>
            <w:tcW w:w="592"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296FFB" w:rsidRDefault="00296FFB" w:rsidP="000A471D">
            <w:pPr>
              <w:jc w:val="both"/>
              <w:textAlignment w:val="center"/>
              <w:rPr>
                <w:rFonts w:ascii="宋体" w:hAnsi="宋体" w:cs="宋体"/>
                <w:color w:val="000000"/>
                <w:sz w:val="20"/>
                <w:szCs w:val="20"/>
              </w:rPr>
            </w:pPr>
            <w:r>
              <w:rPr>
                <w:rFonts w:ascii="宋体" w:hAnsi="宋体" w:cs="宋体" w:hint="eastAsia"/>
                <w:color w:val="000000"/>
                <w:sz w:val="20"/>
                <w:szCs w:val="20"/>
                <w:lang w:eastAsia="zh-CN" w:bidi="ar"/>
              </w:rPr>
              <w:t>6</w:t>
            </w:r>
          </w:p>
        </w:tc>
        <w:tc>
          <w:tcPr>
            <w:tcW w:w="276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296FFB" w:rsidRDefault="00296FFB" w:rsidP="000A471D">
            <w:pPr>
              <w:jc w:val="both"/>
              <w:textAlignment w:val="center"/>
              <w:rPr>
                <w:rFonts w:ascii="宋体" w:hAnsi="宋体" w:cs="宋体"/>
                <w:color w:val="000000"/>
                <w:sz w:val="20"/>
                <w:szCs w:val="20"/>
              </w:rPr>
            </w:pPr>
            <w:r>
              <w:rPr>
                <w:rFonts w:ascii="宋体" w:hAnsi="宋体" w:cs="宋体" w:hint="eastAsia"/>
                <w:color w:val="000000"/>
                <w:sz w:val="20"/>
                <w:szCs w:val="20"/>
                <w:lang w:eastAsia="zh-CN" w:bidi="ar"/>
              </w:rPr>
              <w:t>光纤最小弯曲半径</w:t>
            </w:r>
          </w:p>
        </w:tc>
        <w:tc>
          <w:tcPr>
            <w:tcW w:w="0" w:type="auto"/>
            <w:tcBorders>
              <w:top w:val="single" w:sz="8" w:space="0" w:color="000000"/>
              <w:left w:val="single" w:sz="8" w:space="0" w:color="000000"/>
              <w:bottom w:val="single" w:sz="8" w:space="0" w:color="000000"/>
              <w:right w:val="single" w:sz="8" w:space="0" w:color="000000"/>
            </w:tcBorders>
            <w:noWrap/>
            <w:tcMar>
              <w:top w:w="15" w:type="dxa"/>
              <w:left w:w="15" w:type="dxa"/>
              <w:right w:w="15" w:type="dxa"/>
            </w:tcMar>
            <w:vAlign w:val="bottom"/>
          </w:tcPr>
          <w:p w:rsidR="00296FFB" w:rsidRDefault="00296FFB" w:rsidP="000A471D">
            <w:pPr>
              <w:textAlignment w:val="bottom"/>
              <w:rPr>
                <w:rFonts w:ascii="宋体" w:hAnsi="宋体" w:cs="宋体"/>
                <w:color w:val="000000"/>
                <w:sz w:val="22"/>
                <w:szCs w:val="22"/>
              </w:rPr>
            </w:pPr>
            <w:r>
              <w:rPr>
                <w:rFonts w:ascii="宋体" w:hAnsi="宋体" w:cs="宋体" w:hint="eastAsia"/>
                <w:color w:val="000000"/>
                <w:sz w:val="22"/>
                <w:szCs w:val="22"/>
                <w:lang w:eastAsia="zh-CN" w:bidi="ar"/>
              </w:rPr>
              <w:t xml:space="preserve">&lt;200mm  </w:t>
            </w:r>
          </w:p>
        </w:tc>
      </w:tr>
      <w:tr w:rsidR="00296FFB" w:rsidTr="000A471D">
        <w:trPr>
          <w:trHeight w:val="501"/>
        </w:trPr>
        <w:tc>
          <w:tcPr>
            <w:tcW w:w="592"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296FFB" w:rsidRDefault="00296FFB" w:rsidP="000A471D">
            <w:pPr>
              <w:jc w:val="both"/>
              <w:textAlignment w:val="center"/>
              <w:rPr>
                <w:rFonts w:ascii="宋体" w:hAnsi="宋体" w:cs="宋体"/>
                <w:color w:val="000000"/>
                <w:sz w:val="20"/>
                <w:szCs w:val="20"/>
              </w:rPr>
            </w:pPr>
            <w:r>
              <w:rPr>
                <w:rFonts w:ascii="宋体" w:hAnsi="宋体" w:cs="宋体" w:hint="eastAsia"/>
                <w:color w:val="000000"/>
                <w:sz w:val="20"/>
                <w:szCs w:val="20"/>
                <w:lang w:eastAsia="zh-CN" w:bidi="ar"/>
              </w:rPr>
              <w:t>7</w:t>
            </w:r>
          </w:p>
        </w:tc>
        <w:tc>
          <w:tcPr>
            <w:tcW w:w="276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296FFB" w:rsidRDefault="00296FFB" w:rsidP="000A471D">
            <w:pPr>
              <w:jc w:val="both"/>
              <w:textAlignment w:val="center"/>
              <w:rPr>
                <w:rFonts w:ascii="宋体" w:hAnsi="宋体" w:cs="宋体"/>
                <w:color w:val="000000"/>
                <w:sz w:val="20"/>
                <w:szCs w:val="20"/>
                <w:lang w:eastAsia="zh-CN"/>
              </w:rPr>
            </w:pPr>
            <w:r>
              <w:rPr>
                <w:rFonts w:ascii="宋体" w:hAnsi="宋体" w:cs="宋体" w:hint="eastAsia"/>
                <w:color w:val="000000"/>
                <w:sz w:val="20"/>
                <w:szCs w:val="20"/>
                <w:lang w:eastAsia="zh-CN" w:bidi="ar"/>
              </w:rPr>
              <w:t>光纤传输效率不稳定性</w:t>
            </w:r>
          </w:p>
        </w:tc>
        <w:tc>
          <w:tcPr>
            <w:tcW w:w="0" w:type="auto"/>
            <w:tcBorders>
              <w:top w:val="single" w:sz="8" w:space="0" w:color="000000"/>
              <w:left w:val="single" w:sz="8" w:space="0" w:color="000000"/>
              <w:bottom w:val="single" w:sz="8" w:space="0" w:color="000000"/>
              <w:right w:val="single" w:sz="8" w:space="0" w:color="000000"/>
            </w:tcBorders>
            <w:noWrap/>
            <w:tcMar>
              <w:top w:w="15" w:type="dxa"/>
              <w:left w:w="15" w:type="dxa"/>
              <w:right w:w="15" w:type="dxa"/>
            </w:tcMar>
            <w:vAlign w:val="bottom"/>
          </w:tcPr>
          <w:p w:rsidR="00296FFB" w:rsidRDefault="00296FFB" w:rsidP="000A471D">
            <w:pPr>
              <w:textAlignment w:val="bottom"/>
              <w:rPr>
                <w:rFonts w:ascii="宋体" w:hAnsi="宋体" w:cs="宋体"/>
                <w:color w:val="000000"/>
                <w:sz w:val="22"/>
                <w:szCs w:val="22"/>
              </w:rPr>
            </w:pPr>
            <w:r>
              <w:rPr>
                <w:rFonts w:ascii="宋体" w:hAnsi="宋体" w:cs="宋体" w:hint="eastAsia"/>
                <w:color w:val="000000"/>
                <w:sz w:val="22"/>
                <w:szCs w:val="22"/>
                <w:lang w:eastAsia="zh-CN" w:bidi="ar"/>
              </w:rPr>
              <w:t xml:space="preserve">≤10% </w:t>
            </w:r>
          </w:p>
        </w:tc>
      </w:tr>
      <w:tr w:rsidR="00296FFB" w:rsidTr="000A471D">
        <w:trPr>
          <w:trHeight w:val="501"/>
        </w:trPr>
        <w:tc>
          <w:tcPr>
            <w:tcW w:w="592"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296FFB" w:rsidRDefault="00296FFB" w:rsidP="000A471D">
            <w:pPr>
              <w:jc w:val="both"/>
              <w:textAlignment w:val="center"/>
              <w:rPr>
                <w:rFonts w:ascii="宋体" w:hAnsi="宋体" w:cs="宋体"/>
                <w:color w:val="000000"/>
                <w:sz w:val="20"/>
                <w:szCs w:val="20"/>
              </w:rPr>
            </w:pPr>
            <w:r>
              <w:rPr>
                <w:rFonts w:ascii="宋体" w:hAnsi="宋体" w:cs="宋体" w:hint="eastAsia"/>
                <w:color w:val="000000"/>
                <w:sz w:val="20"/>
                <w:szCs w:val="20"/>
                <w:lang w:eastAsia="zh-CN" w:bidi="ar"/>
              </w:rPr>
              <w:t>8</w:t>
            </w:r>
          </w:p>
        </w:tc>
        <w:tc>
          <w:tcPr>
            <w:tcW w:w="276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296FFB" w:rsidRDefault="00296FFB" w:rsidP="000A471D">
            <w:pPr>
              <w:jc w:val="both"/>
              <w:textAlignment w:val="center"/>
              <w:rPr>
                <w:rFonts w:ascii="宋体" w:hAnsi="宋体" w:cs="宋体"/>
                <w:color w:val="000000"/>
                <w:sz w:val="20"/>
                <w:szCs w:val="20"/>
              </w:rPr>
            </w:pPr>
            <w:r>
              <w:rPr>
                <w:rFonts w:ascii="宋体" w:hAnsi="宋体" w:cs="宋体" w:hint="eastAsia"/>
                <w:color w:val="000000"/>
                <w:sz w:val="20"/>
                <w:szCs w:val="20"/>
                <w:lang w:eastAsia="zh-CN" w:bidi="ar"/>
              </w:rPr>
              <w:t xml:space="preserve">光纤传输效率复现性 </w:t>
            </w:r>
          </w:p>
        </w:tc>
        <w:tc>
          <w:tcPr>
            <w:tcW w:w="0" w:type="auto"/>
            <w:tcBorders>
              <w:top w:val="single" w:sz="8" w:space="0" w:color="000000"/>
              <w:left w:val="single" w:sz="8" w:space="0" w:color="000000"/>
              <w:bottom w:val="single" w:sz="8" w:space="0" w:color="000000"/>
              <w:right w:val="single" w:sz="8" w:space="0" w:color="000000"/>
            </w:tcBorders>
            <w:noWrap/>
            <w:tcMar>
              <w:top w:w="15" w:type="dxa"/>
              <w:left w:w="15" w:type="dxa"/>
              <w:right w:w="15" w:type="dxa"/>
            </w:tcMar>
            <w:vAlign w:val="bottom"/>
          </w:tcPr>
          <w:p w:rsidR="00296FFB" w:rsidRDefault="00296FFB" w:rsidP="000A471D">
            <w:pPr>
              <w:textAlignment w:val="bottom"/>
              <w:rPr>
                <w:rFonts w:ascii="宋体" w:hAnsi="宋体" w:cs="宋体"/>
                <w:color w:val="000000"/>
                <w:sz w:val="22"/>
                <w:szCs w:val="22"/>
              </w:rPr>
            </w:pPr>
            <w:r>
              <w:rPr>
                <w:rFonts w:ascii="宋体" w:hAnsi="宋体" w:cs="宋体" w:hint="eastAsia"/>
                <w:color w:val="000000"/>
                <w:sz w:val="22"/>
                <w:szCs w:val="22"/>
                <w:lang w:eastAsia="zh-CN" w:bidi="ar"/>
              </w:rPr>
              <w:t xml:space="preserve">≤10% </w:t>
            </w:r>
          </w:p>
        </w:tc>
      </w:tr>
      <w:tr w:rsidR="00296FFB" w:rsidTr="000A471D">
        <w:trPr>
          <w:trHeight w:val="501"/>
        </w:trPr>
        <w:tc>
          <w:tcPr>
            <w:tcW w:w="592"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296FFB" w:rsidRDefault="00296FFB" w:rsidP="000A471D">
            <w:pPr>
              <w:jc w:val="both"/>
              <w:textAlignment w:val="center"/>
              <w:rPr>
                <w:rFonts w:ascii="宋体" w:hAnsi="宋体" w:cs="宋体"/>
                <w:color w:val="000000"/>
                <w:sz w:val="20"/>
                <w:szCs w:val="20"/>
              </w:rPr>
            </w:pPr>
            <w:r>
              <w:rPr>
                <w:rFonts w:ascii="宋体" w:hAnsi="宋体" w:cs="宋体" w:hint="eastAsia"/>
                <w:color w:val="000000"/>
                <w:sz w:val="20"/>
                <w:szCs w:val="20"/>
                <w:lang w:eastAsia="zh-CN" w:bidi="ar"/>
              </w:rPr>
              <w:t>9</w:t>
            </w:r>
          </w:p>
        </w:tc>
        <w:tc>
          <w:tcPr>
            <w:tcW w:w="276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296FFB" w:rsidRDefault="00296FFB" w:rsidP="000A471D">
            <w:pPr>
              <w:jc w:val="both"/>
              <w:textAlignment w:val="center"/>
              <w:rPr>
                <w:rFonts w:ascii="宋体" w:hAnsi="宋体" w:cs="宋体"/>
                <w:color w:val="000000"/>
                <w:sz w:val="20"/>
                <w:szCs w:val="20"/>
              </w:rPr>
            </w:pPr>
            <w:r>
              <w:rPr>
                <w:rFonts w:ascii="宋体" w:hAnsi="宋体" w:cs="宋体" w:hint="eastAsia"/>
                <w:color w:val="000000"/>
                <w:sz w:val="20"/>
                <w:szCs w:val="20"/>
                <w:lang w:eastAsia="zh-CN" w:bidi="ar"/>
              </w:rPr>
              <w:t>光纤传输效率</w:t>
            </w:r>
          </w:p>
        </w:tc>
        <w:tc>
          <w:tcPr>
            <w:tcW w:w="0" w:type="auto"/>
            <w:tcBorders>
              <w:top w:val="single" w:sz="8" w:space="0" w:color="000000"/>
              <w:left w:val="single" w:sz="8" w:space="0" w:color="000000"/>
              <w:bottom w:val="single" w:sz="8" w:space="0" w:color="000000"/>
              <w:right w:val="single" w:sz="8" w:space="0" w:color="000000"/>
            </w:tcBorders>
            <w:noWrap/>
            <w:tcMar>
              <w:top w:w="15" w:type="dxa"/>
              <w:left w:w="15" w:type="dxa"/>
              <w:right w:w="15" w:type="dxa"/>
            </w:tcMar>
            <w:vAlign w:val="bottom"/>
          </w:tcPr>
          <w:p w:rsidR="00296FFB" w:rsidRDefault="00296FFB" w:rsidP="000A471D">
            <w:pPr>
              <w:textAlignment w:val="bottom"/>
              <w:rPr>
                <w:rFonts w:ascii="宋体" w:hAnsi="宋体" w:cs="宋体"/>
                <w:color w:val="000000"/>
                <w:sz w:val="22"/>
                <w:szCs w:val="22"/>
              </w:rPr>
            </w:pPr>
            <w:r>
              <w:rPr>
                <w:rFonts w:ascii="宋体" w:hAnsi="宋体" w:cs="宋体" w:hint="eastAsia"/>
                <w:color w:val="000000"/>
                <w:sz w:val="22"/>
                <w:szCs w:val="22"/>
                <w:lang w:eastAsia="zh-CN" w:bidi="ar"/>
              </w:rPr>
              <w:t xml:space="preserve">≥80%  </w:t>
            </w:r>
          </w:p>
        </w:tc>
      </w:tr>
      <w:tr w:rsidR="00296FFB" w:rsidTr="000A471D">
        <w:trPr>
          <w:trHeight w:val="501"/>
        </w:trPr>
        <w:tc>
          <w:tcPr>
            <w:tcW w:w="592"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296FFB" w:rsidRDefault="00296FFB" w:rsidP="000A471D">
            <w:pPr>
              <w:jc w:val="both"/>
              <w:textAlignment w:val="center"/>
              <w:rPr>
                <w:rFonts w:ascii="宋体" w:hAnsi="宋体" w:cs="宋体"/>
                <w:color w:val="000000"/>
                <w:sz w:val="20"/>
                <w:szCs w:val="20"/>
              </w:rPr>
            </w:pPr>
            <w:r>
              <w:rPr>
                <w:rFonts w:ascii="宋体" w:hAnsi="宋体" w:cs="宋体" w:hint="eastAsia"/>
                <w:color w:val="000000"/>
                <w:sz w:val="20"/>
                <w:szCs w:val="20"/>
                <w:lang w:eastAsia="zh-CN" w:bidi="ar"/>
              </w:rPr>
              <w:t>10</w:t>
            </w:r>
          </w:p>
        </w:tc>
        <w:tc>
          <w:tcPr>
            <w:tcW w:w="276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296FFB" w:rsidRDefault="00296FFB" w:rsidP="000A471D">
            <w:pPr>
              <w:jc w:val="both"/>
              <w:textAlignment w:val="center"/>
              <w:rPr>
                <w:rFonts w:ascii="宋体" w:hAnsi="宋体" w:cs="宋体"/>
                <w:color w:val="000000"/>
                <w:sz w:val="20"/>
                <w:szCs w:val="20"/>
              </w:rPr>
            </w:pPr>
            <w:r>
              <w:rPr>
                <w:rFonts w:ascii="宋体" w:hAnsi="宋体" w:cs="宋体" w:hint="eastAsia"/>
                <w:color w:val="000000"/>
                <w:sz w:val="20"/>
                <w:szCs w:val="20"/>
                <w:lang w:eastAsia="zh-CN" w:bidi="ar"/>
              </w:rPr>
              <w:t>光纤抗拉强度</w:t>
            </w:r>
          </w:p>
        </w:tc>
        <w:tc>
          <w:tcPr>
            <w:tcW w:w="0" w:type="auto"/>
            <w:tcBorders>
              <w:top w:val="single" w:sz="8" w:space="0" w:color="000000"/>
              <w:left w:val="single" w:sz="8" w:space="0" w:color="000000"/>
              <w:bottom w:val="single" w:sz="8" w:space="0" w:color="000000"/>
              <w:right w:val="single" w:sz="8" w:space="0" w:color="000000"/>
            </w:tcBorders>
            <w:noWrap/>
            <w:tcMar>
              <w:top w:w="15" w:type="dxa"/>
              <w:left w:w="15" w:type="dxa"/>
              <w:right w:w="15" w:type="dxa"/>
            </w:tcMar>
            <w:vAlign w:val="bottom"/>
          </w:tcPr>
          <w:p w:rsidR="00296FFB" w:rsidRDefault="00296FFB" w:rsidP="000A471D">
            <w:pPr>
              <w:textAlignment w:val="bottom"/>
              <w:rPr>
                <w:rFonts w:ascii="宋体" w:hAnsi="宋体" w:cs="宋体"/>
                <w:color w:val="000000"/>
                <w:sz w:val="22"/>
                <w:szCs w:val="22"/>
              </w:rPr>
            </w:pPr>
            <w:r>
              <w:rPr>
                <w:rFonts w:ascii="宋体" w:hAnsi="宋体" w:cs="宋体" w:hint="eastAsia"/>
                <w:color w:val="000000"/>
                <w:sz w:val="22"/>
                <w:szCs w:val="22"/>
                <w:lang w:eastAsia="zh-CN" w:bidi="ar"/>
              </w:rPr>
              <w:t>≥20N</w:t>
            </w:r>
          </w:p>
        </w:tc>
      </w:tr>
      <w:tr w:rsidR="00296FFB" w:rsidTr="000A471D">
        <w:trPr>
          <w:trHeight w:val="501"/>
        </w:trPr>
        <w:tc>
          <w:tcPr>
            <w:tcW w:w="592"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296FFB" w:rsidRDefault="00296FFB" w:rsidP="000A471D">
            <w:pPr>
              <w:jc w:val="both"/>
              <w:textAlignment w:val="center"/>
              <w:rPr>
                <w:rFonts w:ascii="宋体" w:hAnsi="宋体" w:cs="宋体"/>
                <w:color w:val="000000"/>
                <w:sz w:val="20"/>
                <w:szCs w:val="20"/>
              </w:rPr>
            </w:pPr>
            <w:r>
              <w:rPr>
                <w:rFonts w:ascii="宋体" w:hAnsi="宋体" w:cs="宋体" w:hint="eastAsia"/>
                <w:color w:val="000000"/>
                <w:sz w:val="20"/>
                <w:szCs w:val="20"/>
                <w:lang w:eastAsia="zh-CN" w:bidi="ar"/>
              </w:rPr>
              <w:t>11</w:t>
            </w:r>
          </w:p>
        </w:tc>
        <w:tc>
          <w:tcPr>
            <w:tcW w:w="276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296FFB" w:rsidRDefault="00296FFB" w:rsidP="000A471D">
            <w:pPr>
              <w:jc w:val="both"/>
              <w:textAlignment w:val="center"/>
              <w:rPr>
                <w:rFonts w:ascii="宋体" w:hAnsi="宋体" w:cs="宋体"/>
                <w:color w:val="000000"/>
                <w:sz w:val="20"/>
                <w:szCs w:val="20"/>
              </w:rPr>
            </w:pPr>
            <w:r>
              <w:rPr>
                <w:rFonts w:ascii="宋体" w:hAnsi="宋体" w:cs="宋体" w:hint="eastAsia"/>
                <w:color w:val="000000"/>
                <w:sz w:val="20"/>
                <w:szCs w:val="20"/>
                <w:lang w:eastAsia="zh-CN" w:bidi="ar"/>
              </w:rPr>
              <w:t>光纤输出发散角</w:t>
            </w:r>
          </w:p>
        </w:tc>
        <w:tc>
          <w:tcPr>
            <w:tcW w:w="0" w:type="auto"/>
            <w:tcBorders>
              <w:top w:val="single" w:sz="8" w:space="0" w:color="000000"/>
              <w:left w:val="single" w:sz="8" w:space="0" w:color="000000"/>
              <w:bottom w:val="single" w:sz="8" w:space="0" w:color="000000"/>
              <w:right w:val="single" w:sz="8" w:space="0" w:color="000000"/>
            </w:tcBorders>
            <w:noWrap/>
            <w:tcMar>
              <w:top w:w="15" w:type="dxa"/>
              <w:left w:w="15" w:type="dxa"/>
              <w:right w:w="15" w:type="dxa"/>
            </w:tcMar>
            <w:vAlign w:val="bottom"/>
          </w:tcPr>
          <w:p w:rsidR="00296FFB" w:rsidRDefault="00296FFB" w:rsidP="000A471D">
            <w:pPr>
              <w:textAlignment w:val="bottom"/>
              <w:rPr>
                <w:rFonts w:ascii="宋体" w:hAnsi="宋体" w:cs="宋体"/>
                <w:color w:val="000000"/>
                <w:sz w:val="22"/>
                <w:szCs w:val="22"/>
              </w:rPr>
            </w:pPr>
            <w:r>
              <w:rPr>
                <w:rFonts w:ascii="宋体" w:hAnsi="宋体" w:cs="宋体" w:hint="eastAsia"/>
                <w:color w:val="000000"/>
                <w:sz w:val="22"/>
                <w:szCs w:val="22"/>
                <w:lang w:eastAsia="zh-CN" w:bidi="ar"/>
              </w:rPr>
              <w:t>0.1-0.4rad，允差±10%</w:t>
            </w:r>
          </w:p>
        </w:tc>
      </w:tr>
      <w:tr w:rsidR="00296FFB" w:rsidTr="000A471D">
        <w:trPr>
          <w:trHeight w:val="501"/>
        </w:trPr>
        <w:tc>
          <w:tcPr>
            <w:tcW w:w="592"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296FFB" w:rsidRDefault="00296FFB" w:rsidP="000A471D">
            <w:pPr>
              <w:jc w:val="both"/>
              <w:textAlignment w:val="center"/>
              <w:rPr>
                <w:rFonts w:ascii="宋体" w:hAnsi="宋体" w:cs="宋体"/>
                <w:color w:val="000000"/>
                <w:sz w:val="20"/>
                <w:szCs w:val="20"/>
              </w:rPr>
            </w:pPr>
            <w:r>
              <w:rPr>
                <w:rFonts w:ascii="宋体" w:hAnsi="宋体" w:cs="宋体" w:hint="eastAsia"/>
                <w:color w:val="000000"/>
                <w:sz w:val="20"/>
                <w:szCs w:val="20"/>
                <w:lang w:eastAsia="zh-CN" w:bidi="ar"/>
              </w:rPr>
              <w:t>12</w:t>
            </w:r>
          </w:p>
        </w:tc>
        <w:tc>
          <w:tcPr>
            <w:tcW w:w="276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296FFB" w:rsidRDefault="00296FFB" w:rsidP="000A471D">
            <w:pPr>
              <w:jc w:val="both"/>
              <w:textAlignment w:val="center"/>
              <w:rPr>
                <w:rFonts w:ascii="宋体" w:hAnsi="宋体" w:cs="宋体"/>
                <w:color w:val="000000"/>
                <w:sz w:val="20"/>
                <w:szCs w:val="20"/>
              </w:rPr>
            </w:pPr>
            <w:r>
              <w:rPr>
                <w:rFonts w:ascii="宋体" w:hAnsi="宋体" w:cs="宋体" w:hint="eastAsia"/>
                <w:color w:val="000000"/>
                <w:sz w:val="20"/>
                <w:szCs w:val="20"/>
                <w:lang w:eastAsia="zh-CN" w:bidi="ar"/>
              </w:rPr>
              <w:t>光纤作用深度</w:t>
            </w:r>
          </w:p>
        </w:tc>
        <w:tc>
          <w:tcPr>
            <w:tcW w:w="0" w:type="auto"/>
            <w:tcBorders>
              <w:top w:val="single" w:sz="8" w:space="0" w:color="000000"/>
              <w:left w:val="single" w:sz="8" w:space="0" w:color="000000"/>
              <w:bottom w:val="single" w:sz="8" w:space="0" w:color="000000"/>
              <w:right w:val="single" w:sz="8" w:space="0" w:color="000000"/>
            </w:tcBorders>
            <w:noWrap/>
            <w:tcMar>
              <w:top w:w="15" w:type="dxa"/>
              <w:left w:w="15" w:type="dxa"/>
              <w:right w:w="15" w:type="dxa"/>
            </w:tcMar>
            <w:vAlign w:val="bottom"/>
          </w:tcPr>
          <w:p w:rsidR="00296FFB" w:rsidRDefault="00296FFB" w:rsidP="000A471D">
            <w:pPr>
              <w:textAlignment w:val="bottom"/>
              <w:rPr>
                <w:rFonts w:ascii="宋体" w:hAnsi="宋体" w:cs="宋体"/>
                <w:color w:val="000000"/>
                <w:sz w:val="22"/>
                <w:szCs w:val="22"/>
              </w:rPr>
            </w:pPr>
            <w:r>
              <w:rPr>
                <w:rFonts w:ascii="宋体" w:hAnsi="宋体" w:cs="宋体" w:hint="eastAsia"/>
                <w:color w:val="000000"/>
                <w:sz w:val="22"/>
                <w:szCs w:val="22"/>
                <w:lang w:eastAsia="zh-CN" w:bidi="ar"/>
              </w:rPr>
              <w:t>≤0.8mm</w:t>
            </w:r>
          </w:p>
        </w:tc>
      </w:tr>
      <w:tr w:rsidR="00296FFB" w:rsidTr="000A471D">
        <w:trPr>
          <w:trHeight w:val="501"/>
        </w:trPr>
        <w:tc>
          <w:tcPr>
            <w:tcW w:w="592"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296FFB" w:rsidRDefault="00296FFB" w:rsidP="000A471D">
            <w:pPr>
              <w:jc w:val="both"/>
              <w:textAlignment w:val="center"/>
              <w:rPr>
                <w:rFonts w:ascii="宋体" w:hAnsi="宋体" w:cs="宋体"/>
                <w:color w:val="000000"/>
                <w:sz w:val="20"/>
                <w:szCs w:val="20"/>
              </w:rPr>
            </w:pPr>
            <w:r>
              <w:rPr>
                <w:rFonts w:ascii="宋体" w:hAnsi="宋体" w:cs="宋体" w:hint="eastAsia"/>
                <w:color w:val="000000"/>
                <w:sz w:val="20"/>
                <w:szCs w:val="20"/>
                <w:lang w:eastAsia="zh-CN" w:bidi="ar"/>
              </w:rPr>
              <w:t>13</w:t>
            </w:r>
          </w:p>
        </w:tc>
        <w:tc>
          <w:tcPr>
            <w:tcW w:w="276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296FFB" w:rsidRDefault="00296FFB" w:rsidP="000A471D">
            <w:pPr>
              <w:jc w:val="both"/>
              <w:textAlignment w:val="center"/>
              <w:rPr>
                <w:rFonts w:ascii="宋体" w:hAnsi="宋体" w:cs="宋体"/>
                <w:color w:val="000000"/>
                <w:sz w:val="20"/>
                <w:szCs w:val="20"/>
              </w:rPr>
            </w:pPr>
            <w:r>
              <w:rPr>
                <w:rFonts w:ascii="宋体" w:hAnsi="宋体" w:cs="宋体" w:hint="eastAsia"/>
                <w:color w:val="000000"/>
                <w:sz w:val="20"/>
                <w:szCs w:val="20"/>
                <w:lang w:eastAsia="zh-CN" w:bidi="ar"/>
              </w:rPr>
              <w:t>光纤长度</w:t>
            </w:r>
          </w:p>
        </w:tc>
        <w:tc>
          <w:tcPr>
            <w:tcW w:w="0" w:type="auto"/>
            <w:tcBorders>
              <w:top w:val="single" w:sz="8" w:space="0" w:color="000000"/>
              <w:left w:val="single" w:sz="8" w:space="0" w:color="000000"/>
              <w:bottom w:val="single" w:sz="8" w:space="0" w:color="000000"/>
              <w:right w:val="single" w:sz="8" w:space="0" w:color="000000"/>
            </w:tcBorders>
            <w:noWrap/>
            <w:tcMar>
              <w:top w:w="15" w:type="dxa"/>
              <w:left w:w="15" w:type="dxa"/>
              <w:right w:w="15" w:type="dxa"/>
            </w:tcMar>
            <w:vAlign w:val="bottom"/>
          </w:tcPr>
          <w:p w:rsidR="00296FFB" w:rsidRDefault="00296FFB" w:rsidP="000A471D">
            <w:pPr>
              <w:textAlignment w:val="bottom"/>
              <w:rPr>
                <w:rFonts w:ascii="宋体" w:hAnsi="宋体" w:cs="宋体"/>
                <w:color w:val="000000"/>
                <w:sz w:val="22"/>
                <w:szCs w:val="22"/>
              </w:rPr>
            </w:pPr>
            <w:r>
              <w:rPr>
                <w:rFonts w:ascii="宋体" w:hAnsi="宋体" w:cs="宋体" w:hint="eastAsia"/>
                <w:color w:val="000000"/>
                <w:sz w:val="22"/>
                <w:szCs w:val="22"/>
                <w:lang w:eastAsia="zh-CN" w:bidi="ar"/>
              </w:rPr>
              <w:t>3.05±0.15m</w:t>
            </w:r>
          </w:p>
        </w:tc>
      </w:tr>
      <w:tr w:rsidR="00296FFB" w:rsidTr="000A471D">
        <w:trPr>
          <w:trHeight w:val="501"/>
        </w:trPr>
        <w:tc>
          <w:tcPr>
            <w:tcW w:w="592"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296FFB" w:rsidRDefault="00296FFB" w:rsidP="000A471D">
            <w:pPr>
              <w:jc w:val="both"/>
              <w:textAlignment w:val="center"/>
              <w:rPr>
                <w:rFonts w:ascii="宋体" w:hAnsi="宋体" w:cs="宋体"/>
                <w:color w:val="000000"/>
                <w:sz w:val="20"/>
                <w:szCs w:val="20"/>
              </w:rPr>
            </w:pPr>
            <w:r>
              <w:rPr>
                <w:rFonts w:ascii="宋体" w:hAnsi="宋体" w:cs="宋体" w:hint="eastAsia"/>
                <w:color w:val="000000"/>
                <w:sz w:val="20"/>
                <w:szCs w:val="20"/>
                <w:lang w:eastAsia="zh-CN" w:bidi="ar"/>
              </w:rPr>
              <w:t>14</w:t>
            </w:r>
          </w:p>
        </w:tc>
        <w:tc>
          <w:tcPr>
            <w:tcW w:w="276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296FFB" w:rsidRDefault="00296FFB" w:rsidP="000A471D">
            <w:pPr>
              <w:jc w:val="both"/>
              <w:textAlignment w:val="center"/>
              <w:rPr>
                <w:rFonts w:ascii="宋体" w:hAnsi="宋体" w:cs="宋体"/>
                <w:color w:val="000000"/>
                <w:sz w:val="20"/>
                <w:szCs w:val="20"/>
              </w:rPr>
            </w:pPr>
            <w:r>
              <w:rPr>
                <w:rFonts w:ascii="宋体" w:hAnsi="宋体" w:cs="宋体" w:hint="eastAsia"/>
                <w:color w:val="000000"/>
                <w:sz w:val="20"/>
                <w:szCs w:val="20"/>
                <w:lang w:eastAsia="zh-CN" w:bidi="ar"/>
              </w:rPr>
              <w:t>光纤环氧乙烷残留量</w:t>
            </w:r>
          </w:p>
        </w:tc>
        <w:tc>
          <w:tcPr>
            <w:tcW w:w="0" w:type="auto"/>
            <w:tcBorders>
              <w:top w:val="single" w:sz="8" w:space="0" w:color="000000"/>
              <w:left w:val="single" w:sz="8" w:space="0" w:color="000000"/>
              <w:bottom w:val="single" w:sz="8" w:space="0" w:color="000000"/>
              <w:right w:val="single" w:sz="8" w:space="0" w:color="000000"/>
            </w:tcBorders>
            <w:noWrap/>
            <w:tcMar>
              <w:top w:w="15" w:type="dxa"/>
              <w:left w:w="15" w:type="dxa"/>
              <w:right w:w="15" w:type="dxa"/>
            </w:tcMar>
            <w:vAlign w:val="bottom"/>
          </w:tcPr>
          <w:p w:rsidR="00296FFB" w:rsidRDefault="00296FFB" w:rsidP="000A471D">
            <w:pPr>
              <w:textAlignment w:val="bottom"/>
              <w:rPr>
                <w:rFonts w:ascii="宋体" w:hAnsi="宋体" w:cs="宋体"/>
                <w:color w:val="000000"/>
                <w:sz w:val="22"/>
                <w:szCs w:val="22"/>
              </w:rPr>
            </w:pPr>
            <w:r>
              <w:rPr>
                <w:rFonts w:ascii="宋体" w:hAnsi="宋体" w:cs="宋体" w:hint="eastAsia"/>
                <w:color w:val="000000"/>
                <w:sz w:val="22"/>
                <w:szCs w:val="22"/>
                <w:lang w:eastAsia="zh-CN" w:bidi="ar"/>
              </w:rPr>
              <w:t>≤0.1mg/根</w:t>
            </w:r>
          </w:p>
        </w:tc>
      </w:tr>
      <w:tr w:rsidR="00296FFB" w:rsidTr="000A471D">
        <w:trPr>
          <w:trHeight w:val="501"/>
        </w:trPr>
        <w:tc>
          <w:tcPr>
            <w:tcW w:w="592"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296FFB" w:rsidRDefault="00296FFB" w:rsidP="000A471D">
            <w:pPr>
              <w:jc w:val="both"/>
              <w:textAlignment w:val="center"/>
              <w:rPr>
                <w:rFonts w:ascii="宋体" w:hAnsi="宋体" w:cs="宋体"/>
                <w:color w:val="000000"/>
                <w:sz w:val="20"/>
                <w:szCs w:val="20"/>
              </w:rPr>
            </w:pPr>
            <w:r>
              <w:rPr>
                <w:rFonts w:ascii="宋体" w:hAnsi="宋体" w:cs="宋体" w:hint="eastAsia"/>
                <w:color w:val="000000"/>
                <w:sz w:val="20"/>
                <w:szCs w:val="20"/>
                <w:lang w:eastAsia="zh-CN" w:bidi="ar"/>
              </w:rPr>
              <w:t>15</w:t>
            </w:r>
          </w:p>
        </w:tc>
        <w:tc>
          <w:tcPr>
            <w:tcW w:w="276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296FFB" w:rsidRDefault="00296FFB" w:rsidP="000A471D">
            <w:pPr>
              <w:jc w:val="both"/>
              <w:textAlignment w:val="center"/>
              <w:rPr>
                <w:rFonts w:ascii="宋体" w:hAnsi="宋体" w:cs="宋体"/>
                <w:color w:val="000000"/>
                <w:sz w:val="20"/>
                <w:szCs w:val="20"/>
              </w:rPr>
            </w:pPr>
            <w:r>
              <w:rPr>
                <w:rFonts w:ascii="宋体" w:hAnsi="宋体" w:cs="宋体" w:hint="eastAsia"/>
                <w:color w:val="000000"/>
                <w:sz w:val="20"/>
                <w:szCs w:val="20"/>
                <w:lang w:eastAsia="zh-CN" w:bidi="ar"/>
              </w:rPr>
              <w:t>光纤生物安全性</w:t>
            </w:r>
          </w:p>
        </w:tc>
        <w:tc>
          <w:tcPr>
            <w:tcW w:w="0" w:type="auto"/>
            <w:tcBorders>
              <w:top w:val="single" w:sz="8" w:space="0" w:color="000000"/>
              <w:left w:val="single" w:sz="8" w:space="0" w:color="000000"/>
              <w:bottom w:val="single" w:sz="8" w:space="0" w:color="000000"/>
              <w:right w:val="single" w:sz="8" w:space="0" w:color="000000"/>
            </w:tcBorders>
            <w:noWrap/>
            <w:tcMar>
              <w:top w:w="15" w:type="dxa"/>
              <w:left w:w="15" w:type="dxa"/>
              <w:right w:w="15" w:type="dxa"/>
            </w:tcMar>
            <w:vAlign w:val="bottom"/>
          </w:tcPr>
          <w:p w:rsidR="00296FFB" w:rsidRDefault="00296FFB" w:rsidP="000A471D">
            <w:pPr>
              <w:textAlignment w:val="bottom"/>
              <w:rPr>
                <w:rFonts w:ascii="宋体" w:hAnsi="宋体" w:cs="宋体"/>
                <w:color w:val="000000"/>
                <w:sz w:val="22"/>
                <w:szCs w:val="22"/>
                <w:lang w:eastAsia="zh-CN"/>
              </w:rPr>
            </w:pPr>
            <w:r>
              <w:rPr>
                <w:rFonts w:ascii="宋体" w:hAnsi="宋体" w:cs="宋体" w:hint="eastAsia"/>
                <w:color w:val="000000"/>
                <w:sz w:val="22"/>
                <w:szCs w:val="22"/>
                <w:lang w:eastAsia="zh-CN" w:bidi="ar"/>
              </w:rPr>
              <w:t>细胞毒性：合格；无刺激；无致敏反应</w:t>
            </w:r>
          </w:p>
        </w:tc>
      </w:tr>
      <w:tr w:rsidR="00296FFB" w:rsidTr="000A471D">
        <w:trPr>
          <w:trHeight w:val="501"/>
        </w:trPr>
        <w:tc>
          <w:tcPr>
            <w:tcW w:w="592"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296FFB" w:rsidRDefault="00296FFB" w:rsidP="000A471D">
            <w:pPr>
              <w:jc w:val="both"/>
              <w:textAlignment w:val="center"/>
              <w:rPr>
                <w:rFonts w:ascii="宋体" w:hAnsi="宋体" w:cs="宋体"/>
                <w:color w:val="000000"/>
                <w:sz w:val="20"/>
                <w:szCs w:val="20"/>
              </w:rPr>
            </w:pPr>
            <w:r>
              <w:rPr>
                <w:rFonts w:ascii="宋体" w:hAnsi="宋体" w:cs="宋体" w:hint="eastAsia"/>
                <w:color w:val="000000"/>
                <w:sz w:val="20"/>
                <w:szCs w:val="20"/>
                <w:lang w:eastAsia="zh-CN" w:bidi="ar"/>
              </w:rPr>
              <w:t>*16</w:t>
            </w:r>
          </w:p>
        </w:tc>
        <w:tc>
          <w:tcPr>
            <w:tcW w:w="276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296FFB" w:rsidRDefault="00296FFB" w:rsidP="000A471D">
            <w:pPr>
              <w:jc w:val="both"/>
              <w:textAlignment w:val="center"/>
              <w:rPr>
                <w:rFonts w:ascii="宋体" w:hAnsi="宋体" w:cs="宋体"/>
                <w:color w:val="000000"/>
                <w:sz w:val="20"/>
                <w:szCs w:val="20"/>
                <w:lang w:eastAsia="zh-CN"/>
              </w:rPr>
            </w:pPr>
            <w:r>
              <w:rPr>
                <w:rFonts w:ascii="宋体" w:hAnsi="宋体" w:cs="宋体" w:hint="eastAsia"/>
                <w:color w:val="000000"/>
                <w:sz w:val="20"/>
                <w:szCs w:val="20"/>
                <w:lang w:eastAsia="zh-CN" w:bidi="ar"/>
              </w:rPr>
              <w:t>光纤保护与耐用性措施</w:t>
            </w:r>
          </w:p>
        </w:tc>
        <w:tc>
          <w:tcPr>
            <w:tcW w:w="0" w:type="auto"/>
            <w:tcBorders>
              <w:top w:val="single" w:sz="8" w:space="0" w:color="000000"/>
              <w:left w:val="single" w:sz="8" w:space="0" w:color="000000"/>
              <w:bottom w:val="single" w:sz="8" w:space="0" w:color="000000"/>
              <w:right w:val="single" w:sz="8" w:space="0" w:color="000000"/>
            </w:tcBorders>
            <w:noWrap/>
            <w:tcMar>
              <w:top w:w="15" w:type="dxa"/>
              <w:left w:w="15" w:type="dxa"/>
              <w:right w:w="15" w:type="dxa"/>
            </w:tcMar>
            <w:vAlign w:val="bottom"/>
          </w:tcPr>
          <w:p w:rsidR="00296FFB" w:rsidRDefault="00296FFB" w:rsidP="000A471D">
            <w:pPr>
              <w:textAlignment w:val="bottom"/>
              <w:rPr>
                <w:rFonts w:ascii="宋体" w:hAnsi="宋体" w:cs="宋体"/>
                <w:color w:val="000000"/>
                <w:sz w:val="22"/>
                <w:szCs w:val="22"/>
                <w:lang w:eastAsia="zh-CN"/>
              </w:rPr>
            </w:pPr>
            <w:r>
              <w:rPr>
                <w:rFonts w:ascii="宋体" w:hAnsi="宋体" w:cs="宋体" w:hint="eastAsia"/>
                <w:color w:val="000000"/>
                <w:sz w:val="22"/>
                <w:szCs w:val="22"/>
                <w:lang w:eastAsia="zh-CN" w:bidi="ar"/>
              </w:rPr>
              <w:t>光纤内部有水冷却系统，提升光纤耐用性</w:t>
            </w:r>
          </w:p>
        </w:tc>
      </w:tr>
      <w:tr w:rsidR="00296FFB" w:rsidTr="000A471D">
        <w:trPr>
          <w:trHeight w:val="501"/>
        </w:trPr>
        <w:tc>
          <w:tcPr>
            <w:tcW w:w="592"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296FFB" w:rsidRDefault="00296FFB" w:rsidP="000A471D">
            <w:pPr>
              <w:jc w:val="both"/>
              <w:textAlignment w:val="center"/>
              <w:rPr>
                <w:rFonts w:ascii="宋体" w:hAnsi="宋体" w:cs="宋体"/>
                <w:color w:val="000000"/>
                <w:sz w:val="20"/>
                <w:szCs w:val="20"/>
              </w:rPr>
            </w:pPr>
            <w:r>
              <w:rPr>
                <w:rFonts w:ascii="宋体" w:hAnsi="宋体" w:cs="宋体" w:hint="eastAsia"/>
                <w:color w:val="000000"/>
                <w:sz w:val="20"/>
                <w:szCs w:val="20"/>
                <w:lang w:eastAsia="zh-CN" w:bidi="ar"/>
              </w:rPr>
              <w:t>17</w:t>
            </w:r>
          </w:p>
        </w:tc>
        <w:tc>
          <w:tcPr>
            <w:tcW w:w="276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296FFB" w:rsidRDefault="00296FFB" w:rsidP="000A471D">
            <w:pPr>
              <w:jc w:val="both"/>
              <w:textAlignment w:val="center"/>
              <w:rPr>
                <w:rFonts w:ascii="宋体" w:hAnsi="宋体" w:cs="宋体"/>
                <w:color w:val="000000"/>
                <w:sz w:val="20"/>
                <w:szCs w:val="20"/>
              </w:rPr>
            </w:pPr>
            <w:r>
              <w:rPr>
                <w:rFonts w:ascii="宋体" w:hAnsi="宋体" w:cs="宋体" w:hint="eastAsia"/>
                <w:color w:val="000000"/>
                <w:sz w:val="20"/>
                <w:szCs w:val="20"/>
                <w:lang w:eastAsia="zh-CN" w:bidi="ar"/>
              </w:rPr>
              <w:t>光纤内径</w:t>
            </w:r>
          </w:p>
        </w:tc>
        <w:tc>
          <w:tcPr>
            <w:tcW w:w="0" w:type="auto"/>
            <w:tcBorders>
              <w:top w:val="single" w:sz="8" w:space="0" w:color="000000"/>
              <w:left w:val="single" w:sz="8" w:space="0" w:color="000000"/>
              <w:bottom w:val="single" w:sz="8" w:space="0" w:color="000000"/>
              <w:right w:val="single" w:sz="8" w:space="0" w:color="000000"/>
            </w:tcBorders>
            <w:noWrap/>
            <w:tcMar>
              <w:top w:w="15" w:type="dxa"/>
              <w:left w:w="15" w:type="dxa"/>
              <w:right w:w="15" w:type="dxa"/>
            </w:tcMar>
            <w:vAlign w:val="bottom"/>
          </w:tcPr>
          <w:p w:rsidR="00296FFB" w:rsidRDefault="00296FFB" w:rsidP="000A471D">
            <w:pPr>
              <w:textAlignment w:val="bottom"/>
              <w:rPr>
                <w:rFonts w:ascii="宋体" w:hAnsi="宋体" w:cs="宋体"/>
                <w:color w:val="000000"/>
                <w:sz w:val="22"/>
                <w:szCs w:val="22"/>
              </w:rPr>
            </w:pPr>
            <w:r>
              <w:rPr>
                <w:rFonts w:ascii="宋体" w:hAnsi="宋体" w:cs="宋体" w:hint="eastAsia"/>
                <w:color w:val="000000"/>
                <w:sz w:val="22"/>
                <w:szCs w:val="22"/>
                <w:lang w:eastAsia="zh-CN" w:bidi="ar"/>
              </w:rPr>
              <w:t>&gt;700um</w:t>
            </w:r>
          </w:p>
        </w:tc>
      </w:tr>
      <w:tr w:rsidR="00296FFB" w:rsidTr="000A471D">
        <w:trPr>
          <w:trHeight w:val="501"/>
        </w:trPr>
        <w:tc>
          <w:tcPr>
            <w:tcW w:w="592"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296FFB" w:rsidRDefault="00296FFB" w:rsidP="000A471D">
            <w:pPr>
              <w:jc w:val="both"/>
              <w:textAlignment w:val="center"/>
              <w:rPr>
                <w:rFonts w:ascii="宋体" w:hAnsi="宋体" w:cs="宋体"/>
                <w:color w:val="000000"/>
                <w:sz w:val="20"/>
                <w:szCs w:val="20"/>
              </w:rPr>
            </w:pPr>
            <w:r>
              <w:rPr>
                <w:rFonts w:ascii="宋体" w:hAnsi="宋体" w:cs="宋体" w:hint="eastAsia"/>
                <w:color w:val="000000"/>
                <w:sz w:val="20"/>
                <w:szCs w:val="20"/>
                <w:lang w:eastAsia="zh-CN" w:bidi="ar"/>
              </w:rPr>
              <w:t>三</w:t>
            </w:r>
          </w:p>
        </w:tc>
        <w:tc>
          <w:tcPr>
            <w:tcW w:w="276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296FFB" w:rsidRDefault="00296FFB" w:rsidP="000A471D">
            <w:pPr>
              <w:jc w:val="both"/>
              <w:textAlignment w:val="center"/>
              <w:rPr>
                <w:rFonts w:ascii="宋体" w:hAnsi="宋体" w:cs="宋体"/>
                <w:color w:val="000000"/>
                <w:sz w:val="20"/>
                <w:szCs w:val="20"/>
              </w:rPr>
            </w:pPr>
            <w:r>
              <w:rPr>
                <w:rFonts w:ascii="宋体" w:hAnsi="宋体" w:cs="宋体" w:hint="eastAsia"/>
                <w:color w:val="000000"/>
                <w:sz w:val="20"/>
                <w:szCs w:val="20"/>
                <w:lang w:eastAsia="zh-CN" w:bidi="ar"/>
              </w:rPr>
              <w:t>安全标准</w:t>
            </w:r>
          </w:p>
        </w:tc>
        <w:tc>
          <w:tcPr>
            <w:tcW w:w="0" w:type="auto"/>
            <w:tcBorders>
              <w:top w:val="single" w:sz="8" w:space="0" w:color="000000"/>
              <w:left w:val="single" w:sz="8" w:space="0" w:color="000000"/>
              <w:bottom w:val="single" w:sz="8" w:space="0" w:color="000000"/>
              <w:right w:val="single" w:sz="8" w:space="0" w:color="000000"/>
            </w:tcBorders>
            <w:noWrap/>
            <w:tcMar>
              <w:top w:w="15" w:type="dxa"/>
              <w:left w:w="15" w:type="dxa"/>
              <w:right w:w="15" w:type="dxa"/>
            </w:tcMar>
            <w:vAlign w:val="bottom"/>
          </w:tcPr>
          <w:p w:rsidR="00296FFB" w:rsidRDefault="00296FFB" w:rsidP="000A471D">
            <w:pPr>
              <w:rPr>
                <w:rFonts w:ascii="宋体" w:hAnsi="宋体" w:cs="宋体"/>
                <w:color w:val="000000"/>
                <w:sz w:val="22"/>
                <w:szCs w:val="22"/>
              </w:rPr>
            </w:pPr>
          </w:p>
        </w:tc>
      </w:tr>
      <w:tr w:rsidR="00296FFB" w:rsidTr="000A471D">
        <w:trPr>
          <w:trHeight w:val="501"/>
        </w:trPr>
        <w:tc>
          <w:tcPr>
            <w:tcW w:w="592"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296FFB" w:rsidRDefault="00296FFB" w:rsidP="000A471D">
            <w:pPr>
              <w:jc w:val="both"/>
              <w:textAlignment w:val="center"/>
              <w:rPr>
                <w:rFonts w:ascii="宋体" w:hAnsi="宋体" w:cs="宋体"/>
                <w:color w:val="000000"/>
                <w:sz w:val="20"/>
                <w:szCs w:val="20"/>
              </w:rPr>
            </w:pPr>
            <w:r>
              <w:rPr>
                <w:rFonts w:ascii="宋体" w:hAnsi="宋体" w:cs="宋体" w:hint="eastAsia"/>
                <w:color w:val="000000"/>
                <w:sz w:val="20"/>
                <w:szCs w:val="20"/>
                <w:lang w:eastAsia="zh-CN" w:bidi="ar"/>
              </w:rPr>
              <w:t>1</w:t>
            </w:r>
          </w:p>
        </w:tc>
        <w:tc>
          <w:tcPr>
            <w:tcW w:w="276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296FFB" w:rsidRDefault="00296FFB" w:rsidP="000A471D">
            <w:pPr>
              <w:jc w:val="both"/>
              <w:textAlignment w:val="center"/>
              <w:rPr>
                <w:rFonts w:ascii="宋体" w:hAnsi="宋体" w:cs="宋体"/>
                <w:color w:val="000000"/>
                <w:sz w:val="20"/>
                <w:szCs w:val="20"/>
              </w:rPr>
            </w:pPr>
            <w:r>
              <w:rPr>
                <w:rFonts w:ascii="宋体" w:hAnsi="宋体" w:cs="宋体" w:hint="eastAsia"/>
                <w:color w:val="000000"/>
                <w:sz w:val="20"/>
                <w:szCs w:val="20"/>
                <w:lang w:eastAsia="zh-CN" w:bidi="ar"/>
              </w:rPr>
              <w:t>国家安全标准</w:t>
            </w:r>
          </w:p>
        </w:tc>
        <w:tc>
          <w:tcPr>
            <w:tcW w:w="0" w:type="auto"/>
            <w:tcBorders>
              <w:top w:val="single" w:sz="8" w:space="0" w:color="000000"/>
              <w:left w:val="single" w:sz="8" w:space="0" w:color="000000"/>
              <w:bottom w:val="single" w:sz="8" w:space="0" w:color="000000"/>
              <w:right w:val="single" w:sz="8" w:space="0" w:color="000000"/>
            </w:tcBorders>
            <w:noWrap/>
            <w:tcMar>
              <w:top w:w="15" w:type="dxa"/>
              <w:left w:w="15" w:type="dxa"/>
              <w:right w:w="15" w:type="dxa"/>
            </w:tcMar>
            <w:vAlign w:val="bottom"/>
          </w:tcPr>
          <w:p w:rsidR="00296FFB" w:rsidRDefault="00296FFB" w:rsidP="000A471D">
            <w:pPr>
              <w:textAlignment w:val="bottom"/>
              <w:rPr>
                <w:rFonts w:ascii="宋体" w:hAnsi="宋体" w:cs="宋体"/>
                <w:color w:val="000000"/>
                <w:sz w:val="22"/>
                <w:szCs w:val="22"/>
                <w:lang w:eastAsia="zh-CN"/>
              </w:rPr>
            </w:pPr>
            <w:r>
              <w:rPr>
                <w:rFonts w:ascii="宋体" w:hAnsi="宋体" w:cs="宋体" w:hint="eastAsia"/>
                <w:color w:val="000000"/>
                <w:sz w:val="22"/>
                <w:szCs w:val="22"/>
                <w:lang w:eastAsia="zh-CN" w:bidi="ar"/>
              </w:rPr>
              <w:t>符合国家相关的激光诊断、治疗的安全标准</w:t>
            </w:r>
          </w:p>
        </w:tc>
      </w:tr>
      <w:tr w:rsidR="00296FFB" w:rsidTr="000A471D">
        <w:trPr>
          <w:trHeight w:val="501"/>
        </w:trPr>
        <w:tc>
          <w:tcPr>
            <w:tcW w:w="592"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296FFB" w:rsidRDefault="00296FFB" w:rsidP="000A471D">
            <w:pPr>
              <w:jc w:val="both"/>
              <w:textAlignment w:val="center"/>
              <w:rPr>
                <w:rFonts w:ascii="宋体" w:hAnsi="宋体" w:cs="宋体"/>
                <w:color w:val="000000"/>
                <w:sz w:val="20"/>
                <w:szCs w:val="20"/>
              </w:rPr>
            </w:pPr>
            <w:r>
              <w:rPr>
                <w:rFonts w:ascii="宋体" w:hAnsi="宋体" w:cs="宋体" w:hint="eastAsia"/>
                <w:color w:val="000000"/>
                <w:sz w:val="20"/>
                <w:szCs w:val="20"/>
                <w:lang w:eastAsia="zh-CN" w:bidi="ar"/>
              </w:rPr>
              <w:t>2</w:t>
            </w:r>
          </w:p>
        </w:tc>
        <w:tc>
          <w:tcPr>
            <w:tcW w:w="276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296FFB" w:rsidRDefault="00296FFB" w:rsidP="000A471D">
            <w:pPr>
              <w:jc w:val="both"/>
              <w:textAlignment w:val="center"/>
              <w:rPr>
                <w:rFonts w:ascii="宋体" w:hAnsi="宋体" w:cs="宋体"/>
                <w:color w:val="000000"/>
                <w:sz w:val="20"/>
                <w:szCs w:val="20"/>
              </w:rPr>
            </w:pPr>
            <w:r>
              <w:rPr>
                <w:rFonts w:ascii="宋体" w:hAnsi="宋体" w:cs="宋体" w:hint="eastAsia"/>
                <w:color w:val="000000"/>
                <w:sz w:val="20"/>
                <w:szCs w:val="20"/>
                <w:lang w:eastAsia="zh-CN" w:bidi="ar"/>
              </w:rPr>
              <w:t>欧盟标准</w:t>
            </w:r>
          </w:p>
        </w:tc>
        <w:tc>
          <w:tcPr>
            <w:tcW w:w="0" w:type="auto"/>
            <w:tcBorders>
              <w:top w:val="single" w:sz="8" w:space="0" w:color="000000"/>
              <w:left w:val="single" w:sz="8" w:space="0" w:color="000000"/>
              <w:bottom w:val="single" w:sz="8" w:space="0" w:color="000000"/>
              <w:right w:val="single" w:sz="8" w:space="0" w:color="000000"/>
            </w:tcBorders>
            <w:noWrap/>
            <w:tcMar>
              <w:top w:w="15" w:type="dxa"/>
              <w:left w:w="15" w:type="dxa"/>
              <w:right w:w="15" w:type="dxa"/>
            </w:tcMar>
            <w:vAlign w:val="bottom"/>
          </w:tcPr>
          <w:p w:rsidR="00296FFB" w:rsidRDefault="00296FFB" w:rsidP="000A471D">
            <w:pPr>
              <w:textAlignment w:val="bottom"/>
              <w:rPr>
                <w:rFonts w:ascii="宋体" w:hAnsi="宋体" w:cs="宋体"/>
                <w:color w:val="000000"/>
                <w:sz w:val="22"/>
                <w:szCs w:val="22"/>
                <w:lang w:eastAsia="zh-CN"/>
              </w:rPr>
            </w:pPr>
            <w:r>
              <w:rPr>
                <w:rFonts w:ascii="宋体" w:hAnsi="宋体" w:cs="宋体" w:hint="eastAsia"/>
                <w:color w:val="000000"/>
                <w:sz w:val="22"/>
                <w:szCs w:val="22"/>
                <w:lang w:eastAsia="zh-CN" w:bidi="ar"/>
              </w:rPr>
              <w:t>具备CE认证，安全级别处于国际领先级</w:t>
            </w:r>
          </w:p>
        </w:tc>
      </w:tr>
      <w:tr w:rsidR="00296FFB" w:rsidTr="000A471D">
        <w:trPr>
          <w:trHeight w:val="501"/>
        </w:trPr>
        <w:tc>
          <w:tcPr>
            <w:tcW w:w="0" w:type="auto"/>
            <w:tcBorders>
              <w:top w:val="single" w:sz="8" w:space="0" w:color="000000"/>
              <w:left w:val="single" w:sz="8" w:space="0" w:color="000000"/>
              <w:bottom w:val="single" w:sz="8" w:space="0" w:color="000000"/>
              <w:right w:val="single" w:sz="8" w:space="0" w:color="000000"/>
            </w:tcBorders>
            <w:noWrap/>
            <w:tcMar>
              <w:top w:w="15" w:type="dxa"/>
              <w:left w:w="15" w:type="dxa"/>
              <w:right w:w="15" w:type="dxa"/>
            </w:tcMar>
            <w:vAlign w:val="center"/>
          </w:tcPr>
          <w:p w:rsidR="00296FFB" w:rsidRDefault="00296FFB" w:rsidP="000A471D">
            <w:pPr>
              <w:jc w:val="both"/>
              <w:textAlignment w:val="center"/>
              <w:rPr>
                <w:rFonts w:ascii="宋体" w:hAnsi="宋体" w:cs="宋体"/>
                <w:color w:val="000000"/>
              </w:rPr>
            </w:pPr>
            <w:r>
              <w:rPr>
                <w:rFonts w:ascii="宋体" w:hAnsi="宋体" w:cs="宋体" w:hint="eastAsia"/>
                <w:color w:val="000000"/>
                <w:lang w:eastAsia="zh-CN" w:bidi="ar"/>
              </w:rPr>
              <w:t>四</w:t>
            </w:r>
          </w:p>
        </w:tc>
        <w:tc>
          <w:tcPr>
            <w:tcW w:w="276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296FFB" w:rsidRDefault="00296FFB" w:rsidP="000A471D">
            <w:pPr>
              <w:jc w:val="both"/>
              <w:textAlignment w:val="center"/>
              <w:rPr>
                <w:rFonts w:ascii="宋体" w:hAnsi="宋体" w:cs="宋体"/>
                <w:color w:val="000000"/>
                <w:sz w:val="20"/>
                <w:szCs w:val="20"/>
              </w:rPr>
            </w:pPr>
            <w:r>
              <w:rPr>
                <w:rFonts w:ascii="宋体" w:hAnsi="宋体" w:cs="宋体" w:hint="eastAsia"/>
                <w:color w:val="000000"/>
                <w:sz w:val="20"/>
                <w:szCs w:val="20"/>
                <w:lang w:eastAsia="zh-CN" w:bidi="ar"/>
              </w:rPr>
              <w:t>其它</w:t>
            </w:r>
          </w:p>
        </w:tc>
        <w:tc>
          <w:tcPr>
            <w:tcW w:w="0" w:type="auto"/>
            <w:tcBorders>
              <w:top w:val="single" w:sz="8" w:space="0" w:color="000000"/>
              <w:left w:val="single" w:sz="8" w:space="0" w:color="000000"/>
              <w:bottom w:val="single" w:sz="8" w:space="0" w:color="000000"/>
              <w:right w:val="single" w:sz="8" w:space="0" w:color="000000"/>
            </w:tcBorders>
            <w:noWrap/>
            <w:tcMar>
              <w:top w:w="15" w:type="dxa"/>
              <w:left w:w="15" w:type="dxa"/>
              <w:right w:w="15" w:type="dxa"/>
            </w:tcMar>
            <w:vAlign w:val="bottom"/>
          </w:tcPr>
          <w:p w:rsidR="00296FFB" w:rsidRDefault="00296FFB" w:rsidP="000A471D">
            <w:pPr>
              <w:rPr>
                <w:rFonts w:ascii="宋体" w:hAnsi="宋体" w:cs="宋体"/>
                <w:color w:val="000000"/>
                <w:sz w:val="22"/>
                <w:szCs w:val="22"/>
              </w:rPr>
            </w:pPr>
          </w:p>
        </w:tc>
      </w:tr>
      <w:tr w:rsidR="00296FFB" w:rsidTr="000A471D">
        <w:trPr>
          <w:trHeight w:val="501"/>
        </w:trPr>
        <w:tc>
          <w:tcPr>
            <w:tcW w:w="0" w:type="auto"/>
            <w:tcBorders>
              <w:top w:val="single" w:sz="8" w:space="0" w:color="000000"/>
              <w:left w:val="single" w:sz="8" w:space="0" w:color="000000"/>
              <w:bottom w:val="single" w:sz="8" w:space="0" w:color="000000"/>
              <w:right w:val="single" w:sz="8" w:space="0" w:color="000000"/>
            </w:tcBorders>
            <w:noWrap/>
            <w:tcMar>
              <w:top w:w="15" w:type="dxa"/>
              <w:left w:w="15" w:type="dxa"/>
              <w:right w:w="15" w:type="dxa"/>
            </w:tcMar>
            <w:vAlign w:val="center"/>
          </w:tcPr>
          <w:p w:rsidR="00296FFB" w:rsidRDefault="00296FFB" w:rsidP="000A471D">
            <w:pPr>
              <w:jc w:val="both"/>
              <w:textAlignment w:val="center"/>
              <w:rPr>
                <w:rFonts w:ascii="宋体" w:hAnsi="宋体" w:cs="宋体"/>
                <w:color w:val="000000"/>
              </w:rPr>
            </w:pPr>
            <w:r>
              <w:rPr>
                <w:rFonts w:ascii="宋体" w:hAnsi="宋体" w:cs="宋体" w:hint="eastAsia"/>
                <w:color w:val="000000"/>
                <w:lang w:eastAsia="zh-CN" w:bidi="ar"/>
              </w:rPr>
              <w:lastRenderedPageBreak/>
              <w:t>1</w:t>
            </w:r>
          </w:p>
        </w:tc>
        <w:tc>
          <w:tcPr>
            <w:tcW w:w="276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296FFB" w:rsidRDefault="00296FFB" w:rsidP="000A471D">
            <w:pPr>
              <w:jc w:val="both"/>
              <w:textAlignment w:val="center"/>
              <w:rPr>
                <w:rFonts w:ascii="宋体" w:hAnsi="宋体" w:cs="宋体"/>
                <w:color w:val="000000"/>
                <w:sz w:val="20"/>
                <w:szCs w:val="20"/>
              </w:rPr>
            </w:pPr>
            <w:r>
              <w:rPr>
                <w:rFonts w:ascii="宋体" w:hAnsi="宋体" w:cs="宋体" w:hint="eastAsia"/>
                <w:color w:val="000000"/>
                <w:sz w:val="20"/>
                <w:szCs w:val="20"/>
                <w:lang w:eastAsia="zh-CN" w:bidi="ar"/>
              </w:rPr>
              <w:t>摄影机滤光器</w:t>
            </w:r>
          </w:p>
        </w:tc>
        <w:tc>
          <w:tcPr>
            <w:tcW w:w="0" w:type="auto"/>
            <w:tcBorders>
              <w:top w:val="single" w:sz="8" w:space="0" w:color="000000"/>
              <w:left w:val="single" w:sz="8" w:space="0" w:color="000000"/>
              <w:bottom w:val="single" w:sz="8" w:space="0" w:color="000000"/>
              <w:right w:val="single" w:sz="8" w:space="0" w:color="000000"/>
            </w:tcBorders>
            <w:noWrap/>
            <w:tcMar>
              <w:top w:w="15" w:type="dxa"/>
              <w:left w:w="15" w:type="dxa"/>
              <w:right w:w="15" w:type="dxa"/>
            </w:tcMar>
            <w:vAlign w:val="bottom"/>
          </w:tcPr>
          <w:p w:rsidR="00296FFB" w:rsidRDefault="00296FFB" w:rsidP="000A471D">
            <w:pPr>
              <w:textAlignment w:val="bottom"/>
              <w:rPr>
                <w:rFonts w:ascii="宋体" w:hAnsi="宋体" w:cs="宋体"/>
                <w:color w:val="000000"/>
                <w:sz w:val="22"/>
                <w:szCs w:val="22"/>
              </w:rPr>
            </w:pPr>
            <w:r>
              <w:rPr>
                <w:rFonts w:ascii="宋体" w:hAnsi="宋体" w:cs="宋体" w:hint="eastAsia"/>
                <w:color w:val="000000"/>
                <w:sz w:val="22"/>
                <w:szCs w:val="22"/>
                <w:lang w:eastAsia="zh-CN" w:bidi="ar"/>
              </w:rPr>
              <w:t>提供1.25英寸和0.95英寸各</w:t>
            </w:r>
            <w:proofErr w:type="gramStart"/>
            <w:r>
              <w:rPr>
                <w:rFonts w:ascii="宋体" w:hAnsi="宋体" w:cs="宋体" w:hint="eastAsia"/>
                <w:color w:val="000000"/>
                <w:sz w:val="22"/>
                <w:szCs w:val="22"/>
                <w:lang w:eastAsia="zh-CN" w:bidi="ar"/>
              </w:rPr>
              <w:t>一</w:t>
            </w:r>
            <w:proofErr w:type="gramEnd"/>
          </w:p>
        </w:tc>
      </w:tr>
      <w:tr w:rsidR="00296FFB" w:rsidTr="000A471D">
        <w:trPr>
          <w:trHeight w:val="501"/>
        </w:trPr>
        <w:tc>
          <w:tcPr>
            <w:tcW w:w="0" w:type="auto"/>
            <w:tcBorders>
              <w:top w:val="single" w:sz="8" w:space="0" w:color="000000"/>
              <w:left w:val="single" w:sz="8" w:space="0" w:color="000000"/>
              <w:bottom w:val="single" w:sz="8" w:space="0" w:color="000000"/>
              <w:right w:val="single" w:sz="8" w:space="0" w:color="000000"/>
            </w:tcBorders>
            <w:noWrap/>
            <w:tcMar>
              <w:top w:w="15" w:type="dxa"/>
              <w:left w:w="15" w:type="dxa"/>
              <w:right w:w="15" w:type="dxa"/>
            </w:tcMar>
            <w:vAlign w:val="center"/>
          </w:tcPr>
          <w:p w:rsidR="00296FFB" w:rsidRDefault="00296FFB" w:rsidP="000A471D">
            <w:pPr>
              <w:jc w:val="both"/>
              <w:textAlignment w:val="center"/>
              <w:rPr>
                <w:rFonts w:ascii="宋体" w:hAnsi="宋体" w:cs="宋体"/>
                <w:color w:val="000000"/>
              </w:rPr>
            </w:pPr>
            <w:r>
              <w:rPr>
                <w:rFonts w:ascii="宋体" w:hAnsi="宋体" w:cs="宋体" w:hint="eastAsia"/>
                <w:color w:val="000000"/>
                <w:lang w:eastAsia="zh-CN" w:bidi="ar"/>
              </w:rPr>
              <w:t>2</w:t>
            </w:r>
          </w:p>
        </w:tc>
        <w:tc>
          <w:tcPr>
            <w:tcW w:w="0" w:type="auto"/>
            <w:tcBorders>
              <w:top w:val="single" w:sz="8" w:space="0" w:color="000000"/>
              <w:left w:val="single" w:sz="8" w:space="0" w:color="000000"/>
              <w:bottom w:val="single" w:sz="8" w:space="0" w:color="000000"/>
              <w:right w:val="single" w:sz="8" w:space="0" w:color="000000"/>
            </w:tcBorders>
            <w:noWrap/>
            <w:tcMar>
              <w:top w:w="15" w:type="dxa"/>
              <w:left w:w="15" w:type="dxa"/>
              <w:right w:w="15" w:type="dxa"/>
            </w:tcMar>
            <w:vAlign w:val="bottom"/>
          </w:tcPr>
          <w:p w:rsidR="00296FFB" w:rsidRDefault="00296FFB" w:rsidP="000A471D">
            <w:pPr>
              <w:textAlignment w:val="bottom"/>
              <w:rPr>
                <w:rFonts w:ascii="宋体" w:hAnsi="宋体" w:cs="宋体"/>
                <w:color w:val="000000"/>
                <w:sz w:val="20"/>
                <w:szCs w:val="20"/>
              </w:rPr>
            </w:pPr>
            <w:r>
              <w:rPr>
                <w:rFonts w:ascii="宋体" w:hAnsi="宋体" w:cs="宋体" w:hint="eastAsia"/>
                <w:color w:val="000000"/>
                <w:sz w:val="20"/>
                <w:szCs w:val="20"/>
                <w:lang w:eastAsia="zh-CN" w:bidi="ar"/>
              </w:rPr>
              <w:t>激光防护镜</w:t>
            </w:r>
          </w:p>
        </w:tc>
        <w:tc>
          <w:tcPr>
            <w:tcW w:w="0" w:type="auto"/>
            <w:tcBorders>
              <w:top w:val="single" w:sz="8" w:space="0" w:color="000000"/>
              <w:left w:val="single" w:sz="8" w:space="0" w:color="000000"/>
              <w:bottom w:val="single" w:sz="8" w:space="0" w:color="000000"/>
              <w:right w:val="single" w:sz="8" w:space="0" w:color="000000"/>
            </w:tcBorders>
            <w:noWrap/>
            <w:tcMar>
              <w:top w:w="15" w:type="dxa"/>
              <w:left w:w="15" w:type="dxa"/>
              <w:right w:w="15" w:type="dxa"/>
            </w:tcMar>
            <w:vAlign w:val="bottom"/>
          </w:tcPr>
          <w:p w:rsidR="00296FFB" w:rsidRDefault="00296FFB" w:rsidP="000A471D">
            <w:pPr>
              <w:textAlignment w:val="bottom"/>
              <w:rPr>
                <w:rFonts w:ascii="宋体" w:hAnsi="宋体" w:cs="宋体"/>
                <w:color w:val="000000"/>
                <w:sz w:val="22"/>
                <w:szCs w:val="22"/>
              </w:rPr>
            </w:pPr>
            <w:r>
              <w:rPr>
                <w:rFonts w:ascii="宋体" w:hAnsi="宋体" w:cs="宋体" w:hint="eastAsia"/>
                <w:color w:val="000000"/>
                <w:sz w:val="22"/>
                <w:szCs w:val="22"/>
                <w:lang w:eastAsia="zh-CN" w:bidi="ar"/>
              </w:rPr>
              <w:t>提供一副</w:t>
            </w:r>
          </w:p>
        </w:tc>
      </w:tr>
      <w:tr w:rsidR="00296FFB" w:rsidTr="000A471D">
        <w:trPr>
          <w:trHeight w:val="501"/>
        </w:trPr>
        <w:tc>
          <w:tcPr>
            <w:tcW w:w="0" w:type="auto"/>
            <w:tcBorders>
              <w:top w:val="single" w:sz="8" w:space="0" w:color="000000"/>
              <w:left w:val="single" w:sz="8" w:space="0" w:color="000000"/>
              <w:bottom w:val="single" w:sz="8" w:space="0" w:color="000000"/>
              <w:right w:val="single" w:sz="8" w:space="0" w:color="000000"/>
            </w:tcBorders>
            <w:noWrap/>
            <w:tcMar>
              <w:top w:w="15" w:type="dxa"/>
              <w:left w:w="15" w:type="dxa"/>
              <w:right w:w="15" w:type="dxa"/>
            </w:tcMar>
            <w:vAlign w:val="center"/>
          </w:tcPr>
          <w:p w:rsidR="00296FFB" w:rsidRDefault="00296FFB" w:rsidP="000A471D">
            <w:pPr>
              <w:jc w:val="both"/>
              <w:textAlignment w:val="center"/>
              <w:rPr>
                <w:rFonts w:ascii="宋体" w:hAnsi="宋体" w:cs="宋体"/>
                <w:color w:val="000000"/>
              </w:rPr>
            </w:pPr>
            <w:r>
              <w:rPr>
                <w:rFonts w:ascii="宋体" w:hAnsi="宋体" w:cs="宋体" w:hint="eastAsia"/>
                <w:color w:val="000000"/>
                <w:lang w:eastAsia="zh-CN" w:bidi="ar"/>
              </w:rPr>
              <w:t>3</w:t>
            </w:r>
          </w:p>
        </w:tc>
        <w:tc>
          <w:tcPr>
            <w:tcW w:w="0" w:type="auto"/>
            <w:tcBorders>
              <w:top w:val="single" w:sz="8" w:space="0" w:color="000000"/>
              <w:left w:val="single" w:sz="8" w:space="0" w:color="000000"/>
              <w:bottom w:val="single" w:sz="8" w:space="0" w:color="000000"/>
              <w:right w:val="single" w:sz="8" w:space="0" w:color="000000"/>
            </w:tcBorders>
            <w:noWrap/>
            <w:tcMar>
              <w:top w:w="15" w:type="dxa"/>
              <w:left w:w="15" w:type="dxa"/>
              <w:right w:w="15" w:type="dxa"/>
            </w:tcMar>
            <w:vAlign w:val="bottom"/>
          </w:tcPr>
          <w:p w:rsidR="00296FFB" w:rsidRDefault="00296FFB" w:rsidP="000A471D">
            <w:pPr>
              <w:textAlignment w:val="bottom"/>
              <w:rPr>
                <w:rFonts w:ascii="宋体" w:hAnsi="宋体" w:cs="宋体"/>
                <w:color w:val="000000"/>
                <w:sz w:val="20"/>
                <w:szCs w:val="20"/>
              </w:rPr>
            </w:pPr>
            <w:r>
              <w:rPr>
                <w:rFonts w:ascii="宋体" w:hAnsi="宋体" w:cs="宋体" w:hint="eastAsia"/>
                <w:color w:val="000000"/>
                <w:sz w:val="20"/>
                <w:szCs w:val="20"/>
                <w:lang w:eastAsia="zh-CN" w:bidi="ar"/>
              </w:rPr>
              <w:t>特殊激光防护镜</w:t>
            </w:r>
          </w:p>
        </w:tc>
        <w:tc>
          <w:tcPr>
            <w:tcW w:w="0" w:type="auto"/>
            <w:tcBorders>
              <w:top w:val="single" w:sz="8" w:space="0" w:color="000000"/>
              <w:left w:val="single" w:sz="8" w:space="0" w:color="000000"/>
              <w:bottom w:val="single" w:sz="8" w:space="0" w:color="000000"/>
              <w:right w:val="single" w:sz="8" w:space="0" w:color="000000"/>
            </w:tcBorders>
            <w:noWrap/>
            <w:tcMar>
              <w:top w:w="15" w:type="dxa"/>
              <w:left w:w="15" w:type="dxa"/>
              <w:right w:w="15" w:type="dxa"/>
            </w:tcMar>
            <w:vAlign w:val="bottom"/>
          </w:tcPr>
          <w:p w:rsidR="00296FFB" w:rsidRDefault="00296FFB" w:rsidP="000A471D">
            <w:pPr>
              <w:textAlignment w:val="bottom"/>
              <w:rPr>
                <w:rFonts w:ascii="宋体" w:hAnsi="宋体" w:cs="宋体"/>
                <w:color w:val="000000"/>
                <w:sz w:val="22"/>
                <w:szCs w:val="22"/>
              </w:rPr>
            </w:pPr>
            <w:r>
              <w:rPr>
                <w:rFonts w:ascii="宋体" w:hAnsi="宋体" w:cs="宋体" w:hint="eastAsia"/>
                <w:color w:val="000000"/>
                <w:sz w:val="22"/>
                <w:szCs w:val="22"/>
                <w:lang w:eastAsia="zh-CN" w:bidi="ar"/>
              </w:rPr>
              <w:t>提供一副</w:t>
            </w:r>
          </w:p>
        </w:tc>
      </w:tr>
    </w:tbl>
    <w:p w:rsidR="00296FFB" w:rsidRDefault="00296FFB" w:rsidP="00296FFB"/>
    <w:p w:rsidR="00D65744" w:rsidRPr="00296FFB" w:rsidRDefault="00D65744" w:rsidP="00296FFB">
      <w:pPr>
        <w:widowControl w:val="0"/>
        <w:spacing w:line="360" w:lineRule="auto"/>
        <w:jc w:val="both"/>
        <w:rPr>
          <w:rFonts w:ascii="宋体" w:hAnsi="宋体"/>
          <w:kern w:val="2"/>
          <w:sz w:val="28"/>
          <w:szCs w:val="28"/>
          <w:lang w:eastAsia="zh-CN" w:bidi="ar-SA"/>
        </w:rPr>
      </w:pPr>
    </w:p>
    <w:p w:rsidR="009B0E87" w:rsidRPr="004A11E6" w:rsidRDefault="009B0E87" w:rsidP="00D65744">
      <w:pPr>
        <w:pStyle w:val="1"/>
        <w:jc w:val="center"/>
        <w:rPr>
          <w:rFonts w:ascii="宋体" w:hAnsi="宋体"/>
          <w:sz w:val="28"/>
          <w:szCs w:val="28"/>
        </w:rPr>
      </w:pPr>
      <w:r>
        <w:br w:type="page"/>
      </w:r>
      <w:bookmarkStart w:id="36" w:name="_Toc26368861"/>
      <w:r>
        <w:rPr>
          <w:rFonts w:hint="eastAsia"/>
          <w:shd w:val="clear" w:color="auto" w:fill="FFFFFF"/>
        </w:rPr>
        <w:lastRenderedPageBreak/>
        <w:t>第六章</w:t>
      </w:r>
      <w:r>
        <w:rPr>
          <w:rFonts w:hint="eastAsia"/>
          <w:shd w:val="clear" w:color="auto" w:fill="FFFFFF"/>
        </w:rPr>
        <w:t xml:space="preserve">  </w:t>
      </w:r>
      <w:r>
        <w:rPr>
          <w:rFonts w:hint="eastAsia"/>
          <w:shd w:val="clear" w:color="auto" w:fill="FFFFFF"/>
        </w:rPr>
        <w:t>投标文件格式</w:t>
      </w:r>
      <w:bookmarkEnd w:id="36"/>
    </w:p>
    <w:p w:rsidR="009B0E87" w:rsidRDefault="009B0E87">
      <w:pPr>
        <w:rPr>
          <w:rFonts w:ascii="宋体" w:hAnsi="宋体" w:cs="宋体"/>
          <w:b/>
          <w:bCs/>
          <w:sz w:val="48"/>
          <w:szCs w:val="48"/>
          <w:lang w:eastAsia="zh-CN"/>
        </w:rPr>
      </w:pPr>
      <w:r>
        <w:rPr>
          <w:rFonts w:ascii="宋体" w:hAnsi="宋体" w:cs="宋体" w:hint="eastAsia"/>
          <w:b/>
          <w:bCs/>
          <w:sz w:val="48"/>
          <w:szCs w:val="48"/>
          <w:lang w:eastAsia="zh-CN"/>
        </w:rPr>
        <w:br w:type="page"/>
      </w:r>
    </w:p>
    <w:p w:rsidR="009B0E87" w:rsidRDefault="00A97895">
      <w:pPr>
        <w:jc w:val="center"/>
        <w:rPr>
          <w:rFonts w:ascii="宋体" w:hAnsi="宋体" w:cs="宋体"/>
          <w:b/>
          <w:bCs/>
          <w:sz w:val="48"/>
          <w:szCs w:val="48"/>
          <w:lang w:eastAsia="zh-CN"/>
        </w:rPr>
      </w:pPr>
      <w:r w:rsidRPr="00A97895">
        <w:rPr>
          <w:rFonts w:ascii="宋体" w:hAnsi="宋体" w:cs="宋体" w:hint="eastAsia"/>
          <w:b/>
          <w:bCs/>
          <w:sz w:val="48"/>
          <w:szCs w:val="48"/>
          <w:lang w:eastAsia="zh-CN"/>
        </w:rPr>
        <w:lastRenderedPageBreak/>
        <w:t>永城市人民医院医疗设备采购项目</w:t>
      </w:r>
    </w:p>
    <w:p w:rsidR="009B0E87" w:rsidRDefault="009B0E87">
      <w:pPr>
        <w:jc w:val="center"/>
        <w:rPr>
          <w:rFonts w:ascii="宋体" w:hAnsi="宋体" w:cs="宋体"/>
          <w:b/>
          <w:bCs/>
          <w:sz w:val="48"/>
          <w:szCs w:val="48"/>
          <w:lang w:eastAsia="zh-CN"/>
        </w:rPr>
      </w:pPr>
    </w:p>
    <w:p w:rsidR="009B0E87" w:rsidRDefault="009B0E87">
      <w:pPr>
        <w:jc w:val="center"/>
        <w:rPr>
          <w:rFonts w:ascii="宋体" w:hAnsi="宋体" w:cs="宋体"/>
          <w:sz w:val="36"/>
          <w:szCs w:val="32"/>
          <w:lang w:eastAsia="zh-CN"/>
        </w:rPr>
      </w:pPr>
    </w:p>
    <w:p w:rsidR="00A97895" w:rsidRDefault="00A97895">
      <w:pPr>
        <w:jc w:val="center"/>
        <w:rPr>
          <w:rFonts w:ascii="宋体" w:hAnsi="宋体" w:cs="宋体"/>
          <w:sz w:val="36"/>
          <w:szCs w:val="32"/>
          <w:lang w:eastAsia="zh-CN"/>
        </w:rPr>
      </w:pPr>
    </w:p>
    <w:p w:rsidR="009B0E87" w:rsidRDefault="009B0E87">
      <w:pPr>
        <w:rPr>
          <w:rFonts w:ascii="宋体" w:hAnsi="宋体" w:cs="宋体" w:hint="eastAsia"/>
          <w:lang w:eastAsia="zh-CN"/>
        </w:rPr>
      </w:pPr>
    </w:p>
    <w:p w:rsidR="00E9695C" w:rsidRDefault="00E9695C">
      <w:pPr>
        <w:rPr>
          <w:rFonts w:ascii="宋体" w:hAnsi="宋体" w:cs="宋体"/>
          <w:lang w:eastAsia="zh-CN"/>
        </w:rPr>
      </w:pPr>
      <w:bookmarkStart w:id="37" w:name="_GoBack"/>
      <w:bookmarkEnd w:id="37"/>
    </w:p>
    <w:p w:rsidR="009B0E87" w:rsidRDefault="009B0E87">
      <w:pPr>
        <w:rPr>
          <w:rFonts w:ascii="宋体" w:hAnsi="宋体" w:cs="宋体"/>
          <w:lang w:eastAsia="zh-CN"/>
        </w:rPr>
      </w:pPr>
    </w:p>
    <w:p w:rsidR="009B0E87" w:rsidRDefault="009B0E87">
      <w:pPr>
        <w:rPr>
          <w:rFonts w:ascii="宋体" w:hAnsi="宋体" w:cs="宋体"/>
          <w:lang w:eastAsia="zh-CN"/>
        </w:rPr>
      </w:pPr>
    </w:p>
    <w:p w:rsidR="009B0E87" w:rsidRDefault="009B0E87">
      <w:pPr>
        <w:rPr>
          <w:rFonts w:ascii="宋体" w:hAnsi="宋体" w:cs="宋体"/>
          <w:lang w:eastAsia="zh-CN"/>
        </w:rPr>
      </w:pPr>
    </w:p>
    <w:p w:rsidR="009B0E87" w:rsidRDefault="009B0E87">
      <w:pPr>
        <w:jc w:val="center"/>
        <w:rPr>
          <w:rFonts w:ascii="宋体" w:hAnsi="宋体" w:cs="宋体"/>
          <w:b/>
          <w:bCs/>
          <w:sz w:val="88"/>
          <w:szCs w:val="88"/>
          <w:lang w:eastAsia="zh-CN"/>
        </w:rPr>
      </w:pPr>
      <w:r>
        <w:rPr>
          <w:rFonts w:ascii="宋体" w:hAnsi="宋体" w:cs="宋体" w:hint="eastAsia"/>
          <w:b/>
          <w:bCs/>
          <w:sz w:val="88"/>
          <w:szCs w:val="88"/>
          <w:lang w:eastAsia="zh-CN"/>
        </w:rPr>
        <w:t>投 标 文 件</w:t>
      </w:r>
    </w:p>
    <w:p w:rsidR="009B0E87" w:rsidRDefault="009B0E87">
      <w:pPr>
        <w:spacing w:line="500" w:lineRule="exact"/>
        <w:ind w:rightChars="-53" w:right="-127"/>
        <w:jc w:val="center"/>
        <w:rPr>
          <w:rFonts w:ascii="宋体" w:hAnsi="宋体" w:cs="宋体"/>
          <w:b/>
          <w:bCs/>
          <w:lang w:eastAsia="zh-CN"/>
        </w:rPr>
      </w:pPr>
      <w:r>
        <w:rPr>
          <w:rFonts w:ascii="宋体" w:hAnsi="宋体" w:cs="宋体" w:hint="eastAsia"/>
          <w:b/>
          <w:bCs/>
          <w:sz w:val="28"/>
          <w:szCs w:val="28"/>
          <w:lang w:eastAsia="zh-CN"/>
        </w:rPr>
        <w:t>采购编号：</w:t>
      </w:r>
    </w:p>
    <w:p w:rsidR="009B0E87" w:rsidRDefault="009B0E87">
      <w:pPr>
        <w:spacing w:line="500" w:lineRule="exact"/>
        <w:ind w:rightChars="-53" w:right="-127"/>
        <w:jc w:val="center"/>
        <w:rPr>
          <w:rFonts w:ascii="宋体" w:hAnsi="宋体" w:cs="宋体"/>
          <w:b/>
          <w:bCs/>
          <w:sz w:val="28"/>
          <w:lang w:eastAsia="zh-CN"/>
        </w:rPr>
      </w:pPr>
      <w:r>
        <w:rPr>
          <w:rFonts w:ascii="宋体" w:hAnsi="宋体" w:cs="宋体" w:hint="eastAsia"/>
          <w:b/>
          <w:bCs/>
          <w:sz w:val="28"/>
          <w:lang w:eastAsia="zh-CN"/>
        </w:rPr>
        <w:t>中心编号：</w:t>
      </w:r>
    </w:p>
    <w:p w:rsidR="009B0E87" w:rsidRDefault="009B0E87">
      <w:pPr>
        <w:spacing w:line="500" w:lineRule="exact"/>
        <w:jc w:val="center"/>
        <w:rPr>
          <w:rFonts w:ascii="宋体" w:hAnsi="宋体" w:cs="宋体" w:hint="eastAsia"/>
          <w:sz w:val="28"/>
          <w:szCs w:val="28"/>
          <w:lang w:eastAsia="zh-CN"/>
        </w:rPr>
      </w:pPr>
    </w:p>
    <w:p w:rsidR="00E9695C" w:rsidRDefault="00E9695C">
      <w:pPr>
        <w:spacing w:line="500" w:lineRule="exact"/>
        <w:jc w:val="center"/>
        <w:rPr>
          <w:rFonts w:ascii="宋体" w:hAnsi="宋体" w:cs="宋体"/>
          <w:sz w:val="28"/>
          <w:szCs w:val="28"/>
          <w:lang w:eastAsia="zh-CN"/>
        </w:rPr>
      </w:pPr>
    </w:p>
    <w:p w:rsidR="009B0E87" w:rsidRPr="00D65744" w:rsidRDefault="00D65744">
      <w:pPr>
        <w:spacing w:line="500" w:lineRule="exact"/>
        <w:jc w:val="center"/>
        <w:rPr>
          <w:rFonts w:ascii="宋体" w:hAnsi="宋体" w:cs="宋体"/>
          <w:b/>
          <w:sz w:val="32"/>
          <w:szCs w:val="28"/>
          <w:lang w:eastAsia="zh-CN"/>
        </w:rPr>
      </w:pPr>
      <w:r w:rsidRPr="00D65744">
        <w:rPr>
          <w:rFonts w:ascii="宋体" w:hAnsi="宋体" w:cs="宋体" w:hint="eastAsia"/>
          <w:b/>
          <w:sz w:val="32"/>
          <w:szCs w:val="28"/>
          <w:u w:val="single"/>
          <w:lang w:eastAsia="zh-CN"/>
        </w:rPr>
        <w:t xml:space="preserve">   </w:t>
      </w:r>
      <w:r w:rsidRPr="00D65744">
        <w:rPr>
          <w:rFonts w:ascii="宋体" w:hAnsi="宋体" w:cs="宋体" w:hint="eastAsia"/>
          <w:b/>
          <w:sz w:val="32"/>
          <w:szCs w:val="28"/>
          <w:lang w:eastAsia="zh-CN"/>
        </w:rPr>
        <w:t>标段</w:t>
      </w:r>
    </w:p>
    <w:p w:rsidR="009B0E87" w:rsidRDefault="009B0E87">
      <w:pPr>
        <w:spacing w:line="500" w:lineRule="exact"/>
        <w:jc w:val="center"/>
        <w:rPr>
          <w:rFonts w:ascii="宋体" w:hAnsi="宋体" w:cs="宋体"/>
          <w:sz w:val="28"/>
          <w:szCs w:val="28"/>
          <w:lang w:eastAsia="zh-CN"/>
        </w:rPr>
      </w:pPr>
    </w:p>
    <w:p w:rsidR="009B0E87" w:rsidRDefault="009B0E87">
      <w:pPr>
        <w:spacing w:line="500" w:lineRule="exact"/>
        <w:jc w:val="center"/>
        <w:rPr>
          <w:rFonts w:ascii="宋体" w:hAnsi="宋体" w:cs="宋体"/>
          <w:sz w:val="28"/>
          <w:szCs w:val="28"/>
          <w:lang w:eastAsia="zh-CN"/>
        </w:rPr>
      </w:pPr>
    </w:p>
    <w:p w:rsidR="009B0E87" w:rsidRDefault="009B0E87">
      <w:pPr>
        <w:spacing w:line="500" w:lineRule="exact"/>
        <w:jc w:val="center"/>
        <w:rPr>
          <w:rFonts w:ascii="宋体" w:hAnsi="宋体" w:cs="宋体"/>
          <w:sz w:val="28"/>
          <w:szCs w:val="28"/>
          <w:lang w:eastAsia="zh-CN"/>
        </w:rPr>
      </w:pPr>
    </w:p>
    <w:p w:rsidR="009B0E87" w:rsidRDefault="009B0E87">
      <w:pPr>
        <w:spacing w:line="500" w:lineRule="exact"/>
        <w:jc w:val="center"/>
        <w:rPr>
          <w:rFonts w:ascii="宋体" w:hAnsi="宋体" w:cs="宋体"/>
          <w:sz w:val="28"/>
          <w:szCs w:val="28"/>
          <w:lang w:eastAsia="zh-CN"/>
        </w:rPr>
      </w:pPr>
    </w:p>
    <w:p w:rsidR="009B0E87" w:rsidRDefault="009B0E87">
      <w:pPr>
        <w:spacing w:line="500" w:lineRule="exact"/>
        <w:jc w:val="center"/>
        <w:rPr>
          <w:rFonts w:ascii="宋体" w:hAnsi="宋体" w:cs="宋体"/>
          <w:sz w:val="28"/>
          <w:szCs w:val="28"/>
          <w:lang w:eastAsia="zh-CN"/>
        </w:rPr>
      </w:pPr>
      <w:r>
        <w:rPr>
          <w:rFonts w:ascii="宋体" w:hAnsi="宋体" w:cs="宋体" w:hint="eastAsia"/>
          <w:sz w:val="28"/>
          <w:szCs w:val="28"/>
          <w:lang w:eastAsia="zh-CN"/>
        </w:rPr>
        <w:t>投 标 人：</w:t>
      </w:r>
      <w:r>
        <w:rPr>
          <w:rFonts w:ascii="宋体" w:hAnsi="宋体" w:cs="宋体" w:hint="eastAsia"/>
          <w:sz w:val="28"/>
          <w:szCs w:val="28"/>
          <w:u w:val="single"/>
          <w:lang w:eastAsia="zh-CN"/>
        </w:rPr>
        <w:t xml:space="preserve">                           </w:t>
      </w:r>
      <w:r>
        <w:rPr>
          <w:rFonts w:ascii="宋体" w:hAnsi="宋体" w:cs="宋体" w:hint="eastAsia"/>
          <w:sz w:val="28"/>
          <w:szCs w:val="28"/>
          <w:lang w:eastAsia="zh-CN"/>
        </w:rPr>
        <w:t>（盖章）</w:t>
      </w:r>
    </w:p>
    <w:p w:rsidR="009B0E87" w:rsidRDefault="009B0E87">
      <w:pPr>
        <w:spacing w:line="400" w:lineRule="exact"/>
        <w:jc w:val="center"/>
        <w:rPr>
          <w:rFonts w:ascii="宋体" w:hAnsi="宋体" w:cs="宋体"/>
          <w:sz w:val="28"/>
          <w:szCs w:val="28"/>
          <w:lang w:eastAsia="zh-CN"/>
        </w:rPr>
      </w:pPr>
    </w:p>
    <w:p w:rsidR="009B0E87" w:rsidRDefault="009B0E87">
      <w:pPr>
        <w:spacing w:line="400" w:lineRule="exact"/>
        <w:jc w:val="center"/>
        <w:rPr>
          <w:rFonts w:ascii="宋体" w:hAnsi="宋体" w:cs="宋体"/>
          <w:sz w:val="28"/>
          <w:szCs w:val="28"/>
          <w:lang w:eastAsia="zh-CN"/>
        </w:rPr>
      </w:pPr>
      <w:r>
        <w:rPr>
          <w:rFonts w:ascii="宋体" w:hAnsi="宋体" w:cs="宋体" w:hint="eastAsia"/>
          <w:sz w:val="28"/>
          <w:szCs w:val="28"/>
          <w:lang w:eastAsia="zh-CN"/>
        </w:rPr>
        <w:t>法定代表人或其委托代理人：</w:t>
      </w:r>
      <w:r>
        <w:rPr>
          <w:rFonts w:ascii="宋体" w:hAnsi="宋体" w:cs="宋体" w:hint="eastAsia"/>
          <w:sz w:val="28"/>
          <w:szCs w:val="28"/>
          <w:u w:val="single"/>
          <w:lang w:eastAsia="zh-CN"/>
        </w:rPr>
        <w:t xml:space="preserve">       </w:t>
      </w:r>
      <w:r>
        <w:rPr>
          <w:rFonts w:ascii="宋体" w:hAnsi="宋体" w:cs="宋体" w:hint="eastAsia"/>
          <w:sz w:val="28"/>
          <w:szCs w:val="28"/>
          <w:lang w:eastAsia="zh-CN"/>
        </w:rPr>
        <w:t>（签字或盖章）</w:t>
      </w:r>
    </w:p>
    <w:p w:rsidR="009B0E87" w:rsidRDefault="009B0E87">
      <w:pPr>
        <w:spacing w:line="400" w:lineRule="exact"/>
        <w:rPr>
          <w:rFonts w:ascii="宋体" w:hAnsi="宋体" w:cs="宋体"/>
          <w:sz w:val="28"/>
          <w:szCs w:val="28"/>
          <w:u w:val="single"/>
          <w:lang w:eastAsia="zh-CN"/>
        </w:rPr>
      </w:pPr>
    </w:p>
    <w:p w:rsidR="009B0E87" w:rsidRDefault="009B0E87">
      <w:pPr>
        <w:spacing w:line="400" w:lineRule="exact"/>
        <w:jc w:val="center"/>
        <w:rPr>
          <w:rFonts w:ascii="宋体" w:hAnsi="宋体" w:cs="宋体"/>
          <w:sz w:val="28"/>
          <w:szCs w:val="28"/>
          <w:lang w:eastAsia="zh-CN"/>
        </w:rPr>
      </w:pPr>
      <w:r>
        <w:rPr>
          <w:rFonts w:ascii="宋体" w:hAnsi="宋体" w:cs="宋体" w:hint="eastAsia"/>
          <w:sz w:val="28"/>
          <w:szCs w:val="28"/>
          <w:u w:val="single"/>
          <w:lang w:eastAsia="zh-CN"/>
        </w:rPr>
        <w:t xml:space="preserve">       </w:t>
      </w:r>
      <w:r>
        <w:rPr>
          <w:rFonts w:ascii="宋体" w:hAnsi="宋体" w:cs="宋体" w:hint="eastAsia"/>
          <w:sz w:val="28"/>
          <w:szCs w:val="28"/>
          <w:lang w:eastAsia="zh-CN"/>
        </w:rPr>
        <w:t>年</w:t>
      </w:r>
      <w:r>
        <w:rPr>
          <w:rFonts w:ascii="宋体" w:hAnsi="宋体" w:cs="宋体" w:hint="eastAsia"/>
          <w:sz w:val="28"/>
          <w:szCs w:val="28"/>
          <w:u w:val="single"/>
          <w:lang w:eastAsia="zh-CN"/>
        </w:rPr>
        <w:t xml:space="preserve">    </w:t>
      </w:r>
      <w:r>
        <w:rPr>
          <w:rFonts w:ascii="宋体" w:hAnsi="宋体" w:cs="宋体" w:hint="eastAsia"/>
          <w:sz w:val="28"/>
          <w:szCs w:val="28"/>
          <w:lang w:eastAsia="zh-CN"/>
        </w:rPr>
        <w:t>月</w:t>
      </w:r>
      <w:r>
        <w:rPr>
          <w:rFonts w:ascii="宋体" w:hAnsi="宋体" w:cs="宋体" w:hint="eastAsia"/>
          <w:sz w:val="28"/>
          <w:szCs w:val="28"/>
          <w:u w:val="single"/>
          <w:lang w:eastAsia="zh-CN"/>
        </w:rPr>
        <w:t xml:space="preserve">    </w:t>
      </w:r>
      <w:r>
        <w:rPr>
          <w:rFonts w:ascii="宋体" w:hAnsi="宋体" w:cs="宋体" w:hint="eastAsia"/>
          <w:sz w:val="28"/>
          <w:szCs w:val="28"/>
          <w:lang w:eastAsia="zh-CN"/>
        </w:rPr>
        <w:t>日</w:t>
      </w:r>
    </w:p>
    <w:p w:rsidR="009B0E87" w:rsidRDefault="009B0E87">
      <w:pPr>
        <w:pStyle w:val="NewNewNewNewNewNewNewNewNewNew"/>
        <w:spacing w:line="440" w:lineRule="exact"/>
        <w:rPr>
          <w:rFonts w:ascii="宋体" w:hAnsi="宋体" w:cs="宋体"/>
          <w:sz w:val="28"/>
        </w:rPr>
      </w:pPr>
      <w:r>
        <w:rPr>
          <w:rFonts w:ascii="宋体" w:hAnsi="宋体" w:cs="宋体" w:hint="eastAsia"/>
          <w:sz w:val="28"/>
        </w:rPr>
        <w:br w:type="page"/>
      </w:r>
    </w:p>
    <w:p w:rsidR="009B0E87" w:rsidRDefault="009B0E87">
      <w:pPr>
        <w:pStyle w:val="NewNewNewNewNewNewNewNewNewNew"/>
        <w:spacing w:line="440" w:lineRule="exact"/>
        <w:jc w:val="center"/>
        <w:rPr>
          <w:rFonts w:ascii="宋体" w:hAnsi="宋体" w:cs="宋体"/>
          <w:b/>
          <w:bCs/>
          <w:sz w:val="40"/>
          <w:szCs w:val="24"/>
        </w:rPr>
      </w:pPr>
      <w:r>
        <w:rPr>
          <w:rFonts w:ascii="宋体" w:hAnsi="宋体" w:cs="宋体" w:hint="eastAsia"/>
          <w:b/>
          <w:bCs/>
          <w:sz w:val="40"/>
          <w:szCs w:val="24"/>
        </w:rPr>
        <w:lastRenderedPageBreak/>
        <w:t>目  录</w:t>
      </w:r>
    </w:p>
    <w:p w:rsidR="009B0E87" w:rsidRDefault="009B0E87">
      <w:pPr>
        <w:pStyle w:val="NewNewNewNewNewNewNewNewNewNew"/>
        <w:spacing w:line="440" w:lineRule="exact"/>
        <w:jc w:val="center"/>
        <w:rPr>
          <w:rFonts w:ascii="宋体" w:hAnsi="宋体" w:cs="宋体"/>
          <w:b/>
          <w:bCs/>
          <w:sz w:val="44"/>
          <w:szCs w:val="28"/>
        </w:rPr>
      </w:pPr>
    </w:p>
    <w:p w:rsidR="009B0E87" w:rsidRDefault="009B0E87">
      <w:pPr>
        <w:pStyle w:val="NewNewNewNewNewNewNewNewNewNew"/>
        <w:numPr>
          <w:ilvl w:val="0"/>
          <w:numId w:val="14"/>
        </w:numPr>
        <w:spacing w:line="440" w:lineRule="exact"/>
        <w:rPr>
          <w:rFonts w:ascii="宋体" w:hAnsi="宋体" w:cs="宋体"/>
          <w:sz w:val="24"/>
        </w:rPr>
      </w:pPr>
      <w:r>
        <w:rPr>
          <w:rFonts w:ascii="宋体" w:hAnsi="宋体" w:cs="宋体" w:hint="eastAsia"/>
          <w:sz w:val="24"/>
        </w:rPr>
        <w:t>开标一览表</w:t>
      </w:r>
    </w:p>
    <w:p w:rsidR="009B0E87" w:rsidRDefault="009B0E87">
      <w:pPr>
        <w:pStyle w:val="NewNewNewNewNewNewNewNewNewNew"/>
        <w:numPr>
          <w:ilvl w:val="0"/>
          <w:numId w:val="14"/>
        </w:numPr>
        <w:spacing w:line="440" w:lineRule="exact"/>
        <w:rPr>
          <w:rFonts w:ascii="宋体" w:hAnsi="宋体" w:cs="宋体"/>
          <w:sz w:val="24"/>
        </w:rPr>
      </w:pPr>
      <w:r>
        <w:rPr>
          <w:rFonts w:ascii="宋体" w:hAnsi="宋体" w:cs="宋体" w:hint="eastAsia"/>
          <w:sz w:val="24"/>
        </w:rPr>
        <w:t>投标函；</w:t>
      </w:r>
    </w:p>
    <w:p w:rsidR="009B0E87" w:rsidRDefault="009B0E87">
      <w:pPr>
        <w:pStyle w:val="NewNewNewNewNewNewNewNewNewNew"/>
        <w:numPr>
          <w:ilvl w:val="0"/>
          <w:numId w:val="14"/>
        </w:numPr>
        <w:spacing w:line="440" w:lineRule="exact"/>
        <w:rPr>
          <w:rFonts w:ascii="宋体" w:hAnsi="宋体" w:cs="宋体"/>
          <w:sz w:val="24"/>
        </w:rPr>
      </w:pPr>
      <w:r>
        <w:rPr>
          <w:rFonts w:ascii="宋体" w:hAnsi="宋体" w:cs="宋体" w:hint="eastAsia"/>
          <w:sz w:val="24"/>
        </w:rPr>
        <w:t>法定代表人身份证明；</w:t>
      </w:r>
    </w:p>
    <w:p w:rsidR="009B0E87" w:rsidRDefault="009B0E87">
      <w:pPr>
        <w:pStyle w:val="NewNewNewNewNewNewNewNewNewNew"/>
        <w:numPr>
          <w:ilvl w:val="0"/>
          <w:numId w:val="14"/>
        </w:numPr>
        <w:spacing w:line="440" w:lineRule="exact"/>
        <w:rPr>
          <w:rFonts w:ascii="宋体" w:hAnsi="宋体" w:cs="宋体"/>
          <w:sz w:val="24"/>
        </w:rPr>
      </w:pPr>
      <w:r>
        <w:rPr>
          <w:rFonts w:ascii="宋体" w:hAnsi="宋体" w:cs="宋体" w:hint="eastAsia"/>
          <w:sz w:val="24"/>
        </w:rPr>
        <w:t>授权委托书；</w:t>
      </w:r>
    </w:p>
    <w:p w:rsidR="009B0E87" w:rsidRDefault="009B0E87">
      <w:pPr>
        <w:pStyle w:val="NewNewNewNewNewNewNewNewNewNew"/>
        <w:numPr>
          <w:ilvl w:val="0"/>
          <w:numId w:val="14"/>
        </w:numPr>
        <w:spacing w:line="440" w:lineRule="exact"/>
        <w:rPr>
          <w:rFonts w:ascii="宋体" w:hAnsi="宋体" w:cs="宋体"/>
          <w:sz w:val="24"/>
        </w:rPr>
      </w:pPr>
      <w:r>
        <w:rPr>
          <w:rFonts w:ascii="宋体" w:hAnsi="宋体" w:cs="宋体" w:hint="eastAsia"/>
          <w:sz w:val="24"/>
        </w:rPr>
        <w:t>反商业贿赂承诺书；</w:t>
      </w:r>
    </w:p>
    <w:p w:rsidR="009B0E87" w:rsidRDefault="009B0E87">
      <w:pPr>
        <w:pStyle w:val="NewNewNewNewNewNewNewNewNewNew"/>
        <w:numPr>
          <w:ilvl w:val="0"/>
          <w:numId w:val="14"/>
        </w:numPr>
        <w:spacing w:line="440" w:lineRule="exact"/>
        <w:rPr>
          <w:rFonts w:ascii="宋体" w:hAnsi="宋体" w:cs="宋体"/>
          <w:sz w:val="24"/>
        </w:rPr>
      </w:pPr>
      <w:r>
        <w:rPr>
          <w:rFonts w:ascii="宋体" w:hAnsi="宋体" w:cs="宋体" w:hint="eastAsia"/>
          <w:sz w:val="24"/>
        </w:rPr>
        <w:t>货物分项报价表；</w:t>
      </w:r>
    </w:p>
    <w:p w:rsidR="009B0E87" w:rsidRDefault="009B0E87">
      <w:pPr>
        <w:pStyle w:val="NewNewNewNewNewNewNewNewNewNew"/>
        <w:numPr>
          <w:ilvl w:val="0"/>
          <w:numId w:val="14"/>
        </w:numPr>
        <w:spacing w:line="440" w:lineRule="exact"/>
        <w:rPr>
          <w:rFonts w:ascii="宋体" w:hAnsi="宋体" w:cs="宋体"/>
          <w:sz w:val="24"/>
        </w:rPr>
      </w:pPr>
      <w:r>
        <w:rPr>
          <w:rFonts w:ascii="宋体" w:hAnsi="宋体" w:cs="宋体" w:hint="eastAsia"/>
          <w:sz w:val="24"/>
        </w:rPr>
        <w:t>技术文件；</w:t>
      </w:r>
    </w:p>
    <w:p w:rsidR="009B0E87" w:rsidRDefault="009B0E87">
      <w:pPr>
        <w:pStyle w:val="NewNewNewNewNewNewNewNewNewNew"/>
        <w:numPr>
          <w:ilvl w:val="0"/>
          <w:numId w:val="14"/>
        </w:numPr>
        <w:spacing w:line="440" w:lineRule="exact"/>
        <w:rPr>
          <w:rFonts w:ascii="宋体" w:hAnsi="宋体" w:cs="宋体"/>
          <w:sz w:val="24"/>
        </w:rPr>
      </w:pPr>
      <w:r>
        <w:rPr>
          <w:rFonts w:ascii="宋体" w:hAnsi="宋体" w:cs="宋体" w:hint="eastAsia"/>
          <w:sz w:val="24"/>
        </w:rPr>
        <w:t>技术规格和商务条款</w:t>
      </w:r>
      <w:r>
        <w:rPr>
          <w:rFonts w:ascii="宋体" w:hAnsi="宋体" w:cs="宋体"/>
          <w:sz w:val="24"/>
        </w:rPr>
        <w:t>偏</w:t>
      </w:r>
      <w:r>
        <w:rPr>
          <w:rFonts w:ascii="宋体" w:hAnsi="宋体" w:cs="宋体" w:hint="eastAsia"/>
          <w:sz w:val="24"/>
        </w:rPr>
        <w:t>差</w:t>
      </w:r>
      <w:r>
        <w:rPr>
          <w:rFonts w:ascii="宋体" w:hAnsi="宋体" w:cs="宋体"/>
          <w:sz w:val="24"/>
        </w:rPr>
        <w:t>表</w:t>
      </w:r>
      <w:r>
        <w:rPr>
          <w:rFonts w:ascii="宋体" w:hAnsi="宋体" w:cs="宋体" w:hint="eastAsia"/>
          <w:sz w:val="24"/>
        </w:rPr>
        <w:t>；</w:t>
      </w:r>
    </w:p>
    <w:p w:rsidR="009B0E87" w:rsidRDefault="009B0E87">
      <w:pPr>
        <w:pStyle w:val="NewNewNewNewNewNewNewNewNewNew"/>
        <w:numPr>
          <w:ilvl w:val="0"/>
          <w:numId w:val="14"/>
        </w:numPr>
        <w:spacing w:line="440" w:lineRule="exact"/>
        <w:rPr>
          <w:rFonts w:ascii="宋体" w:hAnsi="宋体" w:cs="宋体"/>
          <w:sz w:val="24"/>
        </w:rPr>
      </w:pPr>
      <w:r>
        <w:rPr>
          <w:rFonts w:ascii="宋体" w:hAnsi="宋体" w:cs="宋体" w:hint="eastAsia"/>
          <w:sz w:val="24"/>
        </w:rPr>
        <w:t>服务承诺；</w:t>
      </w:r>
    </w:p>
    <w:p w:rsidR="009B0E87" w:rsidRDefault="009B0E87">
      <w:pPr>
        <w:pStyle w:val="NewNewNewNewNewNewNewNewNewNew"/>
        <w:numPr>
          <w:ilvl w:val="0"/>
          <w:numId w:val="14"/>
        </w:numPr>
        <w:spacing w:line="440" w:lineRule="exact"/>
        <w:rPr>
          <w:rFonts w:ascii="宋体" w:hAnsi="宋体" w:cs="宋体"/>
          <w:sz w:val="24"/>
        </w:rPr>
      </w:pPr>
      <w:r>
        <w:rPr>
          <w:rFonts w:ascii="宋体" w:hAnsi="宋体" w:cs="宋体" w:hint="eastAsia"/>
          <w:sz w:val="24"/>
        </w:rPr>
        <w:t>投标人资格声明文件；</w:t>
      </w:r>
    </w:p>
    <w:p w:rsidR="009B0E87" w:rsidRDefault="009B0E87">
      <w:pPr>
        <w:pStyle w:val="NewNewNewNewNewNewNewNewNewNew"/>
        <w:numPr>
          <w:ilvl w:val="0"/>
          <w:numId w:val="14"/>
        </w:numPr>
        <w:spacing w:line="440" w:lineRule="exact"/>
        <w:rPr>
          <w:rFonts w:ascii="宋体" w:hAnsi="宋体" w:cs="宋体"/>
          <w:sz w:val="24"/>
        </w:rPr>
      </w:pPr>
      <w:r>
        <w:rPr>
          <w:rFonts w:ascii="宋体" w:hAnsi="宋体" w:cs="宋体" w:hint="eastAsia"/>
          <w:sz w:val="24"/>
        </w:rPr>
        <w:t>中小企业声明函（若有）；</w:t>
      </w:r>
    </w:p>
    <w:p w:rsidR="009B0E87" w:rsidRDefault="009B0E87">
      <w:pPr>
        <w:pStyle w:val="NewNewNewNewNewNewNewNewNewNew"/>
        <w:numPr>
          <w:ilvl w:val="0"/>
          <w:numId w:val="14"/>
        </w:numPr>
        <w:spacing w:line="440" w:lineRule="exact"/>
        <w:rPr>
          <w:rFonts w:ascii="宋体" w:hAnsi="宋体" w:cs="宋体"/>
          <w:sz w:val="24"/>
        </w:rPr>
      </w:pPr>
      <w:r>
        <w:rPr>
          <w:rFonts w:ascii="宋体" w:hAnsi="宋体" w:cs="宋体" w:hint="eastAsia"/>
          <w:sz w:val="24"/>
        </w:rPr>
        <w:t>承诺参加政府采购活动前三年内在经营活动中没有重大违法记录的书面声明；</w:t>
      </w:r>
    </w:p>
    <w:p w:rsidR="009B0E87" w:rsidRDefault="009B0E87">
      <w:pPr>
        <w:pStyle w:val="NewNewNewNewNewNewNewNewNewNew"/>
        <w:numPr>
          <w:ilvl w:val="0"/>
          <w:numId w:val="14"/>
        </w:numPr>
        <w:spacing w:line="440" w:lineRule="exact"/>
        <w:rPr>
          <w:rFonts w:ascii="宋体" w:hAnsi="宋体" w:cs="宋体"/>
          <w:sz w:val="24"/>
        </w:rPr>
      </w:pPr>
      <w:r>
        <w:rPr>
          <w:rFonts w:ascii="宋体" w:hAnsi="宋体" w:cs="宋体" w:hint="eastAsia"/>
          <w:sz w:val="24"/>
        </w:rPr>
        <w:t>其它资料。</w:t>
      </w:r>
    </w:p>
    <w:p w:rsidR="009B0E87" w:rsidRDefault="009B0E87">
      <w:pPr>
        <w:pStyle w:val="2"/>
        <w:numPr>
          <w:ilvl w:val="0"/>
          <w:numId w:val="15"/>
        </w:numPr>
        <w:jc w:val="center"/>
        <w:rPr>
          <w:rFonts w:ascii="宋体" w:hAnsi="宋体" w:cs="宋体"/>
          <w:i w:val="0"/>
          <w:sz w:val="32"/>
          <w:szCs w:val="32"/>
        </w:rPr>
      </w:pPr>
      <w:r>
        <w:rPr>
          <w:rFonts w:ascii="宋体" w:hAnsi="宋体" w:cs="宋体" w:hint="eastAsia"/>
          <w:i w:val="0"/>
        </w:rPr>
        <w:br w:type="page"/>
      </w:r>
      <w:bookmarkStart w:id="38" w:name="_Toc494195057"/>
      <w:bookmarkStart w:id="39" w:name="_Toc503535280"/>
      <w:bookmarkStart w:id="40" w:name="_Toc503972187"/>
      <w:bookmarkStart w:id="41" w:name="_Toc26368862"/>
      <w:r>
        <w:rPr>
          <w:rFonts w:ascii="宋体" w:hAnsi="宋体" w:cs="宋体" w:hint="eastAsia"/>
          <w:i w:val="0"/>
          <w:sz w:val="32"/>
          <w:szCs w:val="32"/>
        </w:rPr>
        <w:lastRenderedPageBreak/>
        <w:t>开标一览表</w:t>
      </w:r>
      <w:bookmarkEnd w:id="38"/>
      <w:bookmarkEnd w:id="39"/>
      <w:bookmarkEnd w:id="40"/>
      <w:bookmarkEnd w:id="41"/>
    </w:p>
    <w:p w:rsidR="009B0E87" w:rsidRDefault="009B0E87">
      <w:pPr>
        <w:rPr>
          <w:rFonts w:ascii="仿宋_GB2312" w:eastAsia="仿宋_GB2312"/>
          <w:kern w:val="2"/>
          <w:lang w:eastAsia="zh-CN" w:bidi="ar-SA"/>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2"/>
        <w:gridCol w:w="2355"/>
        <w:gridCol w:w="4891"/>
        <w:gridCol w:w="1276"/>
      </w:tblGrid>
      <w:tr w:rsidR="009B0E87">
        <w:trPr>
          <w:trHeight w:val="947"/>
        </w:trPr>
        <w:tc>
          <w:tcPr>
            <w:tcW w:w="942" w:type="dxa"/>
            <w:vAlign w:val="center"/>
          </w:tcPr>
          <w:p w:rsidR="009B0E87" w:rsidRDefault="009B0E87">
            <w:pPr>
              <w:widowControl w:val="0"/>
              <w:overflowPunct w:val="0"/>
              <w:topLinePunct/>
              <w:adjustRightInd w:val="0"/>
              <w:spacing w:line="440" w:lineRule="exact"/>
              <w:jc w:val="center"/>
              <w:textAlignment w:val="top"/>
              <w:rPr>
                <w:rFonts w:ascii="宋体" w:hAnsi="宋体"/>
                <w:lang w:eastAsia="zh-CN"/>
              </w:rPr>
            </w:pPr>
            <w:r>
              <w:rPr>
                <w:rFonts w:ascii="宋体" w:hAnsi="宋体" w:hint="eastAsia"/>
                <w:lang w:eastAsia="zh-CN"/>
              </w:rPr>
              <w:t>序号</w:t>
            </w:r>
          </w:p>
        </w:tc>
        <w:tc>
          <w:tcPr>
            <w:tcW w:w="2355" w:type="dxa"/>
            <w:vAlign w:val="center"/>
          </w:tcPr>
          <w:p w:rsidR="009B0E87" w:rsidRDefault="009B0E87">
            <w:pPr>
              <w:widowControl w:val="0"/>
              <w:overflowPunct w:val="0"/>
              <w:topLinePunct/>
              <w:adjustRightInd w:val="0"/>
              <w:spacing w:line="440" w:lineRule="exact"/>
              <w:jc w:val="center"/>
              <w:textAlignment w:val="top"/>
              <w:rPr>
                <w:rFonts w:ascii="宋体" w:hAnsi="宋体"/>
                <w:lang w:eastAsia="zh-CN"/>
              </w:rPr>
            </w:pPr>
            <w:r>
              <w:rPr>
                <w:rFonts w:ascii="宋体" w:hAnsi="宋体" w:hint="eastAsia"/>
                <w:lang w:eastAsia="zh-CN"/>
              </w:rPr>
              <w:t>分项</w:t>
            </w:r>
          </w:p>
        </w:tc>
        <w:tc>
          <w:tcPr>
            <w:tcW w:w="4891" w:type="dxa"/>
            <w:vAlign w:val="center"/>
          </w:tcPr>
          <w:p w:rsidR="009B0E87" w:rsidRDefault="009B0E87">
            <w:pPr>
              <w:widowControl w:val="0"/>
              <w:overflowPunct w:val="0"/>
              <w:topLinePunct/>
              <w:adjustRightInd w:val="0"/>
              <w:spacing w:line="440" w:lineRule="exact"/>
              <w:jc w:val="center"/>
              <w:textAlignment w:val="top"/>
              <w:rPr>
                <w:rFonts w:ascii="宋体" w:hAnsi="宋体"/>
                <w:lang w:eastAsia="zh-CN"/>
              </w:rPr>
            </w:pPr>
            <w:r>
              <w:rPr>
                <w:rFonts w:ascii="宋体" w:hAnsi="宋体" w:hint="eastAsia"/>
                <w:lang w:eastAsia="zh-CN"/>
              </w:rPr>
              <w:t>内容</w:t>
            </w:r>
          </w:p>
        </w:tc>
        <w:tc>
          <w:tcPr>
            <w:tcW w:w="1276" w:type="dxa"/>
            <w:vAlign w:val="center"/>
          </w:tcPr>
          <w:p w:rsidR="009B0E87" w:rsidRDefault="009B0E87">
            <w:pPr>
              <w:widowControl w:val="0"/>
              <w:overflowPunct w:val="0"/>
              <w:topLinePunct/>
              <w:adjustRightInd w:val="0"/>
              <w:spacing w:line="440" w:lineRule="exact"/>
              <w:jc w:val="center"/>
              <w:textAlignment w:val="top"/>
              <w:rPr>
                <w:rFonts w:ascii="宋体" w:hAnsi="宋体"/>
                <w:lang w:eastAsia="zh-CN"/>
              </w:rPr>
            </w:pPr>
            <w:r>
              <w:rPr>
                <w:rFonts w:ascii="宋体" w:hAnsi="宋体" w:hint="eastAsia"/>
                <w:lang w:eastAsia="zh-CN"/>
              </w:rPr>
              <w:t>单位</w:t>
            </w:r>
          </w:p>
        </w:tc>
      </w:tr>
      <w:tr w:rsidR="009B0E87">
        <w:trPr>
          <w:trHeight w:val="1028"/>
        </w:trPr>
        <w:tc>
          <w:tcPr>
            <w:tcW w:w="942" w:type="dxa"/>
            <w:vAlign w:val="center"/>
          </w:tcPr>
          <w:p w:rsidR="009B0E87" w:rsidRDefault="009B0E87">
            <w:pPr>
              <w:widowControl w:val="0"/>
              <w:overflowPunct w:val="0"/>
              <w:topLinePunct/>
              <w:adjustRightInd w:val="0"/>
              <w:spacing w:line="440" w:lineRule="exact"/>
              <w:jc w:val="center"/>
              <w:textAlignment w:val="top"/>
              <w:rPr>
                <w:rFonts w:ascii="宋体" w:hAnsi="宋体"/>
                <w:lang w:eastAsia="zh-CN"/>
              </w:rPr>
            </w:pPr>
            <w:r>
              <w:rPr>
                <w:rFonts w:ascii="宋体" w:hAnsi="宋体" w:hint="eastAsia"/>
                <w:lang w:eastAsia="zh-CN"/>
              </w:rPr>
              <w:t>1</w:t>
            </w:r>
          </w:p>
        </w:tc>
        <w:tc>
          <w:tcPr>
            <w:tcW w:w="2355" w:type="dxa"/>
            <w:vAlign w:val="center"/>
          </w:tcPr>
          <w:p w:rsidR="009B0E87" w:rsidRDefault="00D10C8F">
            <w:pPr>
              <w:widowControl w:val="0"/>
              <w:overflowPunct w:val="0"/>
              <w:topLinePunct/>
              <w:adjustRightInd w:val="0"/>
              <w:spacing w:line="440" w:lineRule="exact"/>
              <w:jc w:val="center"/>
              <w:textAlignment w:val="top"/>
              <w:rPr>
                <w:rFonts w:ascii="宋体" w:hAnsi="宋体"/>
                <w:bCs/>
                <w:lang w:eastAsia="zh-CN"/>
              </w:rPr>
            </w:pPr>
            <w:r>
              <w:rPr>
                <w:rFonts w:ascii="宋体" w:hAnsi="宋体" w:hint="eastAsia"/>
                <w:bCs/>
                <w:lang w:eastAsia="zh-CN"/>
              </w:rPr>
              <w:t>供应商</w:t>
            </w:r>
            <w:r w:rsidR="009B0E87">
              <w:rPr>
                <w:rFonts w:ascii="宋体" w:hAnsi="宋体" w:hint="eastAsia"/>
                <w:bCs/>
                <w:lang w:eastAsia="zh-CN"/>
              </w:rPr>
              <w:t>名称</w:t>
            </w:r>
          </w:p>
        </w:tc>
        <w:tc>
          <w:tcPr>
            <w:tcW w:w="4891" w:type="dxa"/>
            <w:vAlign w:val="center"/>
          </w:tcPr>
          <w:p w:rsidR="009B0E87" w:rsidRDefault="009B0E87">
            <w:pPr>
              <w:widowControl w:val="0"/>
              <w:overflowPunct w:val="0"/>
              <w:topLinePunct/>
              <w:adjustRightInd w:val="0"/>
              <w:spacing w:line="440" w:lineRule="exact"/>
              <w:jc w:val="center"/>
              <w:textAlignment w:val="top"/>
              <w:rPr>
                <w:rFonts w:ascii="宋体" w:hAnsi="宋体"/>
                <w:bCs/>
                <w:lang w:eastAsia="zh-CN"/>
              </w:rPr>
            </w:pPr>
          </w:p>
        </w:tc>
        <w:tc>
          <w:tcPr>
            <w:tcW w:w="1276" w:type="dxa"/>
            <w:vAlign w:val="center"/>
          </w:tcPr>
          <w:p w:rsidR="009B0E87" w:rsidRDefault="009B0E87">
            <w:pPr>
              <w:widowControl w:val="0"/>
              <w:overflowPunct w:val="0"/>
              <w:topLinePunct/>
              <w:adjustRightInd w:val="0"/>
              <w:spacing w:line="440" w:lineRule="exact"/>
              <w:jc w:val="center"/>
              <w:textAlignment w:val="top"/>
              <w:rPr>
                <w:rFonts w:ascii="宋体" w:hAnsi="宋体"/>
                <w:bCs/>
                <w:lang w:eastAsia="zh-CN"/>
              </w:rPr>
            </w:pPr>
          </w:p>
        </w:tc>
      </w:tr>
      <w:tr w:rsidR="00D10C8F">
        <w:trPr>
          <w:trHeight w:val="1028"/>
        </w:trPr>
        <w:tc>
          <w:tcPr>
            <w:tcW w:w="942" w:type="dxa"/>
            <w:vAlign w:val="center"/>
          </w:tcPr>
          <w:p w:rsidR="00D10C8F" w:rsidRDefault="00D10C8F">
            <w:pPr>
              <w:widowControl w:val="0"/>
              <w:overflowPunct w:val="0"/>
              <w:topLinePunct/>
              <w:adjustRightInd w:val="0"/>
              <w:spacing w:line="440" w:lineRule="exact"/>
              <w:jc w:val="center"/>
              <w:textAlignment w:val="top"/>
              <w:rPr>
                <w:rFonts w:ascii="宋体" w:hAnsi="宋体"/>
                <w:lang w:eastAsia="zh-CN"/>
              </w:rPr>
            </w:pPr>
            <w:r>
              <w:rPr>
                <w:rFonts w:ascii="宋体" w:hAnsi="宋体" w:hint="eastAsia"/>
                <w:lang w:eastAsia="zh-CN"/>
              </w:rPr>
              <w:t>2</w:t>
            </w:r>
          </w:p>
        </w:tc>
        <w:tc>
          <w:tcPr>
            <w:tcW w:w="2355" w:type="dxa"/>
            <w:vAlign w:val="center"/>
          </w:tcPr>
          <w:p w:rsidR="00D10C8F" w:rsidRDefault="00D10C8F">
            <w:pPr>
              <w:widowControl w:val="0"/>
              <w:overflowPunct w:val="0"/>
              <w:topLinePunct/>
              <w:adjustRightInd w:val="0"/>
              <w:spacing w:line="440" w:lineRule="exact"/>
              <w:jc w:val="center"/>
              <w:textAlignment w:val="top"/>
              <w:rPr>
                <w:rFonts w:ascii="宋体" w:hAnsi="宋体"/>
                <w:bCs/>
                <w:lang w:eastAsia="zh-CN"/>
              </w:rPr>
            </w:pPr>
            <w:r>
              <w:rPr>
                <w:rFonts w:ascii="宋体" w:hAnsi="宋体" w:hint="eastAsia"/>
                <w:bCs/>
                <w:lang w:eastAsia="zh-CN"/>
              </w:rPr>
              <w:t>项目名称</w:t>
            </w:r>
          </w:p>
        </w:tc>
        <w:tc>
          <w:tcPr>
            <w:tcW w:w="4891" w:type="dxa"/>
            <w:vAlign w:val="center"/>
          </w:tcPr>
          <w:p w:rsidR="00D10C8F" w:rsidRDefault="00D10C8F">
            <w:pPr>
              <w:widowControl w:val="0"/>
              <w:overflowPunct w:val="0"/>
              <w:topLinePunct/>
              <w:adjustRightInd w:val="0"/>
              <w:spacing w:line="440" w:lineRule="exact"/>
              <w:jc w:val="center"/>
              <w:textAlignment w:val="top"/>
              <w:rPr>
                <w:rFonts w:ascii="宋体" w:hAnsi="宋体"/>
                <w:bCs/>
                <w:lang w:eastAsia="zh-CN"/>
              </w:rPr>
            </w:pPr>
          </w:p>
        </w:tc>
        <w:tc>
          <w:tcPr>
            <w:tcW w:w="1276" w:type="dxa"/>
            <w:vAlign w:val="center"/>
          </w:tcPr>
          <w:p w:rsidR="00D10C8F" w:rsidRDefault="00D10C8F">
            <w:pPr>
              <w:widowControl w:val="0"/>
              <w:overflowPunct w:val="0"/>
              <w:topLinePunct/>
              <w:adjustRightInd w:val="0"/>
              <w:spacing w:line="440" w:lineRule="exact"/>
              <w:jc w:val="center"/>
              <w:textAlignment w:val="top"/>
              <w:rPr>
                <w:rFonts w:ascii="宋体" w:hAnsi="宋体"/>
                <w:bCs/>
                <w:lang w:eastAsia="zh-CN"/>
              </w:rPr>
            </w:pPr>
          </w:p>
        </w:tc>
      </w:tr>
      <w:tr w:rsidR="009B0E87">
        <w:trPr>
          <w:trHeight w:val="1028"/>
        </w:trPr>
        <w:tc>
          <w:tcPr>
            <w:tcW w:w="942" w:type="dxa"/>
            <w:vAlign w:val="center"/>
          </w:tcPr>
          <w:p w:rsidR="009B0E87" w:rsidRDefault="00D10C8F">
            <w:pPr>
              <w:widowControl w:val="0"/>
              <w:overflowPunct w:val="0"/>
              <w:topLinePunct/>
              <w:adjustRightInd w:val="0"/>
              <w:spacing w:line="440" w:lineRule="exact"/>
              <w:jc w:val="center"/>
              <w:textAlignment w:val="top"/>
              <w:rPr>
                <w:rFonts w:ascii="宋体" w:hAnsi="宋体"/>
                <w:lang w:eastAsia="zh-CN"/>
              </w:rPr>
            </w:pPr>
            <w:r>
              <w:rPr>
                <w:rFonts w:ascii="宋体" w:hAnsi="宋体" w:hint="eastAsia"/>
                <w:lang w:eastAsia="zh-CN"/>
              </w:rPr>
              <w:t>3</w:t>
            </w:r>
          </w:p>
        </w:tc>
        <w:tc>
          <w:tcPr>
            <w:tcW w:w="2355" w:type="dxa"/>
            <w:vAlign w:val="center"/>
          </w:tcPr>
          <w:p w:rsidR="009B0E87" w:rsidRDefault="009B0E87">
            <w:pPr>
              <w:widowControl w:val="0"/>
              <w:overflowPunct w:val="0"/>
              <w:topLinePunct/>
              <w:adjustRightInd w:val="0"/>
              <w:spacing w:line="440" w:lineRule="exact"/>
              <w:jc w:val="center"/>
              <w:textAlignment w:val="top"/>
              <w:rPr>
                <w:rFonts w:ascii="宋体" w:hAnsi="宋体"/>
                <w:bCs/>
                <w:lang w:eastAsia="zh-CN"/>
              </w:rPr>
            </w:pPr>
            <w:r>
              <w:rPr>
                <w:rFonts w:ascii="宋体" w:hAnsi="宋体" w:hint="eastAsia"/>
                <w:bCs/>
                <w:lang w:eastAsia="zh-CN"/>
              </w:rPr>
              <w:t>投标总报价（大写）</w:t>
            </w:r>
          </w:p>
        </w:tc>
        <w:tc>
          <w:tcPr>
            <w:tcW w:w="4891" w:type="dxa"/>
            <w:vAlign w:val="center"/>
          </w:tcPr>
          <w:p w:rsidR="009B0E87" w:rsidRDefault="009B0E87">
            <w:pPr>
              <w:widowControl w:val="0"/>
              <w:overflowPunct w:val="0"/>
              <w:topLinePunct/>
              <w:adjustRightInd w:val="0"/>
              <w:spacing w:line="440" w:lineRule="exact"/>
              <w:jc w:val="center"/>
              <w:textAlignment w:val="top"/>
              <w:rPr>
                <w:rFonts w:ascii="宋体" w:hAnsi="宋体"/>
                <w:bCs/>
                <w:lang w:eastAsia="zh-CN"/>
              </w:rPr>
            </w:pPr>
          </w:p>
        </w:tc>
        <w:tc>
          <w:tcPr>
            <w:tcW w:w="1276" w:type="dxa"/>
            <w:vAlign w:val="center"/>
          </w:tcPr>
          <w:p w:rsidR="009B0E87" w:rsidRDefault="009B0E87">
            <w:pPr>
              <w:widowControl w:val="0"/>
              <w:overflowPunct w:val="0"/>
              <w:topLinePunct/>
              <w:adjustRightInd w:val="0"/>
              <w:spacing w:line="440" w:lineRule="exact"/>
              <w:jc w:val="center"/>
              <w:textAlignment w:val="top"/>
              <w:rPr>
                <w:rFonts w:ascii="宋体" w:hAnsi="宋体"/>
                <w:bCs/>
                <w:lang w:eastAsia="zh-CN"/>
              </w:rPr>
            </w:pPr>
          </w:p>
        </w:tc>
      </w:tr>
      <w:tr w:rsidR="009B0E87">
        <w:trPr>
          <w:trHeight w:val="1028"/>
        </w:trPr>
        <w:tc>
          <w:tcPr>
            <w:tcW w:w="942" w:type="dxa"/>
            <w:vAlign w:val="center"/>
          </w:tcPr>
          <w:p w:rsidR="009B0E87" w:rsidRDefault="00D10C8F">
            <w:pPr>
              <w:widowControl w:val="0"/>
              <w:overflowPunct w:val="0"/>
              <w:topLinePunct/>
              <w:adjustRightInd w:val="0"/>
              <w:spacing w:line="440" w:lineRule="exact"/>
              <w:jc w:val="center"/>
              <w:textAlignment w:val="top"/>
              <w:rPr>
                <w:rFonts w:ascii="宋体" w:hAnsi="宋体"/>
                <w:lang w:eastAsia="zh-CN"/>
              </w:rPr>
            </w:pPr>
            <w:r>
              <w:rPr>
                <w:rFonts w:ascii="宋体" w:hAnsi="宋体" w:hint="eastAsia"/>
                <w:lang w:eastAsia="zh-CN"/>
              </w:rPr>
              <w:t>4</w:t>
            </w:r>
          </w:p>
        </w:tc>
        <w:tc>
          <w:tcPr>
            <w:tcW w:w="2355" w:type="dxa"/>
            <w:vAlign w:val="center"/>
          </w:tcPr>
          <w:p w:rsidR="009B0E87" w:rsidRDefault="009B0E87">
            <w:pPr>
              <w:widowControl w:val="0"/>
              <w:overflowPunct w:val="0"/>
              <w:topLinePunct/>
              <w:adjustRightInd w:val="0"/>
              <w:spacing w:line="440" w:lineRule="exact"/>
              <w:jc w:val="center"/>
              <w:textAlignment w:val="top"/>
              <w:rPr>
                <w:rFonts w:ascii="宋体" w:hAnsi="宋体"/>
                <w:bCs/>
                <w:lang w:eastAsia="zh-CN"/>
              </w:rPr>
            </w:pPr>
            <w:r>
              <w:rPr>
                <w:rFonts w:ascii="宋体" w:hAnsi="宋体" w:hint="eastAsia"/>
                <w:bCs/>
                <w:lang w:eastAsia="zh-CN"/>
              </w:rPr>
              <w:t>投标总报价（小写）</w:t>
            </w:r>
          </w:p>
        </w:tc>
        <w:tc>
          <w:tcPr>
            <w:tcW w:w="4891" w:type="dxa"/>
            <w:vAlign w:val="center"/>
          </w:tcPr>
          <w:p w:rsidR="009B0E87" w:rsidRDefault="009B0E87">
            <w:pPr>
              <w:widowControl w:val="0"/>
              <w:overflowPunct w:val="0"/>
              <w:topLinePunct/>
              <w:adjustRightInd w:val="0"/>
              <w:spacing w:line="440" w:lineRule="exact"/>
              <w:jc w:val="center"/>
              <w:textAlignment w:val="top"/>
              <w:rPr>
                <w:rFonts w:ascii="宋体" w:hAnsi="宋体"/>
                <w:bCs/>
                <w:lang w:eastAsia="zh-CN"/>
              </w:rPr>
            </w:pPr>
          </w:p>
        </w:tc>
        <w:tc>
          <w:tcPr>
            <w:tcW w:w="1276" w:type="dxa"/>
            <w:vAlign w:val="center"/>
          </w:tcPr>
          <w:p w:rsidR="009B0E87" w:rsidRDefault="009B0E87">
            <w:pPr>
              <w:widowControl w:val="0"/>
              <w:overflowPunct w:val="0"/>
              <w:topLinePunct/>
              <w:adjustRightInd w:val="0"/>
              <w:spacing w:line="440" w:lineRule="exact"/>
              <w:jc w:val="center"/>
              <w:textAlignment w:val="top"/>
              <w:rPr>
                <w:rFonts w:ascii="宋体" w:hAnsi="宋体"/>
                <w:bCs/>
                <w:lang w:eastAsia="zh-CN"/>
              </w:rPr>
            </w:pPr>
            <w:r>
              <w:rPr>
                <w:rFonts w:ascii="宋体" w:hAnsi="宋体" w:hint="eastAsia"/>
                <w:bCs/>
                <w:lang w:eastAsia="zh-CN"/>
              </w:rPr>
              <w:t>元</w:t>
            </w:r>
          </w:p>
        </w:tc>
      </w:tr>
      <w:tr w:rsidR="009B0E87">
        <w:trPr>
          <w:trHeight w:val="1028"/>
        </w:trPr>
        <w:tc>
          <w:tcPr>
            <w:tcW w:w="942" w:type="dxa"/>
            <w:vAlign w:val="center"/>
          </w:tcPr>
          <w:p w:rsidR="009B0E87" w:rsidRDefault="00D10C8F">
            <w:pPr>
              <w:widowControl w:val="0"/>
              <w:overflowPunct w:val="0"/>
              <w:topLinePunct/>
              <w:adjustRightInd w:val="0"/>
              <w:spacing w:line="440" w:lineRule="exact"/>
              <w:jc w:val="center"/>
              <w:textAlignment w:val="top"/>
              <w:rPr>
                <w:rFonts w:ascii="宋体" w:hAnsi="宋体"/>
                <w:lang w:eastAsia="zh-CN"/>
              </w:rPr>
            </w:pPr>
            <w:r>
              <w:rPr>
                <w:rFonts w:ascii="宋体" w:hAnsi="宋体" w:hint="eastAsia"/>
                <w:lang w:eastAsia="zh-CN"/>
              </w:rPr>
              <w:t>5</w:t>
            </w:r>
          </w:p>
        </w:tc>
        <w:tc>
          <w:tcPr>
            <w:tcW w:w="2355" w:type="dxa"/>
            <w:vAlign w:val="center"/>
          </w:tcPr>
          <w:p w:rsidR="009B0E87" w:rsidRDefault="009B0E87">
            <w:pPr>
              <w:widowControl w:val="0"/>
              <w:overflowPunct w:val="0"/>
              <w:topLinePunct/>
              <w:adjustRightInd w:val="0"/>
              <w:spacing w:line="440" w:lineRule="exact"/>
              <w:jc w:val="center"/>
              <w:textAlignment w:val="top"/>
              <w:rPr>
                <w:rFonts w:ascii="宋体" w:hAnsi="宋体"/>
                <w:bCs/>
                <w:lang w:eastAsia="zh-CN"/>
              </w:rPr>
            </w:pPr>
            <w:r>
              <w:rPr>
                <w:rFonts w:ascii="宋体" w:hAnsi="宋体" w:hint="eastAsia"/>
                <w:bCs/>
                <w:lang w:eastAsia="zh-CN"/>
              </w:rPr>
              <w:t>交货期</w:t>
            </w:r>
          </w:p>
        </w:tc>
        <w:tc>
          <w:tcPr>
            <w:tcW w:w="4891" w:type="dxa"/>
            <w:vAlign w:val="center"/>
          </w:tcPr>
          <w:p w:rsidR="009B0E87" w:rsidRDefault="009B0E87">
            <w:pPr>
              <w:widowControl w:val="0"/>
              <w:overflowPunct w:val="0"/>
              <w:topLinePunct/>
              <w:adjustRightInd w:val="0"/>
              <w:spacing w:line="440" w:lineRule="exact"/>
              <w:jc w:val="center"/>
              <w:textAlignment w:val="top"/>
              <w:rPr>
                <w:rFonts w:ascii="宋体" w:hAnsi="宋体"/>
                <w:bCs/>
                <w:lang w:eastAsia="zh-CN"/>
              </w:rPr>
            </w:pPr>
          </w:p>
        </w:tc>
        <w:tc>
          <w:tcPr>
            <w:tcW w:w="1276" w:type="dxa"/>
            <w:vAlign w:val="center"/>
          </w:tcPr>
          <w:p w:rsidR="009B0E87" w:rsidRDefault="009B0E87">
            <w:pPr>
              <w:widowControl w:val="0"/>
              <w:overflowPunct w:val="0"/>
              <w:topLinePunct/>
              <w:adjustRightInd w:val="0"/>
              <w:spacing w:line="440" w:lineRule="exact"/>
              <w:jc w:val="center"/>
              <w:textAlignment w:val="top"/>
              <w:rPr>
                <w:rFonts w:ascii="宋体" w:hAnsi="宋体"/>
                <w:bCs/>
                <w:lang w:eastAsia="zh-CN"/>
              </w:rPr>
            </w:pPr>
          </w:p>
        </w:tc>
      </w:tr>
      <w:tr w:rsidR="009B0E87">
        <w:trPr>
          <w:trHeight w:val="1028"/>
        </w:trPr>
        <w:tc>
          <w:tcPr>
            <w:tcW w:w="942" w:type="dxa"/>
            <w:vAlign w:val="center"/>
          </w:tcPr>
          <w:p w:rsidR="009B0E87" w:rsidRDefault="00D10C8F">
            <w:pPr>
              <w:widowControl w:val="0"/>
              <w:overflowPunct w:val="0"/>
              <w:topLinePunct/>
              <w:adjustRightInd w:val="0"/>
              <w:spacing w:line="440" w:lineRule="exact"/>
              <w:jc w:val="center"/>
              <w:textAlignment w:val="top"/>
              <w:rPr>
                <w:rFonts w:ascii="宋体" w:hAnsi="宋体"/>
                <w:lang w:eastAsia="zh-CN"/>
              </w:rPr>
            </w:pPr>
            <w:r>
              <w:rPr>
                <w:rFonts w:ascii="宋体" w:hAnsi="宋体" w:hint="eastAsia"/>
                <w:lang w:eastAsia="zh-CN"/>
              </w:rPr>
              <w:t>6</w:t>
            </w:r>
          </w:p>
        </w:tc>
        <w:tc>
          <w:tcPr>
            <w:tcW w:w="2355" w:type="dxa"/>
            <w:vAlign w:val="center"/>
          </w:tcPr>
          <w:p w:rsidR="009B0E87" w:rsidRDefault="009B0E87">
            <w:pPr>
              <w:widowControl w:val="0"/>
              <w:overflowPunct w:val="0"/>
              <w:topLinePunct/>
              <w:adjustRightInd w:val="0"/>
              <w:spacing w:line="440" w:lineRule="exact"/>
              <w:jc w:val="center"/>
              <w:textAlignment w:val="top"/>
              <w:rPr>
                <w:rFonts w:ascii="宋体" w:hAnsi="宋体"/>
                <w:bCs/>
                <w:lang w:eastAsia="zh-CN"/>
              </w:rPr>
            </w:pPr>
            <w:r>
              <w:rPr>
                <w:rFonts w:ascii="宋体" w:hAnsi="宋体" w:hint="eastAsia"/>
                <w:bCs/>
                <w:lang w:eastAsia="zh-CN"/>
              </w:rPr>
              <w:t>质保期</w:t>
            </w:r>
          </w:p>
        </w:tc>
        <w:tc>
          <w:tcPr>
            <w:tcW w:w="4891" w:type="dxa"/>
            <w:vAlign w:val="center"/>
          </w:tcPr>
          <w:p w:rsidR="009B0E87" w:rsidRDefault="009B0E87">
            <w:pPr>
              <w:widowControl w:val="0"/>
              <w:overflowPunct w:val="0"/>
              <w:topLinePunct/>
              <w:adjustRightInd w:val="0"/>
              <w:spacing w:line="440" w:lineRule="exact"/>
              <w:jc w:val="center"/>
              <w:textAlignment w:val="top"/>
              <w:rPr>
                <w:rFonts w:ascii="宋体" w:hAnsi="宋体"/>
                <w:bCs/>
                <w:lang w:eastAsia="zh-CN"/>
              </w:rPr>
            </w:pPr>
          </w:p>
        </w:tc>
        <w:tc>
          <w:tcPr>
            <w:tcW w:w="1276" w:type="dxa"/>
            <w:vAlign w:val="center"/>
          </w:tcPr>
          <w:p w:rsidR="009B0E87" w:rsidRDefault="009B0E87">
            <w:pPr>
              <w:widowControl w:val="0"/>
              <w:overflowPunct w:val="0"/>
              <w:topLinePunct/>
              <w:adjustRightInd w:val="0"/>
              <w:spacing w:line="440" w:lineRule="exact"/>
              <w:jc w:val="center"/>
              <w:textAlignment w:val="top"/>
              <w:rPr>
                <w:rFonts w:ascii="宋体" w:hAnsi="宋体"/>
                <w:bCs/>
                <w:lang w:eastAsia="zh-CN"/>
              </w:rPr>
            </w:pPr>
          </w:p>
        </w:tc>
      </w:tr>
      <w:tr w:rsidR="009B0E87">
        <w:trPr>
          <w:trHeight w:val="1028"/>
        </w:trPr>
        <w:tc>
          <w:tcPr>
            <w:tcW w:w="942" w:type="dxa"/>
            <w:vAlign w:val="center"/>
          </w:tcPr>
          <w:p w:rsidR="009B0E87" w:rsidRDefault="00D10C8F">
            <w:pPr>
              <w:widowControl w:val="0"/>
              <w:overflowPunct w:val="0"/>
              <w:topLinePunct/>
              <w:adjustRightInd w:val="0"/>
              <w:spacing w:line="440" w:lineRule="exact"/>
              <w:jc w:val="center"/>
              <w:textAlignment w:val="top"/>
              <w:rPr>
                <w:rFonts w:ascii="宋体" w:hAnsi="宋体"/>
                <w:lang w:eastAsia="zh-CN"/>
              </w:rPr>
            </w:pPr>
            <w:r>
              <w:rPr>
                <w:rFonts w:ascii="宋体" w:hAnsi="宋体" w:hint="eastAsia"/>
                <w:lang w:eastAsia="zh-CN"/>
              </w:rPr>
              <w:t>7</w:t>
            </w:r>
          </w:p>
        </w:tc>
        <w:tc>
          <w:tcPr>
            <w:tcW w:w="2355" w:type="dxa"/>
            <w:vAlign w:val="center"/>
          </w:tcPr>
          <w:p w:rsidR="009B0E87" w:rsidRDefault="009B0E87">
            <w:pPr>
              <w:widowControl w:val="0"/>
              <w:overflowPunct w:val="0"/>
              <w:topLinePunct/>
              <w:adjustRightInd w:val="0"/>
              <w:spacing w:line="440" w:lineRule="exact"/>
              <w:jc w:val="center"/>
              <w:textAlignment w:val="top"/>
              <w:rPr>
                <w:rFonts w:ascii="宋体" w:hAnsi="宋体"/>
                <w:bCs/>
                <w:lang w:eastAsia="zh-CN"/>
              </w:rPr>
            </w:pPr>
            <w:r>
              <w:rPr>
                <w:rFonts w:ascii="宋体" w:hAnsi="宋体" w:hint="eastAsia"/>
                <w:bCs/>
                <w:lang w:eastAsia="zh-CN"/>
              </w:rPr>
              <w:t>投标有效期</w:t>
            </w:r>
          </w:p>
        </w:tc>
        <w:tc>
          <w:tcPr>
            <w:tcW w:w="4891" w:type="dxa"/>
            <w:vAlign w:val="center"/>
          </w:tcPr>
          <w:p w:rsidR="009B0E87" w:rsidRDefault="009B0E87">
            <w:pPr>
              <w:widowControl w:val="0"/>
              <w:overflowPunct w:val="0"/>
              <w:topLinePunct/>
              <w:adjustRightInd w:val="0"/>
              <w:spacing w:line="440" w:lineRule="exact"/>
              <w:jc w:val="center"/>
              <w:textAlignment w:val="top"/>
              <w:rPr>
                <w:rFonts w:ascii="宋体" w:hAnsi="宋体"/>
                <w:bCs/>
                <w:lang w:eastAsia="zh-CN"/>
              </w:rPr>
            </w:pPr>
          </w:p>
        </w:tc>
        <w:tc>
          <w:tcPr>
            <w:tcW w:w="1276" w:type="dxa"/>
            <w:vAlign w:val="center"/>
          </w:tcPr>
          <w:p w:rsidR="009B0E87" w:rsidRDefault="009B0E87">
            <w:pPr>
              <w:widowControl w:val="0"/>
              <w:overflowPunct w:val="0"/>
              <w:topLinePunct/>
              <w:adjustRightInd w:val="0"/>
              <w:spacing w:line="440" w:lineRule="exact"/>
              <w:jc w:val="center"/>
              <w:textAlignment w:val="top"/>
              <w:rPr>
                <w:rFonts w:ascii="宋体" w:hAnsi="宋体"/>
                <w:bCs/>
                <w:lang w:eastAsia="zh-CN"/>
              </w:rPr>
            </w:pPr>
          </w:p>
        </w:tc>
      </w:tr>
      <w:tr w:rsidR="009B0E87">
        <w:trPr>
          <w:trHeight w:val="1028"/>
        </w:trPr>
        <w:tc>
          <w:tcPr>
            <w:tcW w:w="942" w:type="dxa"/>
            <w:vAlign w:val="center"/>
          </w:tcPr>
          <w:p w:rsidR="009B0E87" w:rsidRDefault="00D10C8F">
            <w:pPr>
              <w:widowControl w:val="0"/>
              <w:overflowPunct w:val="0"/>
              <w:topLinePunct/>
              <w:adjustRightInd w:val="0"/>
              <w:spacing w:line="440" w:lineRule="exact"/>
              <w:jc w:val="center"/>
              <w:textAlignment w:val="top"/>
              <w:rPr>
                <w:rFonts w:ascii="宋体" w:hAnsi="宋体"/>
                <w:lang w:eastAsia="zh-CN"/>
              </w:rPr>
            </w:pPr>
            <w:r>
              <w:rPr>
                <w:rFonts w:ascii="宋体" w:hAnsi="宋体" w:hint="eastAsia"/>
                <w:lang w:eastAsia="zh-CN"/>
              </w:rPr>
              <w:t>8</w:t>
            </w:r>
          </w:p>
        </w:tc>
        <w:tc>
          <w:tcPr>
            <w:tcW w:w="2355" w:type="dxa"/>
            <w:vAlign w:val="center"/>
          </w:tcPr>
          <w:p w:rsidR="009B0E87" w:rsidRDefault="009B0E87">
            <w:pPr>
              <w:widowControl w:val="0"/>
              <w:overflowPunct w:val="0"/>
              <w:topLinePunct/>
              <w:adjustRightInd w:val="0"/>
              <w:spacing w:line="440" w:lineRule="exact"/>
              <w:jc w:val="center"/>
              <w:textAlignment w:val="top"/>
              <w:rPr>
                <w:rFonts w:ascii="宋体" w:hAnsi="宋体"/>
                <w:bCs/>
                <w:lang w:eastAsia="zh-CN"/>
              </w:rPr>
            </w:pPr>
            <w:r>
              <w:rPr>
                <w:rFonts w:ascii="宋体" w:hAnsi="宋体" w:hint="eastAsia"/>
                <w:bCs/>
                <w:lang w:eastAsia="zh-CN"/>
              </w:rPr>
              <w:t>其他声明</w:t>
            </w:r>
          </w:p>
        </w:tc>
        <w:tc>
          <w:tcPr>
            <w:tcW w:w="4891" w:type="dxa"/>
            <w:vAlign w:val="center"/>
          </w:tcPr>
          <w:p w:rsidR="009B0E87" w:rsidRDefault="009B0E87">
            <w:pPr>
              <w:widowControl w:val="0"/>
              <w:overflowPunct w:val="0"/>
              <w:topLinePunct/>
              <w:adjustRightInd w:val="0"/>
              <w:spacing w:line="440" w:lineRule="exact"/>
              <w:jc w:val="center"/>
              <w:textAlignment w:val="top"/>
              <w:rPr>
                <w:rFonts w:ascii="宋体" w:hAnsi="宋体"/>
                <w:bCs/>
                <w:lang w:eastAsia="zh-CN"/>
              </w:rPr>
            </w:pPr>
          </w:p>
        </w:tc>
        <w:tc>
          <w:tcPr>
            <w:tcW w:w="1276" w:type="dxa"/>
            <w:vAlign w:val="center"/>
          </w:tcPr>
          <w:p w:rsidR="009B0E87" w:rsidRDefault="009B0E87">
            <w:pPr>
              <w:widowControl w:val="0"/>
              <w:overflowPunct w:val="0"/>
              <w:topLinePunct/>
              <w:adjustRightInd w:val="0"/>
              <w:spacing w:line="440" w:lineRule="exact"/>
              <w:jc w:val="center"/>
              <w:textAlignment w:val="top"/>
              <w:rPr>
                <w:rFonts w:ascii="宋体" w:hAnsi="宋体"/>
                <w:bCs/>
                <w:lang w:eastAsia="zh-CN"/>
              </w:rPr>
            </w:pPr>
          </w:p>
        </w:tc>
      </w:tr>
    </w:tbl>
    <w:p w:rsidR="009B0E87" w:rsidRDefault="009B0E87">
      <w:pPr>
        <w:overflowPunct w:val="0"/>
        <w:topLinePunct/>
        <w:adjustRightInd w:val="0"/>
        <w:spacing w:line="440" w:lineRule="exact"/>
        <w:textAlignment w:val="top"/>
        <w:rPr>
          <w:rFonts w:ascii="宋体" w:hAnsi="宋体"/>
          <w:lang w:eastAsia="zh-CN"/>
        </w:rPr>
      </w:pPr>
    </w:p>
    <w:p w:rsidR="009B0E87" w:rsidRDefault="009B0E87">
      <w:pPr>
        <w:overflowPunct w:val="0"/>
        <w:topLinePunct/>
        <w:adjustRightInd w:val="0"/>
        <w:spacing w:line="440" w:lineRule="exact"/>
        <w:textAlignment w:val="top"/>
        <w:rPr>
          <w:rFonts w:ascii="宋体" w:hAnsi="宋体"/>
          <w:lang w:eastAsia="zh-CN"/>
        </w:rPr>
      </w:pPr>
    </w:p>
    <w:p w:rsidR="009B0E87" w:rsidRDefault="009B0E87">
      <w:pPr>
        <w:pStyle w:val="2"/>
        <w:jc w:val="center"/>
        <w:rPr>
          <w:rFonts w:ascii="宋体" w:hAnsi="宋体" w:cs="宋体"/>
          <w:i w:val="0"/>
          <w:sz w:val="36"/>
        </w:rPr>
      </w:pPr>
      <w:r>
        <w:rPr>
          <w:rFonts w:ascii="宋体" w:hAnsi="宋体"/>
        </w:rPr>
        <w:br w:type="page"/>
      </w:r>
      <w:bookmarkStart w:id="42" w:name="_Toc494195058"/>
      <w:bookmarkStart w:id="43" w:name="_Toc503535281"/>
      <w:bookmarkStart w:id="44" w:name="_Toc503972188"/>
      <w:bookmarkStart w:id="45" w:name="_Toc26368863"/>
      <w:r>
        <w:rPr>
          <w:rFonts w:ascii="宋体" w:hAnsi="宋体" w:cs="宋体" w:hint="eastAsia"/>
          <w:i w:val="0"/>
          <w:sz w:val="32"/>
        </w:rPr>
        <w:lastRenderedPageBreak/>
        <w:t>二、投标函</w:t>
      </w:r>
      <w:bookmarkEnd w:id="42"/>
      <w:bookmarkEnd w:id="43"/>
      <w:bookmarkEnd w:id="44"/>
      <w:bookmarkEnd w:id="45"/>
    </w:p>
    <w:p w:rsidR="006F13CC" w:rsidRDefault="006F13CC" w:rsidP="006F13CC">
      <w:pPr>
        <w:spacing w:line="480" w:lineRule="exact"/>
        <w:ind w:right="140"/>
        <w:rPr>
          <w:rFonts w:ascii="宋体" w:hAnsi="宋体" w:cs="宋体"/>
          <w:lang w:eastAsia="zh-CN"/>
        </w:rPr>
      </w:pPr>
      <w:r w:rsidRPr="006F13CC">
        <w:rPr>
          <w:rFonts w:ascii="宋体" w:hAnsi="宋体" w:cs="宋体" w:hint="eastAsia"/>
          <w:lang w:eastAsia="zh-CN"/>
        </w:rPr>
        <w:t>致：</w:t>
      </w:r>
      <w:r w:rsidRPr="006F13CC">
        <w:rPr>
          <w:rFonts w:ascii="宋体" w:hAnsi="宋体" w:cs="宋体" w:hint="eastAsia"/>
          <w:u w:val="single"/>
          <w:lang w:eastAsia="zh-CN"/>
        </w:rPr>
        <w:t xml:space="preserve">        </w:t>
      </w:r>
      <w:r w:rsidRPr="006F13CC">
        <w:rPr>
          <w:rFonts w:ascii="宋体" w:hAnsi="宋体" w:cs="宋体" w:hint="eastAsia"/>
          <w:lang w:eastAsia="zh-CN"/>
        </w:rPr>
        <w:t>（招标人）</w:t>
      </w:r>
    </w:p>
    <w:p w:rsidR="009B0E87" w:rsidRDefault="009B0E87">
      <w:pPr>
        <w:spacing w:line="480" w:lineRule="exact"/>
        <w:ind w:right="140" w:firstLineChars="200" w:firstLine="480"/>
        <w:rPr>
          <w:rFonts w:ascii="宋体" w:hAnsi="宋体" w:cs="宋体"/>
          <w:lang w:eastAsia="zh-CN"/>
        </w:rPr>
      </w:pPr>
      <w:r>
        <w:rPr>
          <w:rFonts w:ascii="宋体" w:hAnsi="宋体" w:cs="宋体" w:hint="eastAsia"/>
          <w:lang w:eastAsia="zh-CN"/>
        </w:rPr>
        <w:t>根据贵方的招标文件（采购编号：永财采购【20</w:t>
      </w:r>
      <w:r w:rsidR="004C504C">
        <w:rPr>
          <w:rFonts w:ascii="宋体" w:hAnsi="宋体" w:cs="宋体" w:hint="eastAsia"/>
          <w:lang w:eastAsia="zh-CN"/>
        </w:rPr>
        <w:t>20</w:t>
      </w:r>
      <w:r>
        <w:rPr>
          <w:rFonts w:ascii="宋体" w:hAnsi="宋体" w:cs="宋体" w:hint="eastAsia"/>
          <w:lang w:eastAsia="zh-CN"/>
        </w:rPr>
        <w:t>】</w:t>
      </w:r>
      <w:r w:rsidR="007C63E6">
        <w:rPr>
          <w:rFonts w:ascii="宋体" w:hAnsi="宋体" w:cs="宋体" w:hint="eastAsia"/>
          <w:lang w:eastAsia="zh-CN"/>
        </w:rPr>
        <w:t xml:space="preserve">  </w:t>
      </w:r>
      <w:r>
        <w:rPr>
          <w:rFonts w:ascii="宋体" w:hAnsi="宋体" w:cs="宋体" w:hint="eastAsia"/>
          <w:lang w:eastAsia="zh-CN"/>
        </w:rPr>
        <w:t>号；</w:t>
      </w:r>
      <w:proofErr w:type="gramStart"/>
      <w:r>
        <w:rPr>
          <w:rFonts w:ascii="宋体" w:hAnsi="宋体" w:cs="宋体" w:hint="eastAsia"/>
          <w:lang w:eastAsia="zh-CN"/>
        </w:rPr>
        <w:t>永公采【20</w:t>
      </w:r>
      <w:r w:rsidR="004C504C">
        <w:rPr>
          <w:rFonts w:ascii="宋体" w:hAnsi="宋体" w:cs="宋体" w:hint="eastAsia"/>
          <w:lang w:eastAsia="zh-CN"/>
        </w:rPr>
        <w:t>20</w:t>
      </w:r>
      <w:r>
        <w:rPr>
          <w:rFonts w:ascii="宋体" w:hAnsi="宋体" w:cs="宋体" w:hint="eastAsia"/>
          <w:lang w:eastAsia="zh-CN"/>
        </w:rPr>
        <w:t>】</w:t>
      </w:r>
      <w:proofErr w:type="gramEnd"/>
      <w:r w:rsidR="007C63E6">
        <w:rPr>
          <w:rFonts w:ascii="宋体" w:hAnsi="宋体" w:cs="宋体" w:hint="eastAsia"/>
          <w:lang w:eastAsia="zh-CN"/>
        </w:rPr>
        <w:t xml:space="preserve">  </w:t>
      </w:r>
      <w:r>
        <w:rPr>
          <w:rFonts w:ascii="宋体" w:hAnsi="宋体" w:cs="宋体" w:hint="eastAsia"/>
          <w:lang w:eastAsia="zh-CN"/>
        </w:rPr>
        <w:t>号），签字代表</w:t>
      </w:r>
      <w:r>
        <w:rPr>
          <w:rFonts w:ascii="宋体" w:hAnsi="宋体" w:cs="宋体" w:hint="eastAsia"/>
          <w:u w:val="single"/>
          <w:lang w:eastAsia="zh-CN"/>
        </w:rPr>
        <w:t xml:space="preserve">        </w:t>
      </w:r>
      <w:r>
        <w:rPr>
          <w:rFonts w:ascii="宋体" w:hAnsi="宋体" w:cs="宋体" w:hint="eastAsia"/>
          <w:lang w:eastAsia="zh-CN"/>
        </w:rPr>
        <w:t>（全名、职务）经正式授权并代表投标人（投标人名称、地址）提交下述文件，并对此负法律责任。</w:t>
      </w:r>
    </w:p>
    <w:p w:rsidR="009B0E87" w:rsidRDefault="009B0E87">
      <w:pPr>
        <w:numPr>
          <w:ilvl w:val="6"/>
          <w:numId w:val="16"/>
        </w:numPr>
        <w:wordWrap w:val="0"/>
        <w:spacing w:line="480" w:lineRule="exact"/>
        <w:ind w:right="140"/>
        <w:rPr>
          <w:rFonts w:ascii="宋体" w:hAnsi="宋体" w:cs="宋体"/>
        </w:rPr>
      </w:pPr>
      <w:r>
        <w:rPr>
          <w:rFonts w:ascii="宋体" w:hAnsi="宋体" w:cs="宋体" w:hint="eastAsia"/>
        </w:rPr>
        <w:t>开标一览表</w:t>
      </w:r>
      <w:r>
        <w:rPr>
          <w:rFonts w:ascii="宋体" w:hAnsi="宋体" w:cs="宋体" w:hint="eastAsia"/>
          <w:lang w:eastAsia="zh-CN"/>
        </w:rPr>
        <w:t>；</w:t>
      </w:r>
    </w:p>
    <w:p w:rsidR="009B0E87" w:rsidRDefault="009B0E87">
      <w:pPr>
        <w:numPr>
          <w:ilvl w:val="6"/>
          <w:numId w:val="16"/>
        </w:numPr>
        <w:wordWrap w:val="0"/>
        <w:spacing w:line="480" w:lineRule="exact"/>
        <w:ind w:right="140"/>
        <w:rPr>
          <w:rFonts w:ascii="宋体" w:hAnsi="宋体" w:cs="宋体"/>
        </w:rPr>
      </w:pPr>
      <w:r>
        <w:rPr>
          <w:rFonts w:ascii="宋体" w:hAnsi="宋体" w:cs="宋体" w:hint="eastAsia"/>
        </w:rPr>
        <w:t>投标函；</w:t>
      </w:r>
    </w:p>
    <w:p w:rsidR="009B0E87" w:rsidRDefault="009B0E87">
      <w:pPr>
        <w:numPr>
          <w:ilvl w:val="6"/>
          <w:numId w:val="16"/>
        </w:numPr>
        <w:wordWrap w:val="0"/>
        <w:spacing w:line="480" w:lineRule="exact"/>
        <w:ind w:right="140"/>
        <w:rPr>
          <w:rFonts w:ascii="宋体" w:hAnsi="宋体" w:cs="宋体"/>
        </w:rPr>
      </w:pPr>
      <w:r>
        <w:rPr>
          <w:rFonts w:ascii="宋体" w:hAnsi="宋体" w:cs="宋体" w:hint="eastAsia"/>
        </w:rPr>
        <w:t>法定代表人身份证明；</w:t>
      </w:r>
    </w:p>
    <w:p w:rsidR="009B0E87" w:rsidRDefault="009B0E87">
      <w:pPr>
        <w:numPr>
          <w:ilvl w:val="6"/>
          <w:numId w:val="16"/>
        </w:numPr>
        <w:wordWrap w:val="0"/>
        <w:spacing w:line="480" w:lineRule="exact"/>
        <w:ind w:right="140"/>
        <w:rPr>
          <w:rFonts w:ascii="宋体" w:hAnsi="宋体" w:cs="宋体"/>
        </w:rPr>
      </w:pPr>
      <w:r>
        <w:rPr>
          <w:rFonts w:ascii="宋体" w:hAnsi="宋体" w:cs="宋体" w:hint="eastAsia"/>
        </w:rPr>
        <w:t>授权委托书；</w:t>
      </w:r>
    </w:p>
    <w:p w:rsidR="009B0E87" w:rsidRDefault="009B0E87">
      <w:pPr>
        <w:numPr>
          <w:ilvl w:val="6"/>
          <w:numId w:val="16"/>
        </w:numPr>
        <w:wordWrap w:val="0"/>
        <w:spacing w:line="480" w:lineRule="exact"/>
        <w:ind w:right="140"/>
        <w:rPr>
          <w:rFonts w:ascii="宋体" w:hAnsi="宋体" w:cs="宋体"/>
        </w:rPr>
      </w:pPr>
      <w:r>
        <w:rPr>
          <w:rFonts w:ascii="宋体" w:hAnsi="宋体" w:cs="宋体" w:hint="eastAsia"/>
        </w:rPr>
        <w:t>反商业贿赂承诺书；</w:t>
      </w:r>
    </w:p>
    <w:p w:rsidR="009B0E87" w:rsidRDefault="009B0E87">
      <w:pPr>
        <w:numPr>
          <w:ilvl w:val="6"/>
          <w:numId w:val="16"/>
        </w:numPr>
        <w:wordWrap w:val="0"/>
        <w:spacing w:line="480" w:lineRule="exact"/>
        <w:ind w:right="140"/>
        <w:rPr>
          <w:rFonts w:ascii="宋体" w:hAnsi="宋体" w:cs="宋体"/>
        </w:rPr>
      </w:pPr>
      <w:r>
        <w:rPr>
          <w:rFonts w:ascii="宋体" w:hAnsi="宋体" w:cs="宋体" w:hint="eastAsia"/>
        </w:rPr>
        <w:t>货物分项报价表；</w:t>
      </w:r>
    </w:p>
    <w:p w:rsidR="009B0E87" w:rsidRDefault="009B0E87">
      <w:pPr>
        <w:numPr>
          <w:ilvl w:val="6"/>
          <w:numId w:val="16"/>
        </w:numPr>
        <w:wordWrap w:val="0"/>
        <w:spacing w:line="480" w:lineRule="exact"/>
        <w:ind w:right="140"/>
        <w:rPr>
          <w:rFonts w:ascii="宋体" w:hAnsi="宋体" w:cs="宋体"/>
        </w:rPr>
      </w:pPr>
      <w:r>
        <w:rPr>
          <w:rFonts w:ascii="宋体" w:hAnsi="宋体" w:cs="宋体" w:hint="eastAsia"/>
        </w:rPr>
        <w:t>技术文件；</w:t>
      </w:r>
    </w:p>
    <w:p w:rsidR="009B0E87" w:rsidRDefault="009B0E87">
      <w:pPr>
        <w:numPr>
          <w:ilvl w:val="6"/>
          <w:numId w:val="16"/>
        </w:numPr>
        <w:wordWrap w:val="0"/>
        <w:spacing w:line="480" w:lineRule="exact"/>
        <w:ind w:right="140"/>
        <w:rPr>
          <w:rFonts w:ascii="宋体" w:hAnsi="宋体" w:cs="宋体"/>
          <w:lang w:eastAsia="zh-CN"/>
        </w:rPr>
      </w:pPr>
      <w:r>
        <w:rPr>
          <w:rFonts w:ascii="宋体" w:hAnsi="宋体" w:cs="宋体" w:hint="eastAsia"/>
          <w:lang w:eastAsia="zh-CN"/>
        </w:rPr>
        <w:t>技术规格和商务条款</w:t>
      </w:r>
      <w:r>
        <w:rPr>
          <w:rFonts w:ascii="宋体" w:hAnsi="宋体" w:cs="宋体"/>
          <w:lang w:eastAsia="zh-CN"/>
        </w:rPr>
        <w:t>偏</w:t>
      </w:r>
      <w:r>
        <w:rPr>
          <w:rFonts w:ascii="宋体" w:hAnsi="宋体" w:cs="宋体" w:hint="eastAsia"/>
          <w:lang w:eastAsia="zh-CN"/>
        </w:rPr>
        <w:t>差</w:t>
      </w:r>
      <w:r>
        <w:rPr>
          <w:rFonts w:ascii="宋体" w:hAnsi="宋体" w:cs="宋体"/>
          <w:lang w:eastAsia="zh-CN"/>
        </w:rPr>
        <w:t>表</w:t>
      </w:r>
      <w:r>
        <w:rPr>
          <w:rFonts w:ascii="宋体" w:hAnsi="宋体" w:cs="宋体" w:hint="eastAsia"/>
          <w:lang w:eastAsia="zh-CN"/>
        </w:rPr>
        <w:t>；</w:t>
      </w:r>
    </w:p>
    <w:p w:rsidR="009B0E87" w:rsidRDefault="009B0E87">
      <w:pPr>
        <w:numPr>
          <w:ilvl w:val="6"/>
          <w:numId w:val="16"/>
        </w:numPr>
        <w:wordWrap w:val="0"/>
        <w:spacing w:line="480" w:lineRule="exact"/>
        <w:ind w:right="140"/>
        <w:rPr>
          <w:rFonts w:ascii="宋体" w:hAnsi="宋体" w:cs="宋体"/>
        </w:rPr>
      </w:pPr>
      <w:r>
        <w:rPr>
          <w:rFonts w:ascii="宋体" w:hAnsi="宋体" w:cs="宋体" w:hint="eastAsia"/>
        </w:rPr>
        <w:t>服务承诺；</w:t>
      </w:r>
    </w:p>
    <w:p w:rsidR="009B0E87" w:rsidRDefault="009B0E87">
      <w:pPr>
        <w:numPr>
          <w:ilvl w:val="6"/>
          <w:numId w:val="16"/>
        </w:numPr>
        <w:wordWrap w:val="0"/>
        <w:spacing w:line="480" w:lineRule="exact"/>
        <w:ind w:right="140"/>
        <w:rPr>
          <w:rFonts w:ascii="宋体" w:hAnsi="宋体" w:cs="宋体"/>
        </w:rPr>
      </w:pPr>
      <w:r>
        <w:rPr>
          <w:rFonts w:ascii="宋体" w:hAnsi="宋体" w:cs="宋体" w:hint="eastAsia"/>
        </w:rPr>
        <w:t>投标人资格声明文件；</w:t>
      </w:r>
    </w:p>
    <w:p w:rsidR="009B0E87" w:rsidRDefault="009B0E87">
      <w:pPr>
        <w:numPr>
          <w:ilvl w:val="6"/>
          <w:numId w:val="16"/>
        </w:numPr>
        <w:wordWrap w:val="0"/>
        <w:spacing w:line="480" w:lineRule="exact"/>
        <w:ind w:right="140"/>
        <w:rPr>
          <w:rFonts w:ascii="宋体" w:hAnsi="宋体" w:cs="宋体"/>
          <w:lang w:eastAsia="zh-CN"/>
        </w:rPr>
      </w:pPr>
      <w:r>
        <w:rPr>
          <w:rFonts w:ascii="宋体" w:hAnsi="宋体" w:cs="宋体" w:hint="eastAsia"/>
          <w:lang w:eastAsia="zh-CN"/>
        </w:rPr>
        <w:t>中小企业声明函（若有）；</w:t>
      </w:r>
    </w:p>
    <w:p w:rsidR="009B0E87" w:rsidRDefault="009B0E87">
      <w:pPr>
        <w:numPr>
          <w:ilvl w:val="6"/>
          <w:numId w:val="16"/>
        </w:numPr>
        <w:wordWrap w:val="0"/>
        <w:spacing w:line="480" w:lineRule="exact"/>
        <w:ind w:right="140"/>
        <w:rPr>
          <w:rFonts w:ascii="宋体" w:hAnsi="宋体" w:cs="宋体"/>
          <w:lang w:eastAsia="zh-CN"/>
        </w:rPr>
      </w:pPr>
      <w:r>
        <w:rPr>
          <w:rFonts w:ascii="宋体" w:hAnsi="宋体" w:cs="宋体" w:hint="eastAsia"/>
          <w:lang w:eastAsia="zh-CN"/>
        </w:rPr>
        <w:t>承诺参加政府采购活动前三年内在经营活动中没有重大违法记录的书面声明；</w:t>
      </w:r>
    </w:p>
    <w:p w:rsidR="009B0E87" w:rsidRDefault="009B0E87">
      <w:pPr>
        <w:numPr>
          <w:ilvl w:val="6"/>
          <w:numId w:val="16"/>
        </w:numPr>
        <w:wordWrap w:val="0"/>
        <w:spacing w:line="480" w:lineRule="exact"/>
        <w:ind w:right="140"/>
        <w:rPr>
          <w:rFonts w:ascii="宋体" w:hAnsi="宋体" w:cs="宋体"/>
          <w:lang w:eastAsia="zh-CN"/>
        </w:rPr>
      </w:pPr>
      <w:r>
        <w:rPr>
          <w:rFonts w:ascii="宋体" w:hAnsi="宋体" w:cs="宋体" w:hint="eastAsia"/>
          <w:lang w:eastAsia="zh-CN"/>
        </w:rPr>
        <w:t>投标人认为有必要提供的其它资料。</w:t>
      </w:r>
    </w:p>
    <w:p w:rsidR="009B0E87" w:rsidRDefault="009B0E87">
      <w:pPr>
        <w:wordWrap w:val="0"/>
        <w:spacing w:line="480" w:lineRule="exact"/>
        <w:ind w:left="416" w:right="140"/>
        <w:rPr>
          <w:rFonts w:ascii="宋体" w:hAnsi="宋体" w:cs="宋体"/>
          <w:lang w:eastAsia="zh-CN"/>
        </w:rPr>
      </w:pPr>
      <w:r>
        <w:rPr>
          <w:rFonts w:ascii="宋体" w:hAnsi="宋体" w:cs="宋体" w:hint="eastAsia"/>
          <w:lang w:eastAsia="zh-CN"/>
        </w:rPr>
        <w:t>根据此函，签字代表宣布同意如下：</w:t>
      </w:r>
    </w:p>
    <w:p w:rsidR="009B0E87" w:rsidRDefault="009B0E87">
      <w:pPr>
        <w:wordWrap w:val="0"/>
        <w:spacing w:line="480" w:lineRule="exact"/>
        <w:ind w:right="142" w:firstLineChars="200" w:firstLine="480"/>
        <w:rPr>
          <w:rFonts w:ascii="宋体" w:hAnsi="宋体" w:cs="宋体"/>
          <w:lang w:eastAsia="zh-CN"/>
        </w:rPr>
      </w:pPr>
      <w:r>
        <w:rPr>
          <w:rFonts w:ascii="宋体" w:hAnsi="宋体" w:cs="宋体" w:hint="eastAsia"/>
          <w:lang w:eastAsia="zh-CN"/>
        </w:rPr>
        <w:t>1、所附投标报价表中规定的应提供和交付的货物投标总价为人民币</w:t>
      </w:r>
      <w:r>
        <w:rPr>
          <w:rFonts w:ascii="宋体" w:hAnsi="宋体" w:cs="宋体" w:hint="eastAsia"/>
          <w:u w:val="single"/>
          <w:lang w:eastAsia="zh-CN"/>
        </w:rPr>
        <w:t xml:space="preserve">        </w:t>
      </w:r>
      <w:r>
        <w:rPr>
          <w:rFonts w:ascii="宋体" w:hAnsi="宋体" w:cs="宋体" w:hint="eastAsia"/>
          <w:lang w:eastAsia="zh-CN"/>
        </w:rPr>
        <w:t>，文字表述为</w:t>
      </w:r>
      <w:r>
        <w:rPr>
          <w:rFonts w:ascii="宋体" w:hAnsi="宋体" w:cs="宋体" w:hint="eastAsia"/>
          <w:u w:val="single"/>
          <w:lang w:eastAsia="zh-CN"/>
        </w:rPr>
        <w:t xml:space="preserve">    </w:t>
      </w:r>
      <w:r>
        <w:rPr>
          <w:rFonts w:ascii="宋体" w:hAnsi="宋体" w:cs="宋体" w:hint="eastAsia"/>
          <w:lang w:eastAsia="zh-CN"/>
        </w:rPr>
        <w:t>，交货期为：</w:t>
      </w:r>
      <w:r>
        <w:rPr>
          <w:rFonts w:ascii="宋体" w:hAnsi="宋体" w:cs="宋体" w:hint="eastAsia"/>
          <w:u w:val="single"/>
          <w:lang w:eastAsia="zh-CN"/>
        </w:rPr>
        <w:t xml:space="preserve">       日历天</w:t>
      </w:r>
      <w:r>
        <w:rPr>
          <w:rFonts w:ascii="宋体" w:hAnsi="宋体" w:cs="宋体" w:hint="eastAsia"/>
          <w:lang w:eastAsia="zh-CN"/>
        </w:rPr>
        <w:t>，质保期为：</w:t>
      </w:r>
      <w:r>
        <w:rPr>
          <w:rFonts w:ascii="宋体" w:hAnsi="宋体" w:cs="宋体" w:hint="eastAsia"/>
          <w:u w:val="single"/>
          <w:lang w:eastAsia="zh-CN"/>
        </w:rPr>
        <w:t xml:space="preserve">       </w:t>
      </w:r>
      <w:r>
        <w:rPr>
          <w:rFonts w:ascii="宋体" w:hAnsi="宋体" w:cs="宋体" w:hint="eastAsia"/>
          <w:lang w:eastAsia="zh-CN"/>
        </w:rPr>
        <w:t>年。</w:t>
      </w:r>
    </w:p>
    <w:p w:rsidR="009B0E87" w:rsidRDefault="009B0E87">
      <w:pPr>
        <w:wordWrap w:val="0"/>
        <w:spacing w:line="480" w:lineRule="exact"/>
        <w:ind w:right="142" w:firstLineChars="200" w:firstLine="480"/>
        <w:rPr>
          <w:rFonts w:ascii="宋体" w:hAnsi="宋体" w:cs="宋体"/>
          <w:lang w:eastAsia="zh-CN"/>
        </w:rPr>
      </w:pPr>
      <w:r>
        <w:rPr>
          <w:rFonts w:ascii="宋体" w:hAnsi="宋体" w:cs="宋体" w:hint="eastAsia"/>
          <w:lang w:eastAsia="zh-CN"/>
        </w:rPr>
        <w:t>2、如果我们的投标文件被接受，我们将按《中华人民共和国政府采购法》、《中华人民共和国合同法》和永财采购【20</w:t>
      </w:r>
      <w:r w:rsidR="004C504C">
        <w:rPr>
          <w:rFonts w:ascii="宋体" w:hAnsi="宋体" w:cs="宋体" w:hint="eastAsia"/>
          <w:lang w:eastAsia="zh-CN"/>
        </w:rPr>
        <w:t>20</w:t>
      </w:r>
      <w:r>
        <w:rPr>
          <w:rFonts w:ascii="宋体" w:hAnsi="宋体" w:cs="宋体" w:hint="eastAsia"/>
          <w:lang w:eastAsia="zh-CN"/>
        </w:rPr>
        <w:t>】</w:t>
      </w:r>
      <w:r w:rsidR="007C63E6">
        <w:rPr>
          <w:rFonts w:ascii="宋体" w:hAnsi="宋体" w:cs="宋体" w:hint="eastAsia"/>
          <w:lang w:eastAsia="zh-CN"/>
        </w:rPr>
        <w:t xml:space="preserve">  </w:t>
      </w:r>
      <w:r>
        <w:rPr>
          <w:rFonts w:ascii="宋体" w:hAnsi="宋体" w:cs="宋体" w:hint="eastAsia"/>
          <w:lang w:eastAsia="zh-CN"/>
        </w:rPr>
        <w:t>号；</w:t>
      </w:r>
      <w:proofErr w:type="gramStart"/>
      <w:r>
        <w:rPr>
          <w:rFonts w:ascii="宋体" w:hAnsi="宋体" w:cs="宋体" w:hint="eastAsia"/>
          <w:lang w:eastAsia="zh-CN"/>
        </w:rPr>
        <w:t>永公采【20</w:t>
      </w:r>
      <w:r w:rsidR="004C504C">
        <w:rPr>
          <w:rFonts w:ascii="宋体" w:hAnsi="宋体" w:cs="宋体" w:hint="eastAsia"/>
          <w:lang w:eastAsia="zh-CN"/>
        </w:rPr>
        <w:t>20</w:t>
      </w:r>
      <w:r>
        <w:rPr>
          <w:rFonts w:ascii="宋体" w:hAnsi="宋体" w:cs="宋体" w:hint="eastAsia"/>
          <w:lang w:eastAsia="zh-CN"/>
        </w:rPr>
        <w:t>】</w:t>
      </w:r>
      <w:proofErr w:type="gramEnd"/>
      <w:r w:rsidR="007C63E6">
        <w:rPr>
          <w:rFonts w:ascii="宋体" w:hAnsi="宋体" w:cs="宋体" w:hint="eastAsia"/>
          <w:lang w:eastAsia="zh-CN"/>
        </w:rPr>
        <w:t xml:space="preserve">  </w:t>
      </w:r>
      <w:r>
        <w:rPr>
          <w:rFonts w:ascii="宋体" w:hAnsi="宋体" w:cs="宋体" w:hint="eastAsia"/>
          <w:lang w:eastAsia="zh-CN"/>
        </w:rPr>
        <w:t>号招标文件的规定签订并严格履行合同中的责任和义务。</w:t>
      </w:r>
    </w:p>
    <w:p w:rsidR="009B0E87" w:rsidRDefault="009B0E87">
      <w:pPr>
        <w:wordWrap w:val="0"/>
        <w:spacing w:line="480" w:lineRule="exact"/>
        <w:ind w:right="142" w:firstLineChars="200" w:firstLine="480"/>
        <w:rPr>
          <w:rFonts w:ascii="宋体" w:hAnsi="宋体" w:cs="宋体"/>
          <w:lang w:eastAsia="zh-CN"/>
        </w:rPr>
      </w:pPr>
      <w:r>
        <w:rPr>
          <w:rFonts w:ascii="宋体" w:hAnsi="宋体" w:cs="宋体" w:hint="eastAsia"/>
          <w:lang w:eastAsia="zh-CN"/>
        </w:rPr>
        <w:lastRenderedPageBreak/>
        <w:t>3、我们详细审查了招标文件，包括修改文件以及全部参考资料和有关附件，我们完全理解并同意放弃对这方面有不明及误解的权力。</w:t>
      </w:r>
    </w:p>
    <w:p w:rsidR="009B0E87" w:rsidRDefault="009B0E87">
      <w:pPr>
        <w:wordWrap w:val="0"/>
        <w:spacing w:line="480" w:lineRule="exact"/>
        <w:ind w:right="142" w:firstLineChars="200" w:firstLine="480"/>
        <w:rPr>
          <w:rFonts w:ascii="宋体" w:hAnsi="宋体" w:cs="宋体"/>
          <w:lang w:eastAsia="zh-CN"/>
        </w:rPr>
      </w:pPr>
      <w:r>
        <w:rPr>
          <w:rFonts w:ascii="宋体" w:hAnsi="宋体" w:cs="宋体" w:hint="eastAsia"/>
          <w:lang w:eastAsia="zh-CN"/>
        </w:rPr>
        <w:t>4、本投标自投标截止日起有效期为60个日历天。</w:t>
      </w:r>
    </w:p>
    <w:p w:rsidR="009B0E87" w:rsidRDefault="009B0E87">
      <w:pPr>
        <w:wordWrap w:val="0"/>
        <w:spacing w:line="480" w:lineRule="exact"/>
        <w:ind w:right="142" w:firstLineChars="200" w:firstLine="480"/>
        <w:rPr>
          <w:rFonts w:ascii="宋体" w:hAnsi="宋体" w:cs="宋体"/>
          <w:lang w:eastAsia="zh-CN"/>
        </w:rPr>
      </w:pPr>
      <w:r>
        <w:rPr>
          <w:rFonts w:ascii="宋体" w:hAnsi="宋体" w:cs="宋体" w:hint="eastAsia"/>
          <w:lang w:eastAsia="zh-CN"/>
        </w:rPr>
        <w:t>5、我们同意提供贵方可能要求的与投标有关的一切数据或资料，完全理解贵方不一定接受最低价的投标或收到的任何投标。</w:t>
      </w:r>
    </w:p>
    <w:p w:rsidR="009B0E87" w:rsidRDefault="009B0E87">
      <w:pPr>
        <w:wordWrap w:val="0"/>
        <w:spacing w:line="480" w:lineRule="exact"/>
        <w:ind w:right="142" w:firstLineChars="200" w:firstLine="480"/>
        <w:rPr>
          <w:rFonts w:ascii="宋体" w:hAnsi="宋体" w:cs="宋体"/>
          <w:lang w:eastAsia="zh-CN"/>
        </w:rPr>
      </w:pPr>
      <w:r>
        <w:rPr>
          <w:rFonts w:ascii="宋体" w:hAnsi="宋体" w:cs="宋体" w:hint="eastAsia"/>
          <w:lang w:eastAsia="zh-CN"/>
        </w:rPr>
        <w:t>6、与本投标有关的一切正式往来请寄：</w:t>
      </w:r>
    </w:p>
    <w:p w:rsidR="009B0E87" w:rsidRDefault="009B0E87">
      <w:pPr>
        <w:wordWrap w:val="0"/>
        <w:spacing w:line="480" w:lineRule="exact"/>
        <w:ind w:right="142" w:firstLineChars="200" w:firstLine="480"/>
        <w:rPr>
          <w:rFonts w:ascii="宋体" w:hAnsi="宋体" w:cs="宋体"/>
          <w:lang w:eastAsia="zh-CN"/>
        </w:rPr>
      </w:pPr>
      <w:r>
        <w:rPr>
          <w:rFonts w:ascii="宋体" w:hAnsi="宋体" w:cs="宋体" w:hint="eastAsia"/>
          <w:lang w:eastAsia="zh-CN"/>
        </w:rPr>
        <w:t>地址：          邮政编码：              电话：          传真：</w:t>
      </w:r>
    </w:p>
    <w:p w:rsidR="009B0E87" w:rsidRDefault="009B0E87">
      <w:pPr>
        <w:wordWrap w:val="0"/>
        <w:spacing w:line="480" w:lineRule="exact"/>
        <w:ind w:leftChars="200" w:left="480" w:rightChars="58" w:right="139"/>
        <w:rPr>
          <w:rFonts w:ascii="宋体" w:hAnsi="宋体" w:cs="宋体"/>
          <w:lang w:eastAsia="zh-CN"/>
        </w:rPr>
      </w:pPr>
      <w:r>
        <w:rPr>
          <w:rFonts w:ascii="宋体" w:hAnsi="宋体" w:cs="宋体" w:hint="eastAsia"/>
          <w:lang w:eastAsia="zh-CN"/>
        </w:rPr>
        <w:t>投标人法定代表人或其授权委托人姓名、职务：</w:t>
      </w:r>
    </w:p>
    <w:p w:rsidR="009B0E87" w:rsidRDefault="009B0E87">
      <w:pPr>
        <w:wordWrap w:val="0"/>
        <w:spacing w:line="480" w:lineRule="exact"/>
        <w:ind w:leftChars="200" w:left="480" w:rightChars="58" w:right="139"/>
        <w:rPr>
          <w:rFonts w:ascii="宋体" w:hAnsi="宋体" w:cs="宋体"/>
          <w:lang w:eastAsia="zh-CN"/>
        </w:rPr>
      </w:pPr>
      <w:r>
        <w:rPr>
          <w:rFonts w:ascii="宋体" w:hAnsi="宋体" w:cs="宋体" w:hint="eastAsia"/>
          <w:lang w:eastAsia="zh-CN"/>
        </w:rPr>
        <w:t>投标人名称：（公章）</w:t>
      </w:r>
    </w:p>
    <w:p w:rsidR="009B0E87" w:rsidRDefault="009B0E87">
      <w:pPr>
        <w:wordWrap w:val="0"/>
        <w:spacing w:line="480" w:lineRule="exact"/>
        <w:ind w:right="140"/>
        <w:rPr>
          <w:rFonts w:ascii="宋体" w:hAnsi="宋体" w:cs="宋体"/>
          <w:lang w:eastAsia="zh-CN"/>
        </w:rPr>
      </w:pPr>
    </w:p>
    <w:p w:rsidR="009B0E87" w:rsidRDefault="009B0E87">
      <w:pPr>
        <w:wordWrap w:val="0"/>
        <w:spacing w:line="480" w:lineRule="exact"/>
        <w:ind w:right="140"/>
        <w:rPr>
          <w:rFonts w:ascii="宋体" w:hAnsi="宋体" w:cs="宋体"/>
          <w:lang w:eastAsia="zh-CN"/>
        </w:rPr>
      </w:pPr>
    </w:p>
    <w:p w:rsidR="009B0E87" w:rsidRDefault="009B0E87">
      <w:pPr>
        <w:wordWrap w:val="0"/>
        <w:spacing w:line="480" w:lineRule="exact"/>
        <w:ind w:right="140"/>
        <w:rPr>
          <w:rFonts w:ascii="宋体" w:hAnsi="宋体" w:cs="宋体"/>
          <w:lang w:eastAsia="zh-CN"/>
        </w:rPr>
      </w:pPr>
    </w:p>
    <w:p w:rsidR="009B0E87" w:rsidRDefault="009B0E87">
      <w:pPr>
        <w:wordWrap w:val="0"/>
        <w:spacing w:line="480" w:lineRule="exact"/>
        <w:ind w:right="140"/>
        <w:rPr>
          <w:rFonts w:ascii="宋体" w:hAnsi="宋体" w:cs="宋体"/>
          <w:lang w:eastAsia="zh-CN"/>
        </w:rPr>
      </w:pPr>
    </w:p>
    <w:p w:rsidR="009B0E87" w:rsidRDefault="009B0E87">
      <w:pPr>
        <w:wordWrap w:val="0"/>
        <w:spacing w:line="480" w:lineRule="exact"/>
        <w:ind w:right="140"/>
        <w:jc w:val="right"/>
        <w:rPr>
          <w:rFonts w:ascii="宋体" w:hAnsi="宋体" w:cs="宋体"/>
          <w:lang w:eastAsia="zh-CN"/>
        </w:rPr>
      </w:pPr>
      <w:r>
        <w:rPr>
          <w:rFonts w:ascii="宋体" w:hAnsi="宋体" w:cs="宋体" w:hint="eastAsia"/>
          <w:lang w:eastAsia="zh-CN"/>
        </w:rPr>
        <w:t>投标人法定代表人或其授权委托人签字：</w:t>
      </w:r>
      <w:r>
        <w:rPr>
          <w:rFonts w:ascii="宋体" w:hAnsi="宋体" w:cs="宋体" w:hint="eastAsia"/>
          <w:u w:val="single"/>
          <w:lang w:eastAsia="zh-CN"/>
        </w:rPr>
        <w:t xml:space="preserve">                        </w:t>
      </w:r>
    </w:p>
    <w:p w:rsidR="009B0E87" w:rsidRDefault="009B0E87">
      <w:pPr>
        <w:wordWrap w:val="0"/>
        <w:spacing w:line="480" w:lineRule="exact"/>
        <w:ind w:right="140"/>
        <w:jc w:val="right"/>
        <w:rPr>
          <w:rFonts w:ascii="宋体" w:hAnsi="宋体" w:cs="宋体"/>
          <w:lang w:eastAsia="zh-CN"/>
        </w:rPr>
      </w:pPr>
      <w:r>
        <w:rPr>
          <w:rFonts w:ascii="宋体" w:hAnsi="宋体" w:cs="宋体" w:hint="eastAsia"/>
          <w:lang w:eastAsia="zh-CN"/>
        </w:rPr>
        <w:t>日期：</w:t>
      </w:r>
      <w:r>
        <w:rPr>
          <w:rFonts w:ascii="宋体" w:hAnsi="宋体" w:cs="宋体" w:hint="eastAsia"/>
          <w:u w:val="single"/>
          <w:lang w:eastAsia="zh-CN"/>
        </w:rPr>
        <w:t xml:space="preserve">    </w:t>
      </w:r>
      <w:r>
        <w:rPr>
          <w:rFonts w:ascii="宋体" w:hAnsi="宋体" w:cs="宋体" w:hint="eastAsia"/>
          <w:lang w:eastAsia="zh-CN"/>
        </w:rPr>
        <w:t>年</w:t>
      </w:r>
      <w:r>
        <w:rPr>
          <w:rFonts w:ascii="宋体" w:hAnsi="宋体" w:cs="宋体" w:hint="eastAsia"/>
          <w:u w:val="single"/>
          <w:lang w:eastAsia="zh-CN"/>
        </w:rPr>
        <w:t xml:space="preserve">    </w:t>
      </w:r>
      <w:r>
        <w:rPr>
          <w:rFonts w:ascii="宋体" w:hAnsi="宋体" w:cs="宋体" w:hint="eastAsia"/>
          <w:lang w:eastAsia="zh-CN"/>
        </w:rPr>
        <w:t>月</w:t>
      </w:r>
      <w:r>
        <w:rPr>
          <w:rFonts w:ascii="宋体" w:hAnsi="宋体" w:cs="宋体" w:hint="eastAsia"/>
          <w:u w:val="single"/>
          <w:lang w:eastAsia="zh-CN"/>
        </w:rPr>
        <w:t xml:space="preserve">    </w:t>
      </w:r>
      <w:r>
        <w:rPr>
          <w:rFonts w:ascii="宋体" w:hAnsi="宋体" w:cs="宋体" w:hint="eastAsia"/>
          <w:lang w:eastAsia="zh-CN"/>
        </w:rPr>
        <w:t>日</w:t>
      </w:r>
    </w:p>
    <w:p w:rsidR="009B0E87" w:rsidRDefault="009B0E87">
      <w:pPr>
        <w:spacing w:line="480" w:lineRule="exact"/>
        <w:ind w:right="140"/>
        <w:rPr>
          <w:rFonts w:ascii="宋体" w:hAnsi="宋体" w:cs="宋体"/>
          <w:lang w:eastAsia="zh-CN"/>
        </w:rPr>
      </w:pPr>
    </w:p>
    <w:p w:rsidR="009B0E87" w:rsidRDefault="009B0E87">
      <w:pPr>
        <w:pStyle w:val="2"/>
        <w:jc w:val="center"/>
        <w:rPr>
          <w:rFonts w:ascii="宋体" w:hAnsi="宋体" w:cs="宋体"/>
          <w:i w:val="0"/>
          <w:sz w:val="32"/>
        </w:rPr>
      </w:pPr>
      <w:r>
        <w:rPr>
          <w:rFonts w:ascii="宋体" w:hAnsi="宋体" w:cs="宋体"/>
        </w:rPr>
        <w:br w:type="page"/>
      </w:r>
      <w:bookmarkStart w:id="46" w:name="_Toc494195059"/>
      <w:bookmarkStart w:id="47" w:name="_Toc503535282"/>
      <w:bookmarkStart w:id="48" w:name="_Toc503972189"/>
      <w:bookmarkStart w:id="49" w:name="_Toc26368864"/>
      <w:r>
        <w:rPr>
          <w:rFonts w:ascii="宋体" w:hAnsi="宋体" w:cs="宋体" w:hint="eastAsia"/>
          <w:i w:val="0"/>
          <w:sz w:val="32"/>
        </w:rPr>
        <w:lastRenderedPageBreak/>
        <w:t>三、法定代表人身份证明</w:t>
      </w:r>
      <w:bookmarkEnd w:id="46"/>
      <w:bookmarkEnd w:id="47"/>
      <w:bookmarkEnd w:id="48"/>
      <w:bookmarkEnd w:id="49"/>
    </w:p>
    <w:p w:rsidR="009B0E87" w:rsidRDefault="009B0E87">
      <w:pPr>
        <w:spacing w:line="520" w:lineRule="exact"/>
        <w:rPr>
          <w:rFonts w:ascii="宋体" w:hAnsi="宋体" w:cs="宋体"/>
          <w:lang w:eastAsia="zh-CN"/>
        </w:rPr>
      </w:pPr>
    </w:p>
    <w:p w:rsidR="009B0E87" w:rsidRDefault="009B0E87">
      <w:pPr>
        <w:spacing w:line="700" w:lineRule="exact"/>
        <w:ind w:firstLineChars="200" w:firstLine="480"/>
        <w:rPr>
          <w:rFonts w:ascii="宋体" w:hAnsi="宋体" w:cs="宋体"/>
          <w:lang w:eastAsia="zh-CN"/>
        </w:rPr>
      </w:pPr>
      <w:r>
        <w:rPr>
          <w:rFonts w:ascii="宋体" w:hAnsi="宋体" w:cs="宋体" w:hint="eastAsia"/>
          <w:lang w:eastAsia="zh-CN"/>
        </w:rPr>
        <w:t>单位名称：</w:t>
      </w:r>
      <w:r>
        <w:rPr>
          <w:rFonts w:ascii="宋体" w:hAnsi="宋体" w:cs="宋体" w:hint="eastAsia"/>
          <w:u w:val="single"/>
          <w:lang w:eastAsia="zh-CN"/>
        </w:rPr>
        <w:t xml:space="preserve">                                             </w:t>
      </w:r>
    </w:p>
    <w:p w:rsidR="009B0E87" w:rsidRDefault="009B0E87">
      <w:pPr>
        <w:spacing w:line="700" w:lineRule="exact"/>
        <w:ind w:firstLineChars="200" w:firstLine="480"/>
        <w:rPr>
          <w:rFonts w:ascii="宋体" w:hAnsi="宋体" w:cs="宋体"/>
          <w:lang w:eastAsia="zh-CN"/>
        </w:rPr>
      </w:pPr>
      <w:r>
        <w:rPr>
          <w:rFonts w:ascii="宋体" w:hAnsi="宋体" w:cs="宋体" w:hint="eastAsia"/>
          <w:lang w:eastAsia="zh-CN"/>
        </w:rPr>
        <w:t>单位性质：</w:t>
      </w:r>
      <w:r>
        <w:rPr>
          <w:rFonts w:ascii="宋体" w:hAnsi="宋体" w:cs="宋体" w:hint="eastAsia"/>
          <w:u w:val="single"/>
          <w:lang w:eastAsia="zh-CN"/>
        </w:rPr>
        <w:t xml:space="preserve">                                             </w:t>
      </w:r>
    </w:p>
    <w:p w:rsidR="009B0E87" w:rsidRDefault="009B0E87">
      <w:pPr>
        <w:spacing w:line="700" w:lineRule="exact"/>
        <w:ind w:firstLineChars="200" w:firstLine="480"/>
        <w:rPr>
          <w:rFonts w:ascii="宋体" w:hAnsi="宋体" w:cs="宋体"/>
          <w:lang w:eastAsia="zh-CN"/>
        </w:rPr>
      </w:pPr>
      <w:r>
        <w:rPr>
          <w:rFonts w:ascii="宋体" w:hAnsi="宋体" w:cs="宋体" w:hint="eastAsia"/>
          <w:lang w:eastAsia="zh-CN"/>
        </w:rPr>
        <w:t>地    址：</w:t>
      </w:r>
      <w:r>
        <w:rPr>
          <w:rFonts w:ascii="宋体" w:hAnsi="宋体" w:cs="宋体" w:hint="eastAsia"/>
          <w:u w:val="single"/>
          <w:lang w:eastAsia="zh-CN"/>
        </w:rPr>
        <w:t xml:space="preserve">                                             </w:t>
      </w:r>
    </w:p>
    <w:p w:rsidR="009B0E87" w:rsidRDefault="009B0E87">
      <w:pPr>
        <w:spacing w:line="700" w:lineRule="exact"/>
        <w:ind w:firstLineChars="200" w:firstLine="480"/>
        <w:rPr>
          <w:rFonts w:ascii="宋体" w:hAnsi="宋体" w:cs="宋体"/>
          <w:lang w:eastAsia="zh-CN"/>
        </w:rPr>
      </w:pPr>
      <w:r>
        <w:rPr>
          <w:rFonts w:ascii="宋体" w:hAnsi="宋体" w:cs="宋体" w:hint="eastAsia"/>
          <w:lang w:eastAsia="zh-CN"/>
        </w:rPr>
        <w:t>成立时间：</w:t>
      </w:r>
      <w:r>
        <w:rPr>
          <w:rFonts w:ascii="宋体" w:hAnsi="宋体" w:cs="宋体" w:hint="eastAsia"/>
          <w:u w:val="single"/>
          <w:lang w:eastAsia="zh-CN"/>
        </w:rPr>
        <w:t xml:space="preserve">                 </w:t>
      </w:r>
      <w:r>
        <w:rPr>
          <w:rFonts w:ascii="宋体" w:hAnsi="宋体" w:cs="宋体" w:hint="eastAsia"/>
          <w:lang w:eastAsia="zh-CN"/>
        </w:rPr>
        <w:t>年</w:t>
      </w:r>
      <w:r>
        <w:rPr>
          <w:rFonts w:ascii="宋体" w:hAnsi="宋体" w:cs="宋体" w:hint="eastAsia"/>
          <w:u w:val="single"/>
          <w:lang w:eastAsia="zh-CN"/>
        </w:rPr>
        <w:t xml:space="preserve">           </w:t>
      </w:r>
      <w:r>
        <w:rPr>
          <w:rFonts w:ascii="宋体" w:hAnsi="宋体" w:cs="宋体" w:hint="eastAsia"/>
          <w:lang w:eastAsia="zh-CN"/>
        </w:rPr>
        <w:t>月</w:t>
      </w:r>
      <w:r>
        <w:rPr>
          <w:rFonts w:ascii="宋体" w:hAnsi="宋体" w:cs="宋体" w:hint="eastAsia"/>
          <w:u w:val="single"/>
          <w:lang w:eastAsia="zh-CN"/>
        </w:rPr>
        <w:t xml:space="preserve">           </w:t>
      </w:r>
      <w:r>
        <w:rPr>
          <w:rFonts w:ascii="宋体" w:hAnsi="宋体" w:cs="宋体" w:hint="eastAsia"/>
          <w:lang w:eastAsia="zh-CN"/>
        </w:rPr>
        <w:t>日</w:t>
      </w:r>
    </w:p>
    <w:p w:rsidR="009B0E87" w:rsidRDefault="009B0E87">
      <w:pPr>
        <w:spacing w:line="700" w:lineRule="exact"/>
        <w:ind w:firstLineChars="200" w:firstLine="480"/>
        <w:rPr>
          <w:rFonts w:ascii="宋体" w:hAnsi="宋体" w:cs="宋体"/>
          <w:lang w:eastAsia="zh-CN"/>
        </w:rPr>
      </w:pPr>
      <w:r>
        <w:rPr>
          <w:rFonts w:ascii="宋体" w:hAnsi="宋体" w:cs="宋体" w:hint="eastAsia"/>
          <w:lang w:eastAsia="zh-CN"/>
        </w:rPr>
        <w:t>经营期限：</w:t>
      </w:r>
      <w:r>
        <w:rPr>
          <w:rFonts w:ascii="宋体" w:hAnsi="宋体" w:cs="宋体" w:hint="eastAsia"/>
          <w:u w:val="single"/>
          <w:lang w:eastAsia="zh-CN"/>
        </w:rPr>
        <w:t xml:space="preserve">                                             </w:t>
      </w:r>
    </w:p>
    <w:p w:rsidR="009B0E87" w:rsidRDefault="009B0E87">
      <w:pPr>
        <w:spacing w:line="700" w:lineRule="exact"/>
        <w:ind w:firstLineChars="200" w:firstLine="480"/>
        <w:rPr>
          <w:rFonts w:ascii="宋体" w:hAnsi="宋体" w:cs="宋体"/>
          <w:lang w:eastAsia="zh-CN"/>
        </w:rPr>
      </w:pPr>
      <w:r>
        <w:rPr>
          <w:rFonts w:ascii="宋体" w:hAnsi="宋体" w:cs="宋体" w:hint="eastAsia"/>
          <w:lang w:eastAsia="zh-CN"/>
        </w:rPr>
        <w:t>姓    名：</w:t>
      </w:r>
      <w:r>
        <w:rPr>
          <w:rFonts w:ascii="宋体" w:hAnsi="宋体" w:cs="宋体" w:hint="eastAsia"/>
          <w:u w:val="single"/>
          <w:lang w:eastAsia="zh-CN"/>
        </w:rPr>
        <w:t xml:space="preserve">         </w:t>
      </w:r>
      <w:r>
        <w:rPr>
          <w:rFonts w:ascii="宋体" w:hAnsi="宋体" w:cs="宋体" w:hint="eastAsia"/>
          <w:lang w:eastAsia="zh-CN"/>
        </w:rPr>
        <w:t xml:space="preserve"> 性别：</w:t>
      </w:r>
      <w:r>
        <w:rPr>
          <w:rFonts w:ascii="宋体" w:hAnsi="宋体" w:cs="宋体" w:hint="eastAsia"/>
          <w:u w:val="single"/>
          <w:lang w:eastAsia="zh-CN"/>
        </w:rPr>
        <w:t xml:space="preserve">       </w:t>
      </w:r>
      <w:r>
        <w:rPr>
          <w:rFonts w:ascii="宋体" w:hAnsi="宋体" w:cs="宋体" w:hint="eastAsia"/>
          <w:lang w:eastAsia="zh-CN"/>
        </w:rPr>
        <w:t xml:space="preserve"> 年龄：</w:t>
      </w:r>
      <w:r>
        <w:rPr>
          <w:rFonts w:ascii="宋体" w:hAnsi="宋体" w:cs="宋体" w:hint="eastAsia"/>
          <w:u w:val="single"/>
          <w:lang w:eastAsia="zh-CN"/>
        </w:rPr>
        <w:t xml:space="preserve">        </w:t>
      </w:r>
      <w:r>
        <w:rPr>
          <w:rFonts w:ascii="宋体" w:hAnsi="宋体" w:cs="宋体" w:hint="eastAsia"/>
          <w:lang w:eastAsia="zh-CN"/>
        </w:rPr>
        <w:t xml:space="preserve"> 职务：</w:t>
      </w:r>
      <w:r>
        <w:rPr>
          <w:rFonts w:ascii="宋体" w:hAnsi="宋体" w:cs="宋体" w:hint="eastAsia"/>
          <w:u w:val="single"/>
          <w:lang w:eastAsia="zh-CN"/>
        </w:rPr>
        <w:t xml:space="preserve">         </w:t>
      </w:r>
    </w:p>
    <w:p w:rsidR="009B0E87" w:rsidRDefault="009B0E87">
      <w:pPr>
        <w:spacing w:line="700" w:lineRule="exact"/>
        <w:ind w:firstLineChars="200" w:firstLine="480"/>
        <w:rPr>
          <w:rFonts w:ascii="宋体" w:hAnsi="宋体" w:cs="宋体"/>
          <w:lang w:eastAsia="zh-CN"/>
        </w:rPr>
      </w:pPr>
      <w:r>
        <w:rPr>
          <w:rFonts w:ascii="宋体" w:hAnsi="宋体" w:cs="宋体" w:hint="eastAsia"/>
          <w:lang w:eastAsia="zh-CN"/>
        </w:rPr>
        <w:t>系</w:t>
      </w:r>
      <w:r>
        <w:rPr>
          <w:rFonts w:ascii="宋体" w:hAnsi="宋体" w:cs="宋体" w:hint="eastAsia"/>
          <w:u w:val="single"/>
          <w:lang w:eastAsia="zh-CN"/>
        </w:rPr>
        <w:t xml:space="preserve">        （投标人单位名称）       </w:t>
      </w:r>
      <w:r>
        <w:rPr>
          <w:rFonts w:ascii="宋体" w:hAnsi="宋体" w:cs="宋体" w:hint="eastAsia"/>
          <w:lang w:eastAsia="zh-CN"/>
        </w:rPr>
        <w:t>的法定代表人。</w:t>
      </w:r>
    </w:p>
    <w:p w:rsidR="009B0E87" w:rsidRDefault="009B0E87">
      <w:pPr>
        <w:spacing w:line="700" w:lineRule="exact"/>
        <w:ind w:firstLine="555"/>
        <w:rPr>
          <w:rFonts w:ascii="宋体" w:hAnsi="宋体" w:cs="宋体"/>
          <w:lang w:eastAsia="zh-CN"/>
        </w:rPr>
      </w:pPr>
      <w:r>
        <w:rPr>
          <w:rFonts w:ascii="宋体" w:hAnsi="宋体" w:cs="宋体" w:hint="eastAsia"/>
          <w:lang w:eastAsia="zh-CN"/>
        </w:rPr>
        <w:t>特此证明。</w:t>
      </w:r>
    </w:p>
    <w:p w:rsidR="009B0E87" w:rsidRDefault="009B0E87">
      <w:pPr>
        <w:spacing w:line="700" w:lineRule="exact"/>
        <w:ind w:firstLine="555"/>
        <w:rPr>
          <w:rFonts w:ascii="宋体" w:hAnsi="宋体" w:cs="宋体"/>
          <w:lang w:eastAsia="zh-CN"/>
        </w:rPr>
      </w:pPr>
      <w:r>
        <w:rPr>
          <w:rFonts w:ascii="宋体" w:hAnsi="宋体" w:cs="宋体" w:hint="eastAsia"/>
          <w:lang w:eastAsia="zh-CN"/>
        </w:rPr>
        <w:t>附身份证复印件（反、正面）</w:t>
      </w:r>
    </w:p>
    <w:p w:rsidR="009B0E87" w:rsidRDefault="009B0E87">
      <w:pPr>
        <w:spacing w:line="700" w:lineRule="exact"/>
        <w:ind w:firstLine="555"/>
        <w:rPr>
          <w:rFonts w:ascii="宋体" w:hAnsi="宋体" w:cs="宋体"/>
          <w:lang w:eastAsia="zh-CN"/>
        </w:rPr>
      </w:pPr>
    </w:p>
    <w:p w:rsidR="009B0E87" w:rsidRDefault="009B0E87">
      <w:pPr>
        <w:spacing w:line="700" w:lineRule="exact"/>
        <w:ind w:firstLine="555"/>
        <w:rPr>
          <w:rFonts w:ascii="宋体" w:hAnsi="宋体" w:cs="宋体"/>
          <w:lang w:eastAsia="zh-CN"/>
        </w:rPr>
      </w:pPr>
    </w:p>
    <w:p w:rsidR="009B0E87" w:rsidRDefault="009B0E87">
      <w:pPr>
        <w:spacing w:line="700" w:lineRule="exact"/>
        <w:ind w:firstLine="555"/>
        <w:rPr>
          <w:rFonts w:ascii="宋体" w:hAnsi="宋体" w:cs="宋体"/>
          <w:lang w:eastAsia="zh-CN"/>
        </w:rPr>
      </w:pPr>
    </w:p>
    <w:p w:rsidR="009B0E87" w:rsidRDefault="009B0E87">
      <w:pPr>
        <w:spacing w:line="700" w:lineRule="exact"/>
        <w:ind w:firstLine="555"/>
        <w:rPr>
          <w:rFonts w:ascii="宋体" w:hAnsi="宋体" w:cs="宋体"/>
          <w:lang w:eastAsia="zh-CN"/>
        </w:rPr>
      </w:pPr>
    </w:p>
    <w:p w:rsidR="009B0E87" w:rsidRDefault="009B0E87">
      <w:pPr>
        <w:spacing w:line="700" w:lineRule="exact"/>
        <w:ind w:firstLine="555"/>
        <w:jc w:val="right"/>
        <w:rPr>
          <w:rFonts w:ascii="宋体" w:hAnsi="宋体" w:cs="宋体"/>
          <w:u w:val="single"/>
          <w:lang w:eastAsia="zh-CN"/>
        </w:rPr>
      </w:pPr>
      <w:r>
        <w:rPr>
          <w:rFonts w:ascii="宋体" w:hAnsi="宋体" w:cs="宋体" w:hint="eastAsia"/>
          <w:lang w:eastAsia="zh-CN"/>
        </w:rPr>
        <w:t>投标单位：</w:t>
      </w:r>
      <w:r>
        <w:rPr>
          <w:rFonts w:ascii="宋体" w:hAnsi="宋体" w:cs="宋体" w:hint="eastAsia"/>
          <w:u w:val="single"/>
          <w:lang w:eastAsia="zh-CN"/>
        </w:rPr>
        <w:t xml:space="preserve">             （盖公章）</w:t>
      </w:r>
    </w:p>
    <w:p w:rsidR="009B0E87" w:rsidRDefault="009B0E87">
      <w:pPr>
        <w:spacing w:line="700" w:lineRule="exact"/>
        <w:ind w:firstLine="555"/>
        <w:jc w:val="right"/>
        <w:rPr>
          <w:rFonts w:ascii="宋体" w:hAnsi="宋体" w:cs="宋体"/>
          <w:lang w:eastAsia="zh-CN"/>
        </w:rPr>
      </w:pPr>
      <w:r>
        <w:rPr>
          <w:rFonts w:ascii="宋体" w:hAnsi="宋体" w:cs="宋体" w:hint="eastAsia"/>
          <w:lang w:eastAsia="zh-CN"/>
        </w:rPr>
        <w:t>日期：</w:t>
      </w:r>
      <w:r>
        <w:rPr>
          <w:rFonts w:ascii="宋体" w:hAnsi="宋体" w:cs="宋体" w:hint="eastAsia"/>
          <w:u w:val="single"/>
          <w:lang w:eastAsia="zh-CN"/>
        </w:rPr>
        <w:t xml:space="preserve">    </w:t>
      </w:r>
      <w:r>
        <w:rPr>
          <w:rFonts w:ascii="宋体" w:hAnsi="宋体" w:cs="宋体" w:hint="eastAsia"/>
          <w:lang w:eastAsia="zh-CN"/>
        </w:rPr>
        <w:t>年</w:t>
      </w:r>
      <w:r>
        <w:rPr>
          <w:rFonts w:ascii="宋体" w:hAnsi="宋体" w:cs="宋体" w:hint="eastAsia"/>
          <w:u w:val="single"/>
          <w:lang w:eastAsia="zh-CN"/>
        </w:rPr>
        <w:t xml:space="preserve">    </w:t>
      </w:r>
      <w:r>
        <w:rPr>
          <w:rFonts w:ascii="宋体" w:hAnsi="宋体" w:cs="宋体" w:hint="eastAsia"/>
          <w:lang w:eastAsia="zh-CN"/>
        </w:rPr>
        <w:t>月</w:t>
      </w:r>
      <w:r>
        <w:rPr>
          <w:rFonts w:ascii="宋体" w:hAnsi="宋体" w:cs="宋体" w:hint="eastAsia"/>
          <w:u w:val="single"/>
          <w:lang w:eastAsia="zh-CN"/>
        </w:rPr>
        <w:t xml:space="preserve">    </w:t>
      </w:r>
      <w:r>
        <w:rPr>
          <w:rFonts w:ascii="宋体" w:hAnsi="宋体" w:cs="宋体" w:hint="eastAsia"/>
          <w:lang w:eastAsia="zh-CN"/>
        </w:rPr>
        <w:t>日</w:t>
      </w:r>
    </w:p>
    <w:p w:rsidR="009B0E87" w:rsidRDefault="009B0E87">
      <w:pPr>
        <w:pStyle w:val="2"/>
        <w:jc w:val="center"/>
        <w:rPr>
          <w:rFonts w:ascii="宋体" w:hAnsi="宋体" w:cs="宋体"/>
          <w:i w:val="0"/>
        </w:rPr>
      </w:pPr>
      <w:r>
        <w:rPr>
          <w:rFonts w:ascii="宋体" w:hAnsi="宋体" w:cs="宋体"/>
        </w:rPr>
        <w:br w:type="page"/>
      </w:r>
      <w:bookmarkStart w:id="50" w:name="_Toc494195060"/>
      <w:bookmarkStart w:id="51" w:name="_Toc503535283"/>
      <w:bookmarkStart w:id="52" w:name="_Toc503972190"/>
      <w:bookmarkStart w:id="53" w:name="_Toc26368865"/>
      <w:r>
        <w:rPr>
          <w:rFonts w:ascii="宋体" w:hAnsi="宋体" w:cs="宋体" w:hint="eastAsia"/>
          <w:i w:val="0"/>
          <w:sz w:val="32"/>
        </w:rPr>
        <w:lastRenderedPageBreak/>
        <w:t>四、授权委托书</w:t>
      </w:r>
      <w:bookmarkEnd w:id="50"/>
      <w:bookmarkEnd w:id="51"/>
      <w:bookmarkEnd w:id="52"/>
      <w:bookmarkEnd w:id="53"/>
    </w:p>
    <w:p w:rsidR="009B0E87" w:rsidRDefault="009B0E87">
      <w:pPr>
        <w:spacing w:line="700" w:lineRule="exact"/>
        <w:ind w:firstLine="555"/>
        <w:rPr>
          <w:rFonts w:ascii="宋体" w:hAnsi="宋体" w:cs="宋体"/>
          <w:lang w:eastAsia="zh-CN"/>
        </w:rPr>
      </w:pPr>
      <w:r>
        <w:rPr>
          <w:rFonts w:ascii="宋体" w:hAnsi="宋体" w:cs="宋体" w:hint="eastAsia"/>
          <w:lang w:eastAsia="zh-CN"/>
        </w:rPr>
        <w:t>本授权委托书声明：我</w:t>
      </w:r>
      <w:r>
        <w:rPr>
          <w:rFonts w:ascii="宋体" w:hAnsi="宋体" w:cs="宋体" w:hint="eastAsia"/>
          <w:u w:val="single"/>
          <w:lang w:eastAsia="zh-CN"/>
        </w:rPr>
        <w:t xml:space="preserve">              </w:t>
      </w:r>
      <w:r>
        <w:rPr>
          <w:rFonts w:ascii="宋体" w:hAnsi="宋体" w:cs="宋体" w:hint="eastAsia"/>
          <w:lang w:eastAsia="zh-CN"/>
        </w:rPr>
        <w:t>（姓名）系</w:t>
      </w:r>
      <w:r>
        <w:rPr>
          <w:rFonts w:ascii="宋体" w:hAnsi="宋体" w:cs="宋体" w:hint="eastAsia"/>
          <w:u w:val="single"/>
          <w:lang w:eastAsia="zh-CN"/>
        </w:rPr>
        <w:t xml:space="preserve">     （投标人名称）    </w:t>
      </w:r>
      <w:r>
        <w:rPr>
          <w:rFonts w:ascii="宋体" w:hAnsi="宋体" w:cs="宋体" w:hint="eastAsia"/>
          <w:lang w:eastAsia="zh-CN"/>
        </w:rPr>
        <w:t>的法定代表人，现授权委托的</w:t>
      </w:r>
      <w:r>
        <w:rPr>
          <w:rFonts w:ascii="宋体" w:hAnsi="宋体" w:cs="宋体" w:hint="eastAsia"/>
          <w:u w:val="single"/>
          <w:lang w:eastAsia="zh-CN"/>
        </w:rPr>
        <w:t xml:space="preserve">       （姓名）   </w:t>
      </w:r>
      <w:r>
        <w:rPr>
          <w:rFonts w:ascii="宋体" w:hAnsi="宋体" w:cs="宋体" w:hint="eastAsia"/>
          <w:lang w:eastAsia="zh-CN"/>
        </w:rPr>
        <w:t>为我公司代理人，代理人根据授权，以我方名义签署、澄清、说明、补正、递交、撤回、修改</w:t>
      </w:r>
      <w:r>
        <w:rPr>
          <w:rFonts w:ascii="宋体" w:hAnsi="宋体" w:cs="宋体" w:hint="eastAsia"/>
          <w:u w:val="single"/>
          <w:lang w:eastAsia="zh-CN"/>
        </w:rPr>
        <w:t xml:space="preserve">  （项目名称）     </w:t>
      </w:r>
      <w:r>
        <w:rPr>
          <w:rFonts w:ascii="宋体" w:hAnsi="宋体" w:cs="宋体" w:hint="eastAsia"/>
          <w:lang w:eastAsia="zh-CN"/>
        </w:rPr>
        <w:t>投标文件、签订合同和处理有关事宜，其法律后果由我方承担。</w:t>
      </w:r>
    </w:p>
    <w:p w:rsidR="009B0E87" w:rsidRDefault="009B0E87">
      <w:pPr>
        <w:spacing w:line="700" w:lineRule="exact"/>
        <w:ind w:firstLine="555"/>
        <w:rPr>
          <w:rFonts w:ascii="宋体" w:hAnsi="宋体" w:cs="宋体"/>
          <w:lang w:eastAsia="zh-CN"/>
        </w:rPr>
      </w:pPr>
      <w:r>
        <w:rPr>
          <w:rFonts w:ascii="宋体" w:hAnsi="宋体" w:cs="宋体" w:hint="eastAsia"/>
          <w:lang w:eastAsia="zh-CN"/>
        </w:rPr>
        <w:t xml:space="preserve">委托期限： </w:t>
      </w:r>
      <w:r>
        <w:rPr>
          <w:rFonts w:ascii="宋体" w:hAnsi="宋体" w:cs="宋体" w:hint="eastAsia"/>
          <w:u w:val="single"/>
          <w:lang w:eastAsia="zh-CN"/>
        </w:rPr>
        <w:t xml:space="preserve">          </w:t>
      </w:r>
      <w:r>
        <w:rPr>
          <w:rFonts w:ascii="宋体" w:hAnsi="宋体" w:cs="宋体" w:hint="eastAsia"/>
          <w:lang w:eastAsia="zh-CN"/>
        </w:rPr>
        <w:t xml:space="preserve">                     </w:t>
      </w:r>
    </w:p>
    <w:p w:rsidR="009B0E87" w:rsidRDefault="009B0E87">
      <w:pPr>
        <w:spacing w:line="700" w:lineRule="exact"/>
        <w:ind w:firstLine="555"/>
        <w:rPr>
          <w:rFonts w:ascii="宋体" w:hAnsi="宋体" w:cs="宋体"/>
          <w:lang w:eastAsia="zh-CN"/>
        </w:rPr>
      </w:pPr>
      <w:r>
        <w:rPr>
          <w:rFonts w:ascii="宋体" w:hAnsi="宋体" w:cs="宋体" w:hint="eastAsia"/>
          <w:lang w:eastAsia="zh-CN"/>
        </w:rPr>
        <w:t>代理人无转委托权，特此委托。</w:t>
      </w:r>
    </w:p>
    <w:p w:rsidR="009B0E87" w:rsidRDefault="009B0E87">
      <w:pPr>
        <w:spacing w:line="700" w:lineRule="exact"/>
        <w:ind w:firstLine="555"/>
        <w:rPr>
          <w:rFonts w:ascii="宋体" w:hAnsi="宋体" w:cs="宋体"/>
          <w:lang w:eastAsia="zh-CN"/>
        </w:rPr>
      </w:pPr>
      <w:r>
        <w:rPr>
          <w:rFonts w:ascii="宋体" w:hAnsi="宋体" w:cs="宋体" w:hint="eastAsia"/>
          <w:lang w:eastAsia="zh-CN"/>
        </w:rPr>
        <w:t>另附法定代表人及被委托人身份证复印件（反、正面）</w:t>
      </w:r>
    </w:p>
    <w:p w:rsidR="009B0E87" w:rsidRDefault="009B0E87">
      <w:pPr>
        <w:spacing w:line="700" w:lineRule="exact"/>
        <w:ind w:firstLine="555"/>
        <w:rPr>
          <w:rFonts w:ascii="宋体" w:hAnsi="宋体" w:cs="宋体"/>
          <w:lang w:eastAsia="zh-CN"/>
        </w:rPr>
      </w:pPr>
    </w:p>
    <w:p w:rsidR="009B0E87" w:rsidRDefault="009B0E87">
      <w:pPr>
        <w:wordWrap w:val="0"/>
        <w:spacing w:line="700" w:lineRule="exact"/>
        <w:ind w:rightChars="119" w:right="286"/>
        <w:jc w:val="right"/>
        <w:rPr>
          <w:rFonts w:ascii="宋体" w:hAnsi="宋体" w:cs="宋体"/>
          <w:u w:val="single"/>
          <w:lang w:eastAsia="zh-CN"/>
        </w:rPr>
      </w:pPr>
      <w:r>
        <w:rPr>
          <w:rFonts w:ascii="宋体" w:hAnsi="宋体" w:cs="宋体" w:hint="eastAsia"/>
          <w:lang w:eastAsia="zh-CN"/>
        </w:rPr>
        <w:t>投标单位：</w:t>
      </w:r>
      <w:r>
        <w:rPr>
          <w:rFonts w:ascii="宋体" w:hAnsi="宋体" w:cs="宋体" w:hint="eastAsia"/>
          <w:u w:val="single"/>
          <w:lang w:eastAsia="zh-CN"/>
        </w:rPr>
        <w:t xml:space="preserve">                           （盖章）</w:t>
      </w:r>
    </w:p>
    <w:p w:rsidR="009B0E87" w:rsidRDefault="009B0E87">
      <w:pPr>
        <w:wordWrap w:val="0"/>
        <w:spacing w:line="700" w:lineRule="exact"/>
        <w:ind w:rightChars="119" w:right="286"/>
        <w:jc w:val="right"/>
        <w:rPr>
          <w:rFonts w:ascii="宋体" w:hAnsi="宋体" w:cs="宋体"/>
          <w:u w:val="single"/>
          <w:lang w:eastAsia="zh-CN"/>
        </w:rPr>
      </w:pPr>
      <w:r>
        <w:rPr>
          <w:rFonts w:ascii="宋体" w:hAnsi="宋体" w:cs="宋体" w:hint="eastAsia"/>
          <w:lang w:eastAsia="zh-CN"/>
        </w:rPr>
        <w:t>法定代表人：</w:t>
      </w:r>
      <w:r>
        <w:rPr>
          <w:rFonts w:ascii="宋体" w:hAnsi="宋体" w:cs="宋体" w:hint="eastAsia"/>
          <w:u w:val="single"/>
          <w:lang w:eastAsia="zh-CN"/>
        </w:rPr>
        <w:t xml:space="preserve">                     （签字或盖章）</w:t>
      </w:r>
    </w:p>
    <w:p w:rsidR="009B0E87" w:rsidRDefault="009B0E87">
      <w:pPr>
        <w:wordWrap w:val="0"/>
        <w:spacing w:line="700" w:lineRule="exact"/>
        <w:ind w:rightChars="119" w:right="286"/>
        <w:jc w:val="right"/>
        <w:rPr>
          <w:rFonts w:ascii="宋体" w:hAnsi="宋体" w:cs="宋体"/>
          <w:u w:val="single"/>
          <w:lang w:eastAsia="zh-CN"/>
        </w:rPr>
      </w:pPr>
      <w:r>
        <w:rPr>
          <w:rFonts w:ascii="宋体" w:hAnsi="宋体" w:cs="宋体" w:hint="eastAsia"/>
          <w:lang w:eastAsia="zh-CN"/>
        </w:rPr>
        <w:t>委托代理人：</w:t>
      </w:r>
      <w:r>
        <w:rPr>
          <w:rFonts w:ascii="宋体" w:hAnsi="宋体" w:cs="宋体" w:hint="eastAsia"/>
          <w:u w:val="single"/>
          <w:lang w:eastAsia="zh-CN"/>
        </w:rPr>
        <w:t xml:space="preserve">                     （签字或盖章）</w:t>
      </w:r>
    </w:p>
    <w:p w:rsidR="009B0E87" w:rsidRDefault="009B0E87">
      <w:pPr>
        <w:wordWrap w:val="0"/>
        <w:spacing w:line="700" w:lineRule="exact"/>
        <w:ind w:rightChars="119" w:right="286"/>
        <w:jc w:val="right"/>
        <w:rPr>
          <w:rFonts w:ascii="宋体" w:hAnsi="宋体" w:cs="宋体"/>
          <w:lang w:eastAsia="zh-CN"/>
        </w:rPr>
      </w:pPr>
      <w:r>
        <w:rPr>
          <w:rFonts w:ascii="宋体" w:hAnsi="宋体" w:cs="宋体" w:hint="eastAsia"/>
          <w:lang w:eastAsia="zh-CN"/>
        </w:rPr>
        <w:t>日期：</w:t>
      </w:r>
      <w:r>
        <w:rPr>
          <w:rFonts w:ascii="宋体" w:hAnsi="宋体" w:cs="宋体" w:hint="eastAsia"/>
          <w:u w:val="single"/>
          <w:lang w:eastAsia="zh-CN"/>
        </w:rPr>
        <w:t xml:space="preserve">    </w:t>
      </w:r>
      <w:r>
        <w:rPr>
          <w:rFonts w:ascii="宋体" w:hAnsi="宋体" w:cs="宋体" w:hint="eastAsia"/>
          <w:lang w:eastAsia="zh-CN"/>
        </w:rPr>
        <w:t>年</w:t>
      </w:r>
      <w:r>
        <w:rPr>
          <w:rFonts w:ascii="宋体" w:hAnsi="宋体" w:cs="宋体" w:hint="eastAsia"/>
          <w:u w:val="single"/>
          <w:lang w:eastAsia="zh-CN"/>
        </w:rPr>
        <w:t xml:space="preserve">    </w:t>
      </w:r>
      <w:r>
        <w:rPr>
          <w:rFonts w:ascii="宋体" w:hAnsi="宋体" w:cs="宋体" w:hint="eastAsia"/>
          <w:lang w:eastAsia="zh-CN"/>
        </w:rPr>
        <w:t>月</w:t>
      </w:r>
      <w:r>
        <w:rPr>
          <w:rFonts w:ascii="宋体" w:hAnsi="宋体" w:cs="宋体" w:hint="eastAsia"/>
          <w:u w:val="single"/>
          <w:lang w:eastAsia="zh-CN"/>
        </w:rPr>
        <w:t xml:space="preserve">    </w:t>
      </w:r>
      <w:r>
        <w:rPr>
          <w:rFonts w:ascii="宋体" w:hAnsi="宋体" w:cs="宋体" w:hint="eastAsia"/>
          <w:lang w:eastAsia="zh-CN"/>
        </w:rPr>
        <w:t>日</w:t>
      </w:r>
      <w:bookmarkStart w:id="54" w:name="_Toc494195062"/>
      <w:bookmarkStart w:id="55" w:name="_Toc503535285"/>
      <w:bookmarkStart w:id="56" w:name="_Toc503972192"/>
    </w:p>
    <w:p w:rsidR="009B0E87" w:rsidRDefault="009B0E87">
      <w:pPr>
        <w:spacing w:line="700" w:lineRule="exact"/>
        <w:ind w:rightChars="119" w:right="286"/>
        <w:jc w:val="right"/>
        <w:rPr>
          <w:rFonts w:ascii="宋体" w:hAnsi="宋体" w:cs="宋体"/>
          <w:lang w:eastAsia="zh-CN"/>
        </w:rPr>
      </w:pPr>
      <w:r>
        <w:rPr>
          <w:rFonts w:ascii="宋体" w:hAnsi="宋体" w:cs="宋体"/>
          <w:lang w:eastAsia="zh-CN"/>
        </w:rPr>
        <w:br w:type="page"/>
      </w:r>
    </w:p>
    <w:p w:rsidR="009B0E87" w:rsidRDefault="009B0E87">
      <w:pPr>
        <w:pStyle w:val="2"/>
        <w:jc w:val="center"/>
        <w:rPr>
          <w:i w:val="0"/>
          <w:sz w:val="24"/>
          <w:szCs w:val="22"/>
        </w:rPr>
      </w:pPr>
      <w:bookmarkStart w:id="57" w:name="_Toc26368866"/>
      <w:r>
        <w:rPr>
          <w:rFonts w:hint="eastAsia"/>
          <w:i w:val="0"/>
          <w:sz w:val="32"/>
        </w:rPr>
        <w:lastRenderedPageBreak/>
        <w:t>五、反商业贿赂承诺书</w:t>
      </w:r>
      <w:bookmarkEnd w:id="54"/>
      <w:bookmarkEnd w:id="55"/>
      <w:bookmarkEnd w:id="56"/>
      <w:bookmarkEnd w:id="57"/>
    </w:p>
    <w:p w:rsidR="009B0E87" w:rsidRDefault="009B0E87">
      <w:pPr>
        <w:spacing w:line="500" w:lineRule="exact"/>
        <w:rPr>
          <w:rFonts w:ascii="宋体" w:hAnsi="宋体" w:cs="宋体"/>
          <w:lang w:eastAsia="zh-CN"/>
        </w:rPr>
      </w:pPr>
      <w:r>
        <w:rPr>
          <w:rFonts w:ascii="宋体" w:hAnsi="宋体" w:cs="宋体" w:hint="eastAsia"/>
          <w:lang w:eastAsia="zh-CN"/>
        </w:rPr>
        <w:t>我公司承诺：</w:t>
      </w:r>
    </w:p>
    <w:p w:rsidR="009B0E87" w:rsidRDefault="009B0E87">
      <w:pPr>
        <w:spacing w:line="500" w:lineRule="exact"/>
        <w:ind w:firstLine="640"/>
        <w:rPr>
          <w:rFonts w:ascii="宋体" w:hAnsi="宋体" w:cs="宋体"/>
          <w:lang w:eastAsia="zh-CN"/>
        </w:rPr>
      </w:pPr>
      <w:r>
        <w:rPr>
          <w:rFonts w:ascii="宋体" w:hAnsi="宋体" w:cs="宋体" w:hint="eastAsia"/>
          <w:lang w:eastAsia="zh-CN"/>
        </w:rPr>
        <w:t>在</w:t>
      </w:r>
      <w:r>
        <w:rPr>
          <w:rFonts w:ascii="宋体" w:hAnsi="宋体" w:cs="宋体" w:hint="eastAsia"/>
          <w:u w:val="single"/>
          <w:lang w:eastAsia="zh-CN"/>
        </w:rPr>
        <w:t xml:space="preserve">             </w:t>
      </w:r>
      <w:r>
        <w:rPr>
          <w:rFonts w:ascii="宋体" w:hAnsi="宋体" w:cs="宋体" w:hint="eastAsia"/>
          <w:lang w:eastAsia="zh-CN"/>
        </w:rPr>
        <w:t>招标活动中，我公司保证做到：</w:t>
      </w:r>
    </w:p>
    <w:p w:rsidR="009B0E87" w:rsidRDefault="009B0E87">
      <w:pPr>
        <w:spacing w:line="500" w:lineRule="exact"/>
        <w:ind w:firstLineChars="200" w:firstLine="480"/>
        <w:rPr>
          <w:rFonts w:ascii="宋体" w:hAnsi="宋体" w:cs="宋体"/>
          <w:lang w:eastAsia="zh-CN"/>
        </w:rPr>
      </w:pPr>
      <w:r>
        <w:rPr>
          <w:rFonts w:ascii="宋体" w:hAnsi="宋体" w:cs="宋体" w:hint="eastAsia"/>
          <w:lang w:eastAsia="zh-CN"/>
        </w:rPr>
        <w:t>一、公平竞争参加本次招标活动。</w:t>
      </w:r>
    </w:p>
    <w:p w:rsidR="009B0E87" w:rsidRDefault="009B0E87">
      <w:pPr>
        <w:spacing w:line="500" w:lineRule="exact"/>
        <w:ind w:firstLineChars="200" w:firstLine="480"/>
        <w:rPr>
          <w:rFonts w:ascii="宋体" w:hAnsi="宋体" w:cs="宋体"/>
          <w:lang w:eastAsia="zh-CN"/>
        </w:rPr>
      </w:pPr>
      <w:r>
        <w:rPr>
          <w:rFonts w:ascii="宋体" w:hAnsi="宋体" w:cs="宋体" w:hint="eastAsia"/>
          <w:lang w:eastAsia="zh-CN"/>
        </w:rPr>
        <w:t>二、杜绝任何形式的商业贿赂行为。不向国家工作人员、政府采购代理机构工作人员、评审专家有其亲属提供礼品礼金、有价证券、购物券、回扣、佣金、咨询费、劳务费、赞助费、宣传费、宴请；不为其报销各种消费凭证，不支付其旅游、娱乐等费用。</w:t>
      </w:r>
    </w:p>
    <w:p w:rsidR="009B0E87" w:rsidRDefault="009B0E87">
      <w:pPr>
        <w:spacing w:line="500" w:lineRule="exact"/>
        <w:ind w:firstLineChars="200" w:firstLine="480"/>
        <w:rPr>
          <w:rFonts w:ascii="宋体" w:hAnsi="宋体" w:cs="宋体"/>
          <w:lang w:eastAsia="zh-CN"/>
        </w:rPr>
      </w:pPr>
      <w:r>
        <w:rPr>
          <w:rFonts w:ascii="宋体" w:hAnsi="宋体" w:cs="宋体" w:hint="eastAsia"/>
          <w:lang w:eastAsia="zh-CN"/>
        </w:rPr>
        <w:t>三、若违反上述承诺，我公司及参加与投标的工作人员愿意接受按照国家法律法规等有关规定给予的处罚。</w:t>
      </w:r>
    </w:p>
    <w:p w:rsidR="009B0E87" w:rsidRDefault="009B0E87">
      <w:pPr>
        <w:spacing w:line="500" w:lineRule="exact"/>
        <w:ind w:leftChars="200" w:left="480"/>
        <w:rPr>
          <w:rFonts w:ascii="宋体" w:hAnsi="宋体" w:cs="宋体"/>
          <w:lang w:eastAsia="zh-CN"/>
        </w:rPr>
      </w:pPr>
      <w:r>
        <w:rPr>
          <w:rFonts w:ascii="宋体" w:hAnsi="宋体" w:cs="宋体" w:hint="eastAsia"/>
          <w:lang w:eastAsia="zh-CN"/>
        </w:rPr>
        <w:t>公司法人代表（签字）：</w:t>
      </w:r>
    </w:p>
    <w:p w:rsidR="009B0E87" w:rsidRDefault="009B0E87">
      <w:pPr>
        <w:spacing w:line="500" w:lineRule="exact"/>
        <w:ind w:leftChars="200" w:left="480"/>
        <w:rPr>
          <w:rFonts w:ascii="宋体" w:hAnsi="宋体" w:cs="宋体"/>
          <w:lang w:eastAsia="zh-CN"/>
        </w:rPr>
      </w:pPr>
      <w:r>
        <w:rPr>
          <w:rFonts w:ascii="宋体" w:hAnsi="宋体" w:cs="宋体" w:hint="eastAsia"/>
          <w:lang w:eastAsia="zh-CN"/>
        </w:rPr>
        <w:t>法人授权代表（签字）：</w:t>
      </w:r>
    </w:p>
    <w:p w:rsidR="009B0E87" w:rsidRDefault="009B0E87">
      <w:pPr>
        <w:spacing w:line="500" w:lineRule="exact"/>
        <w:rPr>
          <w:rFonts w:ascii="宋体" w:hAnsi="宋体" w:cs="宋体"/>
          <w:lang w:eastAsia="zh-CN"/>
        </w:rPr>
      </w:pPr>
    </w:p>
    <w:p w:rsidR="009B0E87" w:rsidRDefault="009B0E87">
      <w:pPr>
        <w:spacing w:line="500" w:lineRule="exact"/>
        <w:rPr>
          <w:rFonts w:ascii="宋体" w:hAnsi="宋体" w:cs="宋体"/>
          <w:lang w:eastAsia="zh-CN"/>
        </w:rPr>
      </w:pPr>
    </w:p>
    <w:p w:rsidR="009B0E87" w:rsidRDefault="009B0E87">
      <w:pPr>
        <w:spacing w:line="500" w:lineRule="exact"/>
        <w:rPr>
          <w:rFonts w:ascii="宋体" w:hAnsi="宋体" w:cs="宋体"/>
          <w:lang w:eastAsia="zh-CN"/>
        </w:rPr>
      </w:pPr>
    </w:p>
    <w:p w:rsidR="009B0E87" w:rsidRDefault="009B0E87">
      <w:pPr>
        <w:spacing w:line="500" w:lineRule="exact"/>
        <w:rPr>
          <w:rFonts w:ascii="宋体" w:hAnsi="宋体" w:cs="宋体"/>
          <w:lang w:eastAsia="zh-CN"/>
        </w:rPr>
      </w:pPr>
    </w:p>
    <w:p w:rsidR="009B0E87" w:rsidRDefault="009B0E87">
      <w:pPr>
        <w:spacing w:line="500" w:lineRule="exact"/>
        <w:rPr>
          <w:rFonts w:ascii="宋体" w:hAnsi="宋体" w:cs="宋体"/>
          <w:lang w:eastAsia="zh-CN"/>
        </w:rPr>
      </w:pPr>
    </w:p>
    <w:p w:rsidR="009B0E87" w:rsidRDefault="009B0E87">
      <w:pPr>
        <w:spacing w:line="500" w:lineRule="exact"/>
        <w:rPr>
          <w:rFonts w:ascii="宋体" w:hAnsi="宋体" w:cs="宋体"/>
          <w:lang w:eastAsia="zh-CN"/>
        </w:rPr>
      </w:pPr>
    </w:p>
    <w:p w:rsidR="009B0E87" w:rsidRDefault="009B0E87">
      <w:pPr>
        <w:spacing w:line="500" w:lineRule="exact"/>
        <w:rPr>
          <w:rFonts w:ascii="宋体" w:hAnsi="宋体" w:cs="宋体"/>
          <w:lang w:eastAsia="zh-CN"/>
        </w:rPr>
      </w:pPr>
    </w:p>
    <w:p w:rsidR="009B0E87" w:rsidRDefault="009B0E87">
      <w:pPr>
        <w:spacing w:line="500" w:lineRule="exact"/>
        <w:jc w:val="right"/>
        <w:rPr>
          <w:rFonts w:ascii="宋体" w:hAnsi="宋体" w:cs="宋体"/>
          <w:lang w:eastAsia="zh-CN"/>
        </w:rPr>
      </w:pPr>
      <w:r>
        <w:rPr>
          <w:rFonts w:ascii="宋体" w:hAnsi="宋体" w:cs="宋体" w:hint="eastAsia"/>
          <w:lang w:eastAsia="zh-CN"/>
        </w:rPr>
        <w:t>（公章）</w:t>
      </w:r>
    </w:p>
    <w:p w:rsidR="009B0E87" w:rsidRDefault="009B0E87">
      <w:pPr>
        <w:spacing w:line="500" w:lineRule="exact"/>
        <w:jc w:val="right"/>
        <w:rPr>
          <w:rFonts w:ascii="宋体" w:hAnsi="宋体" w:cs="宋体"/>
          <w:lang w:eastAsia="zh-CN"/>
        </w:rPr>
      </w:pPr>
    </w:p>
    <w:p w:rsidR="009B0E87" w:rsidRDefault="009B0E87">
      <w:pPr>
        <w:spacing w:line="500" w:lineRule="exact"/>
        <w:jc w:val="right"/>
        <w:rPr>
          <w:rFonts w:ascii="宋体" w:hAnsi="宋体" w:cs="宋体"/>
          <w:lang w:eastAsia="zh-CN"/>
        </w:rPr>
      </w:pPr>
      <w:r>
        <w:rPr>
          <w:rFonts w:ascii="宋体" w:hAnsi="宋体" w:cs="宋体" w:hint="eastAsia"/>
          <w:lang w:eastAsia="zh-CN"/>
        </w:rPr>
        <w:t>年    月    日</w:t>
      </w:r>
    </w:p>
    <w:p w:rsidR="009B0E87" w:rsidRDefault="009B0E87">
      <w:pPr>
        <w:pStyle w:val="2"/>
        <w:jc w:val="center"/>
        <w:rPr>
          <w:rFonts w:ascii="宋体" w:hAnsi="宋体"/>
          <w:i w:val="0"/>
          <w:sz w:val="32"/>
        </w:rPr>
      </w:pPr>
      <w:r>
        <w:rPr>
          <w:rFonts w:ascii="宋体" w:hAnsi="宋体" w:cs="宋体" w:hint="eastAsia"/>
          <w:b w:val="0"/>
          <w:i w:val="0"/>
          <w:szCs w:val="32"/>
        </w:rPr>
        <w:br w:type="page"/>
      </w:r>
      <w:bookmarkStart w:id="58" w:name="_Toc503535286"/>
      <w:bookmarkStart w:id="59" w:name="_Toc503972193"/>
      <w:bookmarkStart w:id="60" w:name="_Toc26368867"/>
      <w:bookmarkStart w:id="61" w:name="_Toc494195063"/>
      <w:r>
        <w:rPr>
          <w:rFonts w:ascii="宋体" w:hAnsi="宋体" w:cs="宋体" w:hint="eastAsia"/>
          <w:i w:val="0"/>
          <w:sz w:val="32"/>
        </w:rPr>
        <w:lastRenderedPageBreak/>
        <w:t>六、货物分项报价表</w:t>
      </w:r>
      <w:bookmarkEnd w:id="58"/>
      <w:bookmarkEnd w:id="59"/>
      <w:bookmarkEnd w:id="60"/>
    </w:p>
    <w:bookmarkEnd w:id="61"/>
    <w:p w:rsidR="009B0E87" w:rsidRDefault="009B0E87">
      <w:pPr>
        <w:rPr>
          <w:rFonts w:ascii="宋体" w:hAnsi="宋体"/>
          <w:lang w:eastAsia="zh-CN"/>
        </w:rPr>
      </w:pPr>
      <w:r>
        <w:rPr>
          <w:rFonts w:ascii="宋体" w:hAnsi="宋体" w:hint="eastAsia"/>
          <w:lang w:eastAsia="zh-CN"/>
        </w:rPr>
        <w:t>投标人</w:t>
      </w:r>
      <w:r>
        <w:rPr>
          <w:rFonts w:ascii="宋体" w:hAnsi="宋体"/>
          <w:lang w:eastAsia="zh-CN"/>
        </w:rPr>
        <w:t>名称</w:t>
      </w:r>
      <w:r>
        <w:rPr>
          <w:rFonts w:ascii="宋体" w:hAnsi="宋体" w:hint="eastAsia"/>
          <w:lang w:eastAsia="zh-CN"/>
        </w:rPr>
        <w:t>：</w:t>
      </w:r>
      <w:r>
        <w:rPr>
          <w:rFonts w:ascii="宋体" w:hAnsi="宋体" w:hint="eastAsia"/>
          <w:u w:val="single"/>
          <w:lang w:eastAsia="zh-CN"/>
        </w:rPr>
        <w:t xml:space="preserve">                  </w:t>
      </w:r>
      <w:r>
        <w:rPr>
          <w:rFonts w:ascii="宋体" w:hAnsi="宋体"/>
          <w:u w:val="single"/>
          <w:lang w:eastAsia="zh-CN"/>
        </w:rPr>
        <w:t xml:space="preserve"> </w:t>
      </w:r>
    </w:p>
    <w:p w:rsidR="009B0E87" w:rsidRDefault="009B0E87">
      <w:pPr>
        <w:rPr>
          <w:rFonts w:ascii="宋体" w:hAnsi="宋体"/>
          <w:lang w:eastAsia="zh-CN"/>
        </w:rPr>
      </w:pPr>
      <w:r>
        <w:rPr>
          <w:rFonts w:ascii="宋体" w:hAnsi="宋体"/>
          <w:lang w:eastAsia="zh-CN"/>
        </w:rPr>
        <w:t>招标编号</w:t>
      </w:r>
      <w:r>
        <w:rPr>
          <w:rFonts w:ascii="宋体" w:hAnsi="宋体" w:hint="eastAsia"/>
          <w:lang w:eastAsia="zh-CN"/>
        </w:rPr>
        <w:t>：</w:t>
      </w:r>
      <w:r>
        <w:rPr>
          <w:rFonts w:ascii="宋体" w:hAnsi="宋体" w:hint="eastAsia"/>
          <w:u w:val="single"/>
          <w:lang w:eastAsia="zh-CN"/>
        </w:rPr>
        <w:t xml:space="preserve">                  </w:t>
      </w:r>
    </w:p>
    <w:p w:rsidR="009B0E87" w:rsidRDefault="009B0E87">
      <w:pPr>
        <w:rPr>
          <w:rFonts w:ascii="宋体" w:hAnsi="宋体"/>
          <w:lang w:eastAsia="zh-CN"/>
        </w:rPr>
      </w:pPr>
      <w:r>
        <w:rPr>
          <w:rFonts w:ascii="宋体" w:hAnsi="宋体"/>
          <w:lang w:eastAsia="zh-CN"/>
        </w:rPr>
        <w:t>报价单位：人民币元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8"/>
        <w:gridCol w:w="915"/>
        <w:gridCol w:w="1219"/>
        <w:gridCol w:w="670"/>
        <w:gridCol w:w="670"/>
        <w:gridCol w:w="670"/>
        <w:gridCol w:w="1039"/>
        <w:gridCol w:w="1207"/>
        <w:gridCol w:w="670"/>
        <w:gridCol w:w="670"/>
        <w:gridCol w:w="849"/>
      </w:tblGrid>
      <w:tr w:rsidR="009B0E87">
        <w:trPr>
          <w:trHeight w:val="377"/>
        </w:trPr>
        <w:tc>
          <w:tcPr>
            <w:tcW w:w="878" w:type="dxa"/>
            <w:vAlign w:val="center"/>
          </w:tcPr>
          <w:p w:rsidR="009B0E87" w:rsidRDefault="009B0E87">
            <w:pPr>
              <w:jc w:val="center"/>
              <w:rPr>
                <w:rFonts w:ascii="宋体" w:hAnsi="宋体"/>
                <w:lang w:eastAsia="zh-CN"/>
              </w:rPr>
            </w:pPr>
            <w:r>
              <w:rPr>
                <w:rFonts w:ascii="宋体" w:hAnsi="宋体" w:hint="eastAsia"/>
                <w:lang w:eastAsia="zh-CN"/>
              </w:rPr>
              <w:t>序号</w:t>
            </w:r>
          </w:p>
        </w:tc>
        <w:tc>
          <w:tcPr>
            <w:tcW w:w="915" w:type="dxa"/>
            <w:vAlign w:val="center"/>
          </w:tcPr>
          <w:p w:rsidR="009B0E87" w:rsidRDefault="009B0E87">
            <w:pPr>
              <w:jc w:val="center"/>
              <w:rPr>
                <w:rFonts w:ascii="宋体" w:hAnsi="宋体"/>
                <w:lang w:eastAsia="zh-CN"/>
              </w:rPr>
            </w:pPr>
            <w:r>
              <w:rPr>
                <w:rFonts w:ascii="宋体" w:hAnsi="宋体" w:hint="eastAsia"/>
                <w:lang w:eastAsia="zh-CN"/>
              </w:rPr>
              <w:t>名称</w:t>
            </w:r>
          </w:p>
        </w:tc>
        <w:tc>
          <w:tcPr>
            <w:tcW w:w="1219" w:type="dxa"/>
            <w:vAlign w:val="center"/>
          </w:tcPr>
          <w:p w:rsidR="009B0E87" w:rsidRDefault="009B0E87">
            <w:pPr>
              <w:jc w:val="center"/>
              <w:rPr>
                <w:rFonts w:ascii="宋体" w:hAnsi="宋体"/>
                <w:lang w:eastAsia="zh-CN"/>
              </w:rPr>
            </w:pPr>
            <w:r>
              <w:rPr>
                <w:rFonts w:ascii="宋体" w:hAnsi="宋体" w:hint="eastAsia"/>
                <w:lang w:eastAsia="zh-CN"/>
              </w:rPr>
              <w:t>规格型号</w:t>
            </w:r>
          </w:p>
        </w:tc>
        <w:tc>
          <w:tcPr>
            <w:tcW w:w="670" w:type="dxa"/>
            <w:vAlign w:val="center"/>
          </w:tcPr>
          <w:p w:rsidR="009B0E87" w:rsidRDefault="009B0E87">
            <w:pPr>
              <w:jc w:val="center"/>
              <w:rPr>
                <w:rFonts w:ascii="宋体" w:hAnsi="宋体"/>
                <w:lang w:eastAsia="zh-CN"/>
              </w:rPr>
            </w:pPr>
            <w:r>
              <w:rPr>
                <w:rFonts w:ascii="宋体" w:hAnsi="宋体" w:hint="eastAsia"/>
                <w:lang w:eastAsia="zh-CN"/>
              </w:rPr>
              <w:t>单位</w:t>
            </w:r>
          </w:p>
        </w:tc>
        <w:tc>
          <w:tcPr>
            <w:tcW w:w="670" w:type="dxa"/>
            <w:vAlign w:val="center"/>
          </w:tcPr>
          <w:p w:rsidR="009B0E87" w:rsidRDefault="009B0E87">
            <w:pPr>
              <w:jc w:val="center"/>
              <w:rPr>
                <w:rFonts w:ascii="宋体" w:hAnsi="宋体"/>
                <w:lang w:eastAsia="zh-CN"/>
              </w:rPr>
            </w:pPr>
            <w:r>
              <w:rPr>
                <w:rFonts w:ascii="宋体" w:hAnsi="宋体" w:hint="eastAsia"/>
                <w:lang w:eastAsia="zh-CN"/>
              </w:rPr>
              <w:t>数量</w:t>
            </w:r>
          </w:p>
        </w:tc>
        <w:tc>
          <w:tcPr>
            <w:tcW w:w="670" w:type="dxa"/>
            <w:vAlign w:val="center"/>
          </w:tcPr>
          <w:p w:rsidR="009B0E87" w:rsidRDefault="009B0E87">
            <w:pPr>
              <w:jc w:val="center"/>
              <w:rPr>
                <w:rFonts w:ascii="宋体" w:hAnsi="宋体"/>
                <w:lang w:eastAsia="zh-CN"/>
              </w:rPr>
            </w:pPr>
            <w:r>
              <w:rPr>
                <w:rFonts w:ascii="宋体" w:hAnsi="宋体" w:hint="eastAsia"/>
                <w:lang w:eastAsia="zh-CN"/>
              </w:rPr>
              <w:t>单价</w:t>
            </w:r>
          </w:p>
        </w:tc>
        <w:tc>
          <w:tcPr>
            <w:tcW w:w="1039" w:type="dxa"/>
            <w:tcBorders>
              <w:right w:val="single" w:sz="4" w:space="0" w:color="auto"/>
            </w:tcBorders>
            <w:vAlign w:val="center"/>
          </w:tcPr>
          <w:p w:rsidR="009B0E87" w:rsidRDefault="009B0E87">
            <w:pPr>
              <w:jc w:val="center"/>
              <w:rPr>
                <w:rFonts w:ascii="宋体" w:hAnsi="宋体"/>
                <w:lang w:eastAsia="zh-CN"/>
              </w:rPr>
            </w:pPr>
            <w:r>
              <w:rPr>
                <w:rFonts w:ascii="宋体" w:hAnsi="宋体" w:hint="eastAsia"/>
                <w:lang w:eastAsia="zh-CN"/>
              </w:rPr>
              <w:t>运输及保险费</w:t>
            </w:r>
          </w:p>
        </w:tc>
        <w:tc>
          <w:tcPr>
            <w:tcW w:w="1207" w:type="dxa"/>
            <w:tcBorders>
              <w:left w:val="single" w:sz="4" w:space="0" w:color="auto"/>
              <w:right w:val="single" w:sz="4" w:space="0" w:color="auto"/>
            </w:tcBorders>
            <w:vAlign w:val="center"/>
          </w:tcPr>
          <w:p w:rsidR="009B0E87" w:rsidRDefault="009B0E87">
            <w:pPr>
              <w:jc w:val="center"/>
              <w:rPr>
                <w:rFonts w:ascii="宋体" w:hAnsi="宋体"/>
                <w:lang w:eastAsia="zh-CN"/>
              </w:rPr>
            </w:pPr>
            <w:r>
              <w:rPr>
                <w:rFonts w:ascii="宋体" w:hAnsi="宋体" w:hint="eastAsia"/>
                <w:lang w:eastAsia="zh-CN"/>
              </w:rPr>
              <w:t>技术服务费</w:t>
            </w:r>
          </w:p>
        </w:tc>
        <w:tc>
          <w:tcPr>
            <w:tcW w:w="670" w:type="dxa"/>
            <w:tcBorders>
              <w:left w:val="single" w:sz="4" w:space="0" w:color="auto"/>
            </w:tcBorders>
            <w:vAlign w:val="center"/>
          </w:tcPr>
          <w:p w:rsidR="009B0E87" w:rsidRDefault="009B0E87">
            <w:pPr>
              <w:rPr>
                <w:rFonts w:ascii="宋体" w:hAnsi="宋体"/>
                <w:lang w:eastAsia="zh-CN"/>
              </w:rPr>
            </w:pPr>
            <w:r>
              <w:rPr>
                <w:rFonts w:ascii="宋体" w:hAnsi="宋体" w:hint="eastAsia"/>
                <w:lang w:eastAsia="zh-CN"/>
              </w:rPr>
              <w:t>税费</w:t>
            </w:r>
          </w:p>
        </w:tc>
        <w:tc>
          <w:tcPr>
            <w:tcW w:w="670" w:type="dxa"/>
            <w:vAlign w:val="center"/>
          </w:tcPr>
          <w:p w:rsidR="009B0E87" w:rsidRDefault="009B0E87">
            <w:pPr>
              <w:jc w:val="center"/>
              <w:rPr>
                <w:rFonts w:ascii="宋体" w:hAnsi="宋体"/>
                <w:lang w:eastAsia="zh-CN"/>
              </w:rPr>
            </w:pPr>
            <w:r>
              <w:rPr>
                <w:rFonts w:ascii="宋体" w:hAnsi="宋体" w:hint="eastAsia"/>
                <w:lang w:eastAsia="zh-CN"/>
              </w:rPr>
              <w:t>合计</w:t>
            </w:r>
          </w:p>
        </w:tc>
        <w:tc>
          <w:tcPr>
            <w:tcW w:w="849" w:type="dxa"/>
            <w:tcBorders>
              <w:left w:val="single" w:sz="4" w:space="0" w:color="auto"/>
            </w:tcBorders>
            <w:vAlign w:val="center"/>
          </w:tcPr>
          <w:p w:rsidR="009B0E87" w:rsidRDefault="009B0E87">
            <w:pPr>
              <w:jc w:val="center"/>
              <w:rPr>
                <w:rFonts w:ascii="宋体" w:hAnsi="宋体"/>
                <w:lang w:eastAsia="zh-CN"/>
              </w:rPr>
            </w:pPr>
            <w:r>
              <w:rPr>
                <w:rFonts w:ascii="宋体" w:hAnsi="宋体" w:hint="eastAsia"/>
                <w:lang w:eastAsia="zh-CN"/>
              </w:rPr>
              <w:t>交货地</w:t>
            </w:r>
          </w:p>
        </w:tc>
      </w:tr>
      <w:tr w:rsidR="009B0E87">
        <w:trPr>
          <w:trHeight w:val="360"/>
        </w:trPr>
        <w:tc>
          <w:tcPr>
            <w:tcW w:w="878" w:type="dxa"/>
            <w:vAlign w:val="center"/>
          </w:tcPr>
          <w:p w:rsidR="009B0E87" w:rsidRDefault="009B0E87">
            <w:pPr>
              <w:jc w:val="center"/>
              <w:rPr>
                <w:rFonts w:ascii="宋体" w:hAnsi="宋体"/>
                <w:lang w:eastAsia="zh-CN"/>
              </w:rPr>
            </w:pPr>
          </w:p>
        </w:tc>
        <w:tc>
          <w:tcPr>
            <w:tcW w:w="915" w:type="dxa"/>
            <w:vAlign w:val="center"/>
          </w:tcPr>
          <w:p w:rsidR="009B0E87" w:rsidRDefault="009B0E87">
            <w:pPr>
              <w:jc w:val="center"/>
              <w:rPr>
                <w:rFonts w:ascii="宋体" w:hAnsi="宋体"/>
                <w:lang w:eastAsia="zh-CN"/>
              </w:rPr>
            </w:pPr>
          </w:p>
        </w:tc>
        <w:tc>
          <w:tcPr>
            <w:tcW w:w="1219" w:type="dxa"/>
            <w:vAlign w:val="center"/>
          </w:tcPr>
          <w:p w:rsidR="009B0E87" w:rsidRDefault="009B0E87">
            <w:pPr>
              <w:jc w:val="center"/>
              <w:rPr>
                <w:rFonts w:ascii="宋体" w:hAnsi="宋体"/>
                <w:lang w:eastAsia="zh-CN"/>
              </w:rPr>
            </w:pPr>
          </w:p>
        </w:tc>
        <w:tc>
          <w:tcPr>
            <w:tcW w:w="670" w:type="dxa"/>
            <w:vAlign w:val="center"/>
          </w:tcPr>
          <w:p w:rsidR="009B0E87" w:rsidRDefault="009B0E87">
            <w:pPr>
              <w:jc w:val="center"/>
              <w:rPr>
                <w:rFonts w:ascii="宋体" w:hAnsi="宋体"/>
                <w:lang w:eastAsia="zh-CN"/>
              </w:rPr>
            </w:pPr>
          </w:p>
        </w:tc>
        <w:tc>
          <w:tcPr>
            <w:tcW w:w="670" w:type="dxa"/>
            <w:vAlign w:val="center"/>
          </w:tcPr>
          <w:p w:rsidR="009B0E87" w:rsidRDefault="009B0E87">
            <w:pPr>
              <w:jc w:val="center"/>
              <w:rPr>
                <w:rFonts w:ascii="宋体" w:hAnsi="宋体"/>
                <w:lang w:eastAsia="zh-CN"/>
              </w:rPr>
            </w:pPr>
          </w:p>
        </w:tc>
        <w:tc>
          <w:tcPr>
            <w:tcW w:w="670" w:type="dxa"/>
            <w:vAlign w:val="center"/>
          </w:tcPr>
          <w:p w:rsidR="009B0E87" w:rsidRDefault="009B0E87">
            <w:pPr>
              <w:jc w:val="center"/>
              <w:rPr>
                <w:rFonts w:ascii="宋体" w:hAnsi="宋体"/>
                <w:lang w:eastAsia="zh-CN"/>
              </w:rPr>
            </w:pPr>
          </w:p>
        </w:tc>
        <w:tc>
          <w:tcPr>
            <w:tcW w:w="1039" w:type="dxa"/>
            <w:tcBorders>
              <w:right w:val="single" w:sz="4" w:space="0" w:color="auto"/>
            </w:tcBorders>
            <w:vAlign w:val="center"/>
          </w:tcPr>
          <w:p w:rsidR="009B0E87" w:rsidRDefault="009B0E87">
            <w:pPr>
              <w:jc w:val="center"/>
              <w:rPr>
                <w:rFonts w:ascii="宋体" w:hAnsi="宋体"/>
                <w:lang w:eastAsia="zh-CN"/>
              </w:rPr>
            </w:pPr>
          </w:p>
        </w:tc>
        <w:tc>
          <w:tcPr>
            <w:tcW w:w="1207" w:type="dxa"/>
            <w:tcBorders>
              <w:left w:val="single" w:sz="4" w:space="0" w:color="auto"/>
              <w:right w:val="single" w:sz="4" w:space="0" w:color="auto"/>
            </w:tcBorders>
            <w:vAlign w:val="center"/>
          </w:tcPr>
          <w:p w:rsidR="009B0E87" w:rsidRDefault="009B0E87">
            <w:pPr>
              <w:jc w:val="center"/>
              <w:rPr>
                <w:rFonts w:ascii="宋体" w:hAnsi="宋体"/>
                <w:lang w:eastAsia="zh-CN"/>
              </w:rPr>
            </w:pPr>
          </w:p>
        </w:tc>
        <w:tc>
          <w:tcPr>
            <w:tcW w:w="670" w:type="dxa"/>
            <w:tcBorders>
              <w:left w:val="single" w:sz="4" w:space="0" w:color="auto"/>
            </w:tcBorders>
            <w:vAlign w:val="center"/>
          </w:tcPr>
          <w:p w:rsidR="009B0E87" w:rsidRDefault="009B0E87">
            <w:pPr>
              <w:jc w:val="center"/>
              <w:rPr>
                <w:rFonts w:ascii="宋体" w:hAnsi="宋体"/>
                <w:lang w:eastAsia="zh-CN"/>
              </w:rPr>
            </w:pPr>
          </w:p>
        </w:tc>
        <w:tc>
          <w:tcPr>
            <w:tcW w:w="670" w:type="dxa"/>
            <w:vAlign w:val="center"/>
          </w:tcPr>
          <w:p w:rsidR="009B0E87" w:rsidRDefault="009B0E87">
            <w:pPr>
              <w:jc w:val="center"/>
              <w:rPr>
                <w:rFonts w:ascii="宋体" w:hAnsi="宋体"/>
                <w:lang w:eastAsia="zh-CN"/>
              </w:rPr>
            </w:pPr>
          </w:p>
        </w:tc>
        <w:tc>
          <w:tcPr>
            <w:tcW w:w="849" w:type="dxa"/>
            <w:tcBorders>
              <w:left w:val="single" w:sz="4" w:space="0" w:color="auto"/>
            </w:tcBorders>
            <w:vAlign w:val="center"/>
          </w:tcPr>
          <w:p w:rsidR="009B0E87" w:rsidRDefault="009B0E87">
            <w:pPr>
              <w:jc w:val="center"/>
              <w:rPr>
                <w:rFonts w:ascii="宋体" w:hAnsi="宋体"/>
                <w:lang w:eastAsia="zh-CN"/>
              </w:rPr>
            </w:pPr>
          </w:p>
        </w:tc>
      </w:tr>
      <w:tr w:rsidR="009B0E87">
        <w:trPr>
          <w:trHeight w:val="360"/>
        </w:trPr>
        <w:tc>
          <w:tcPr>
            <w:tcW w:w="878" w:type="dxa"/>
            <w:vAlign w:val="center"/>
          </w:tcPr>
          <w:p w:rsidR="009B0E87" w:rsidRDefault="009B0E87">
            <w:pPr>
              <w:jc w:val="center"/>
              <w:rPr>
                <w:rFonts w:ascii="宋体" w:hAnsi="宋体"/>
                <w:lang w:eastAsia="zh-CN"/>
              </w:rPr>
            </w:pPr>
          </w:p>
        </w:tc>
        <w:tc>
          <w:tcPr>
            <w:tcW w:w="915" w:type="dxa"/>
            <w:vAlign w:val="center"/>
          </w:tcPr>
          <w:p w:rsidR="009B0E87" w:rsidRDefault="009B0E87">
            <w:pPr>
              <w:jc w:val="center"/>
              <w:rPr>
                <w:rFonts w:ascii="宋体" w:hAnsi="宋体"/>
                <w:lang w:eastAsia="zh-CN"/>
              </w:rPr>
            </w:pPr>
          </w:p>
        </w:tc>
        <w:tc>
          <w:tcPr>
            <w:tcW w:w="1219" w:type="dxa"/>
            <w:vAlign w:val="center"/>
          </w:tcPr>
          <w:p w:rsidR="009B0E87" w:rsidRDefault="009B0E87">
            <w:pPr>
              <w:jc w:val="center"/>
              <w:rPr>
                <w:rFonts w:ascii="宋体" w:hAnsi="宋体"/>
                <w:lang w:eastAsia="zh-CN"/>
              </w:rPr>
            </w:pPr>
          </w:p>
        </w:tc>
        <w:tc>
          <w:tcPr>
            <w:tcW w:w="670" w:type="dxa"/>
            <w:vAlign w:val="center"/>
          </w:tcPr>
          <w:p w:rsidR="009B0E87" w:rsidRDefault="009B0E87">
            <w:pPr>
              <w:jc w:val="center"/>
              <w:rPr>
                <w:rFonts w:ascii="宋体" w:hAnsi="宋体"/>
                <w:lang w:eastAsia="zh-CN"/>
              </w:rPr>
            </w:pPr>
          </w:p>
        </w:tc>
        <w:tc>
          <w:tcPr>
            <w:tcW w:w="670" w:type="dxa"/>
            <w:vAlign w:val="center"/>
          </w:tcPr>
          <w:p w:rsidR="009B0E87" w:rsidRDefault="009B0E87">
            <w:pPr>
              <w:jc w:val="center"/>
              <w:rPr>
                <w:rFonts w:ascii="宋体" w:hAnsi="宋体"/>
                <w:lang w:eastAsia="zh-CN"/>
              </w:rPr>
            </w:pPr>
          </w:p>
        </w:tc>
        <w:tc>
          <w:tcPr>
            <w:tcW w:w="670" w:type="dxa"/>
            <w:vAlign w:val="center"/>
          </w:tcPr>
          <w:p w:rsidR="009B0E87" w:rsidRDefault="009B0E87">
            <w:pPr>
              <w:jc w:val="center"/>
              <w:rPr>
                <w:rFonts w:ascii="宋体" w:hAnsi="宋体"/>
                <w:lang w:eastAsia="zh-CN"/>
              </w:rPr>
            </w:pPr>
          </w:p>
        </w:tc>
        <w:tc>
          <w:tcPr>
            <w:tcW w:w="1039" w:type="dxa"/>
            <w:tcBorders>
              <w:right w:val="single" w:sz="4" w:space="0" w:color="auto"/>
            </w:tcBorders>
            <w:vAlign w:val="center"/>
          </w:tcPr>
          <w:p w:rsidR="009B0E87" w:rsidRDefault="009B0E87">
            <w:pPr>
              <w:jc w:val="center"/>
              <w:rPr>
                <w:rFonts w:ascii="宋体" w:hAnsi="宋体"/>
                <w:lang w:eastAsia="zh-CN"/>
              </w:rPr>
            </w:pPr>
          </w:p>
        </w:tc>
        <w:tc>
          <w:tcPr>
            <w:tcW w:w="1207" w:type="dxa"/>
            <w:tcBorders>
              <w:left w:val="single" w:sz="4" w:space="0" w:color="auto"/>
              <w:right w:val="single" w:sz="4" w:space="0" w:color="auto"/>
            </w:tcBorders>
            <w:vAlign w:val="center"/>
          </w:tcPr>
          <w:p w:rsidR="009B0E87" w:rsidRDefault="009B0E87">
            <w:pPr>
              <w:jc w:val="center"/>
              <w:rPr>
                <w:rFonts w:ascii="宋体" w:hAnsi="宋体"/>
                <w:lang w:eastAsia="zh-CN"/>
              </w:rPr>
            </w:pPr>
          </w:p>
        </w:tc>
        <w:tc>
          <w:tcPr>
            <w:tcW w:w="670" w:type="dxa"/>
            <w:tcBorders>
              <w:left w:val="single" w:sz="4" w:space="0" w:color="auto"/>
            </w:tcBorders>
            <w:vAlign w:val="center"/>
          </w:tcPr>
          <w:p w:rsidR="009B0E87" w:rsidRDefault="009B0E87">
            <w:pPr>
              <w:jc w:val="center"/>
              <w:rPr>
                <w:rFonts w:ascii="宋体" w:hAnsi="宋体"/>
                <w:lang w:eastAsia="zh-CN"/>
              </w:rPr>
            </w:pPr>
          </w:p>
        </w:tc>
        <w:tc>
          <w:tcPr>
            <w:tcW w:w="670" w:type="dxa"/>
            <w:vAlign w:val="center"/>
          </w:tcPr>
          <w:p w:rsidR="009B0E87" w:rsidRDefault="009B0E87">
            <w:pPr>
              <w:jc w:val="center"/>
              <w:rPr>
                <w:rFonts w:ascii="宋体" w:hAnsi="宋体"/>
                <w:lang w:eastAsia="zh-CN"/>
              </w:rPr>
            </w:pPr>
          </w:p>
        </w:tc>
        <w:tc>
          <w:tcPr>
            <w:tcW w:w="849" w:type="dxa"/>
            <w:tcBorders>
              <w:left w:val="single" w:sz="4" w:space="0" w:color="auto"/>
            </w:tcBorders>
            <w:vAlign w:val="center"/>
          </w:tcPr>
          <w:p w:rsidR="009B0E87" w:rsidRDefault="009B0E87">
            <w:pPr>
              <w:jc w:val="center"/>
              <w:rPr>
                <w:rFonts w:ascii="宋体" w:hAnsi="宋体"/>
                <w:lang w:eastAsia="zh-CN"/>
              </w:rPr>
            </w:pPr>
          </w:p>
        </w:tc>
      </w:tr>
      <w:tr w:rsidR="009B0E87">
        <w:trPr>
          <w:trHeight w:val="360"/>
        </w:trPr>
        <w:tc>
          <w:tcPr>
            <w:tcW w:w="878" w:type="dxa"/>
            <w:vAlign w:val="center"/>
          </w:tcPr>
          <w:p w:rsidR="009B0E87" w:rsidRDefault="009B0E87">
            <w:pPr>
              <w:jc w:val="center"/>
              <w:rPr>
                <w:rFonts w:ascii="宋体" w:hAnsi="宋体"/>
                <w:lang w:eastAsia="zh-CN"/>
              </w:rPr>
            </w:pPr>
          </w:p>
        </w:tc>
        <w:tc>
          <w:tcPr>
            <w:tcW w:w="915" w:type="dxa"/>
            <w:vAlign w:val="center"/>
          </w:tcPr>
          <w:p w:rsidR="009B0E87" w:rsidRDefault="009B0E87">
            <w:pPr>
              <w:jc w:val="center"/>
              <w:rPr>
                <w:rFonts w:ascii="宋体" w:hAnsi="宋体"/>
                <w:lang w:eastAsia="zh-CN"/>
              </w:rPr>
            </w:pPr>
          </w:p>
        </w:tc>
        <w:tc>
          <w:tcPr>
            <w:tcW w:w="1219" w:type="dxa"/>
            <w:vAlign w:val="center"/>
          </w:tcPr>
          <w:p w:rsidR="009B0E87" w:rsidRDefault="009B0E87">
            <w:pPr>
              <w:jc w:val="center"/>
              <w:rPr>
                <w:rFonts w:ascii="宋体" w:hAnsi="宋体"/>
                <w:lang w:eastAsia="zh-CN"/>
              </w:rPr>
            </w:pPr>
          </w:p>
        </w:tc>
        <w:tc>
          <w:tcPr>
            <w:tcW w:w="670" w:type="dxa"/>
            <w:vAlign w:val="center"/>
          </w:tcPr>
          <w:p w:rsidR="009B0E87" w:rsidRDefault="009B0E87">
            <w:pPr>
              <w:jc w:val="center"/>
              <w:rPr>
                <w:rFonts w:ascii="宋体" w:hAnsi="宋体"/>
                <w:lang w:eastAsia="zh-CN"/>
              </w:rPr>
            </w:pPr>
          </w:p>
        </w:tc>
        <w:tc>
          <w:tcPr>
            <w:tcW w:w="670" w:type="dxa"/>
            <w:vAlign w:val="center"/>
          </w:tcPr>
          <w:p w:rsidR="009B0E87" w:rsidRDefault="009B0E87">
            <w:pPr>
              <w:jc w:val="center"/>
              <w:rPr>
                <w:rFonts w:ascii="宋体" w:hAnsi="宋体"/>
                <w:lang w:eastAsia="zh-CN"/>
              </w:rPr>
            </w:pPr>
          </w:p>
        </w:tc>
        <w:tc>
          <w:tcPr>
            <w:tcW w:w="670" w:type="dxa"/>
            <w:vAlign w:val="center"/>
          </w:tcPr>
          <w:p w:rsidR="009B0E87" w:rsidRDefault="009B0E87">
            <w:pPr>
              <w:jc w:val="center"/>
              <w:rPr>
                <w:rFonts w:ascii="宋体" w:hAnsi="宋体"/>
                <w:lang w:eastAsia="zh-CN"/>
              </w:rPr>
            </w:pPr>
          </w:p>
        </w:tc>
        <w:tc>
          <w:tcPr>
            <w:tcW w:w="1039" w:type="dxa"/>
            <w:tcBorders>
              <w:right w:val="single" w:sz="4" w:space="0" w:color="auto"/>
            </w:tcBorders>
            <w:vAlign w:val="center"/>
          </w:tcPr>
          <w:p w:rsidR="009B0E87" w:rsidRDefault="009B0E87">
            <w:pPr>
              <w:jc w:val="center"/>
              <w:rPr>
                <w:rFonts w:ascii="宋体" w:hAnsi="宋体"/>
                <w:lang w:eastAsia="zh-CN"/>
              </w:rPr>
            </w:pPr>
          </w:p>
        </w:tc>
        <w:tc>
          <w:tcPr>
            <w:tcW w:w="1207" w:type="dxa"/>
            <w:tcBorders>
              <w:left w:val="single" w:sz="4" w:space="0" w:color="auto"/>
              <w:right w:val="single" w:sz="4" w:space="0" w:color="auto"/>
            </w:tcBorders>
            <w:vAlign w:val="center"/>
          </w:tcPr>
          <w:p w:rsidR="009B0E87" w:rsidRDefault="009B0E87">
            <w:pPr>
              <w:jc w:val="center"/>
              <w:rPr>
                <w:rFonts w:ascii="宋体" w:hAnsi="宋体"/>
                <w:lang w:eastAsia="zh-CN"/>
              </w:rPr>
            </w:pPr>
          </w:p>
        </w:tc>
        <w:tc>
          <w:tcPr>
            <w:tcW w:w="670" w:type="dxa"/>
            <w:tcBorders>
              <w:left w:val="single" w:sz="4" w:space="0" w:color="auto"/>
            </w:tcBorders>
            <w:vAlign w:val="center"/>
          </w:tcPr>
          <w:p w:rsidR="009B0E87" w:rsidRDefault="009B0E87">
            <w:pPr>
              <w:jc w:val="center"/>
              <w:rPr>
                <w:rFonts w:ascii="宋体" w:hAnsi="宋体"/>
                <w:lang w:eastAsia="zh-CN"/>
              </w:rPr>
            </w:pPr>
          </w:p>
        </w:tc>
        <w:tc>
          <w:tcPr>
            <w:tcW w:w="670" w:type="dxa"/>
            <w:vAlign w:val="center"/>
          </w:tcPr>
          <w:p w:rsidR="009B0E87" w:rsidRDefault="009B0E87">
            <w:pPr>
              <w:jc w:val="center"/>
              <w:rPr>
                <w:rFonts w:ascii="宋体" w:hAnsi="宋体"/>
                <w:lang w:eastAsia="zh-CN"/>
              </w:rPr>
            </w:pPr>
          </w:p>
        </w:tc>
        <w:tc>
          <w:tcPr>
            <w:tcW w:w="849" w:type="dxa"/>
            <w:tcBorders>
              <w:left w:val="single" w:sz="4" w:space="0" w:color="auto"/>
            </w:tcBorders>
            <w:vAlign w:val="center"/>
          </w:tcPr>
          <w:p w:rsidR="009B0E87" w:rsidRDefault="009B0E87">
            <w:pPr>
              <w:jc w:val="center"/>
              <w:rPr>
                <w:rFonts w:ascii="宋体" w:hAnsi="宋体"/>
                <w:lang w:eastAsia="zh-CN"/>
              </w:rPr>
            </w:pPr>
          </w:p>
        </w:tc>
      </w:tr>
      <w:tr w:rsidR="009B0E87">
        <w:trPr>
          <w:trHeight w:val="377"/>
        </w:trPr>
        <w:tc>
          <w:tcPr>
            <w:tcW w:w="878" w:type="dxa"/>
            <w:vAlign w:val="center"/>
          </w:tcPr>
          <w:p w:rsidR="009B0E87" w:rsidRDefault="009B0E87">
            <w:pPr>
              <w:jc w:val="center"/>
              <w:rPr>
                <w:rFonts w:ascii="宋体" w:hAnsi="宋体"/>
                <w:lang w:eastAsia="zh-CN"/>
              </w:rPr>
            </w:pPr>
          </w:p>
        </w:tc>
        <w:tc>
          <w:tcPr>
            <w:tcW w:w="915" w:type="dxa"/>
            <w:vAlign w:val="center"/>
          </w:tcPr>
          <w:p w:rsidR="009B0E87" w:rsidRDefault="009B0E87">
            <w:pPr>
              <w:jc w:val="center"/>
              <w:rPr>
                <w:rFonts w:ascii="宋体" w:hAnsi="宋体"/>
                <w:lang w:eastAsia="zh-CN"/>
              </w:rPr>
            </w:pPr>
          </w:p>
        </w:tc>
        <w:tc>
          <w:tcPr>
            <w:tcW w:w="1219" w:type="dxa"/>
            <w:vAlign w:val="center"/>
          </w:tcPr>
          <w:p w:rsidR="009B0E87" w:rsidRDefault="009B0E87">
            <w:pPr>
              <w:jc w:val="center"/>
              <w:rPr>
                <w:rFonts w:ascii="宋体" w:hAnsi="宋体"/>
                <w:lang w:eastAsia="zh-CN"/>
              </w:rPr>
            </w:pPr>
          </w:p>
        </w:tc>
        <w:tc>
          <w:tcPr>
            <w:tcW w:w="670" w:type="dxa"/>
            <w:vAlign w:val="center"/>
          </w:tcPr>
          <w:p w:rsidR="009B0E87" w:rsidRDefault="009B0E87">
            <w:pPr>
              <w:jc w:val="center"/>
              <w:rPr>
                <w:rFonts w:ascii="宋体" w:hAnsi="宋体"/>
                <w:lang w:eastAsia="zh-CN"/>
              </w:rPr>
            </w:pPr>
          </w:p>
        </w:tc>
        <w:tc>
          <w:tcPr>
            <w:tcW w:w="670" w:type="dxa"/>
            <w:vAlign w:val="center"/>
          </w:tcPr>
          <w:p w:rsidR="009B0E87" w:rsidRDefault="009B0E87">
            <w:pPr>
              <w:jc w:val="center"/>
              <w:rPr>
                <w:rFonts w:ascii="宋体" w:hAnsi="宋体"/>
                <w:lang w:eastAsia="zh-CN"/>
              </w:rPr>
            </w:pPr>
          </w:p>
        </w:tc>
        <w:tc>
          <w:tcPr>
            <w:tcW w:w="670" w:type="dxa"/>
            <w:vAlign w:val="center"/>
          </w:tcPr>
          <w:p w:rsidR="009B0E87" w:rsidRDefault="009B0E87">
            <w:pPr>
              <w:jc w:val="center"/>
              <w:rPr>
                <w:rFonts w:ascii="宋体" w:hAnsi="宋体"/>
                <w:lang w:eastAsia="zh-CN"/>
              </w:rPr>
            </w:pPr>
          </w:p>
        </w:tc>
        <w:tc>
          <w:tcPr>
            <w:tcW w:w="1039" w:type="dxa"/>
            <w:tcBorders>
              <w:right w:val="single" w:sz="4" w:space="0" w:color="auto"/>
            </w:tcBorders>
            <w:vAlign w:val="center"/>
          </w:tcPr>
          <w:p w:rsidR="009B0E87" w:rsidRDefault="009B0E87">
            <w:pPr>
              <w:jc w:val="center"/>
              <w:rPr>
                <w:rFonts w:ascii="宋体" w:hAnsi="宋体"/>
                <w:lang w:eastAsia="zh-CN"/>
              </w:rPr>
            </w:pPr>
          </w:p>
        </w:tc>
        <w:tc>
          <w:tcPr>
            <w:tcW w:w="1207" w:type="dxa"/>
            <w:tcBorders>
              <w:left w:val="single" w:sz="4" w:space="0" w:color="auto"/>
              <w:right w:val="single" w:sz="4" w:space="0" w:color="auto"/>
            </w:tcBorders>
            <w:vAlign w:val="center"/>
          </w:tcPr>
          <w:p w:rsidR="009B0E87" w:rsidRDefault="009B0E87">
            <w:pPr>
              <w:jc w:val="center"/>
              <w:rPr>
                <w:rFonts w:ascii="宋体" w:hAnsi="宋体"/>
                <w:lang w:eastAsia="zh-CN"/>
              </w:rPr>
            </w:pPr>
          </w:p>
        </w:tc>
        <w:tc>
          <w:tcPr>
            <w:tcW w:w="670" w:type="dxa"/>
            <w:tcBorders>
              <w:left w:val="single" w:sz="4" w:space="0" w:color="auto"/>
            </w:tcBorders>
            <w:vAlign w:val="center"/>
          </w:tcPr>
          <w:p w:rsidR="009B0E87" w:rsidRDefault="009B0E87">
            <w:pPr>
              <w:jc w:val="center"/>
              <w:rPr>
                <w:rFonts w:ascii="宋体" w:hAnsi="宋体"/>
                <w:lang w:eastAsia="zh-CN"/>
              </w:rPr>
            </w:pPr>
          </w:p>
        </w:tc>
        <w:tc>
          <w:tcPr>
            <w:tcW w:w="670" w:type="dxa"/>
            <w:vAlign w:val="center"/>
          </w:tcPr>
          <w:p w:rsidR="009B0E87" w:rsidRDefault="009B0E87">
            <w:pPr>
              <w:jc w:val="center"/>
              <w:rPr>
                <w:rFonts w:ascii="宋体" w:hAnsi="宋体"/>
                <w:lang w:eastAsia="zh-CN"/>
              </w:rPr>
            </w:pPr>
          </w:p>
        </w:tc>
        <w:tc>
          <w:tcPr>
            <w:tcW w:w="849" w:type="dxa"/>
            <w:tcBorders>
              <w:left w:val="single" w:sz="4" w:space="0" w:color="auto"/>
            </w:tcBorders>
            <w:vAlign w:val="center"/>
          </w:tcPr>
          <w:p w:rsidR="009B0E87" w:rsidRDefault="009B0E87">
            <w:pPr>
              <w:jc w:val="center"/>
              <w:rPr>
                <w:rFonts w:ascii="宋体" w:hAnsi="宋体"/>
                <w:lang w:eastAsia="zh-CN"/>
              </w:rPr>
            </w:pPr>
          </w:p>
        </w:tc>
      </w:tr>
      <w:tr w:rsidR="009B0E87">
        <w:trPr>
          <w:trHeight w:val="360"/>
        </w:trPr>
        <w:tc>
          <w:tcPr>
            <w:tcW w:w="878" w:type="dxa"/>
            <w:vAlign w:val="center"/>
          </w:tcPr>
          <w:p w:rsidR="009B0E87" w:rsidRDefault="009B0E87">
            <w:pPr>
              <w:jc w:val="center"/>
              <w:rPr>
                <w:rFonts w:ascii="宋体" w:hAnsi="宋体"/>
                <w:lang w:eastAsia="zh-CN"/>
              </w:rPr>
            </w:pPr>
          </w:p>
        </w:tc>
        <w:tc>
          <w:tcPr>
            <w:tcW w:w="915" w:type="dxa"/>
            <w:vAlign w:val="center"/>
          </w:tcPr>
          <w:p w:rsidR="009B0E87" w:rsidRDefault="009B0E87">
            <w:pPr>
              <w:jc w:val="center"/>
              <w:rPr>
                <w:rFonts w:ascii="宋体" w:hAnsi="宋体"/>
                <w:lang w:eastAsia="zh-CN"/>
              </w:rPr>
            </w:pPr>
          </w:p>
        </w:tc>
        <w:tc>
          <w:tcPr>
            <w:tcW w:w="1219" w:type="dxa"/>
            <w:vAlign w:val="center"/>
          </w:tcPr>
          <w:p w:rsidR="009B0E87" w:rsidRDefault="009B0E87">
            <w:pPr>
              <w:jc w:val="center"/>
              <w:rPr>
                <w:rFonts w:ascii="宋体" w:hAnsi="宋体"/>
                <w:lang w:eastAsia="zh-CN"/>
              </w:rPr>
            </w:pPr>
          </w:p>
        </w:tc>
        <w:tc>
          <w:tcPr>
            <w:tcW w:w="670" w:type="dxa"/>
            <w:vAlign w:val="center"/>
          </w:tcPr>
          <w:p w:rsidR="009B0E87" w:rsidRDefault="009B0E87">
            <w:pPr>
              <w:jc w:val="center"/>
              <w:rPr>
                <w:rFonts w:ascii="宋体" w:hAnsi="宋体"/>
                <w:lang w:eastAsia="zh-CN"/>
              </w:rPr>
            </w:pPr>
          </w:p>
        </w:tc>
        <w:tc>
          <w:tcPr>
            <w:tcW w:w="670" w:type="dxa"/>
            <w:vAlign w:val="center"/>
          </w:tcPr>
          <w:p w:rsidR="009B0E87" w:rsidRDefault="009B0E87">
            <w:pPr>
              <w:jc w:val="center"/>
              <w:rPr>
                <w:rFonts w:ascii="宋体" w:hAnsi="宋体"/>
                <w:lang w:eastAsia="zh-CN"/>
              </w:rPr>
            </w:pPr>
          </w:p>
        </w:tc>
        <w:tc>
          <w:tcPr>
            <w:tcW w:w="670" w:type="dxa"/>
            <w:vAlign w:val="center"/>
          </w:tcPr>
          <w:p w:rsidR="009B0E87" w:rsidRDefault="009B0E87">
            <w:pPr>
              <w:jc w:val="center"/>
              <w:rPr>
                <w:rFonts w:ascii="宋体" w:hAnsi="宋体"/>
                <w:lang w:eastAsia="zh-CN"/>
              </w:rPr>
            </w:pPr>
          </w:p>
        </w:tc>
        <w:tc>
          <w:tcPr>
            <w:tcW w:w="1039" w:type="dxa"/>
            <w:tcBorders>
              <w:right w:val="single" w:sz="4" w:space="0" w:color="auto"/>
            </w:tcBorders>
            <w:vAlign w:val="center"/>
          </w:tcPr>
          <w:p w:rsidR="009B0E87" w:rsidRDefault="009B0E87">
            <w:pPr>
              <w:jc w:val="center"/>
              <w:rPr>
                <w:rFonts w:ascii="宋体" w:hAnsi="宋体"/>
                <w:lang w:eastAsia="zh-CN"/>
              </w:rPr>
            </w:pPr>
          </w:p>
        </w:tc>
        <w:tc>
          <w:tcPr>
            <w:tcW w:w="1207" w:type="dxa"/>
            <w:tcBorders>
              <w:left w:val="single" w:sz="4" w:space="0" w:color="auto"/>
              <w:right w:val="single" w:sz="4" w:space="0" w:color="auto"/>
            </w:tcBorders>
            <w:vAlign w:val="center"/>
          </w:tcPr>
          <w:p w:rsidR="009B0E87" w:rsidRDefault="009B0E87">
            <w:pPr>
              <w:jc w:val="center"/>
              <w:rPr>
                <w:rFonts w:ascii="宋体" w:hAnsi="宋体"/>
                <w:lang w:eastAsia="zh-CN"/>
              </w:rPr>
            </w:pPr>
          </w:p>
        </w:tc>
        <w:tc>
          <w:tcPr>
            <w:tcW w:w="670" w:type="dxa"/>
            <w:tcBorders>
              <w:left w:val="single" w:sz="4" w:space="0" w:color="auto"/>
            </w:tcBorders>
            <w:vAlign w:val="center"/>
          </w:tcPr>
          <w:p w:rsidR="009B0E87" w:rsidRDefault="009B0E87">
            <w:pPr>
              <w:jc w:val="center"/>
              <w:rPr>
                <w:rFonts w:ascii="宋体" w:hAnsi="宋体"/>
                <w:lang w:eastAsia="zh-CN"/>
              </w:rPr>
            </w:pPr>
          </w:p>
        </w:tc>
        <w:tc>
          <w:tcPr>
            <w:tcW w:w="670" w:type="dxa"/>
            <w:vAlign w:val="center"/>
          </w:tcPr>
          <w:p w:rsidR="009B0E87" w:rsidRDefault="009B0E87">
            <w:pPr>
              <w:jc w:val="center"/>
              <w:rPr>
                <w:rFonts w:ascii="宋体" w:hAnsi="宋体"/>
                <w:lang w:eastAsia="zh-CN"/>
              </w:rPr>
            </w:pPr>
          </w:p>
        </w:tc>
        <w:tc>
          <w:tcPr>
            <w:tcW w:w="849" w:type="dxa"/>
            <w:tcBorders>
              <w:left w:val="single" w:sz="4" w:space="0" w:color="auto"/>
            </w:tcBorders>
            <w:vAlign w:val="center"/>
          </w:tcPr>
          <w:p w:rsidR="009B0E87" w:rsidRDefault="009B0E87">
            <w:pPr>
              <w:jc w:val="center"/>
              <w:rPr>
                <w:rFonts w:ascii="宋体" w:hAnsi="宋体"/>
                <w:lang w:eastAsia="zh-CN"/>
              </w:rPr>
            </w:pPr>
          </w:p>
        </w:tc>
      </w:tr>
      <w:tr w:rsidR="009B0E87">
        <w:trPr>
          <w:trHeight w:val="360"/>
        </w:trPr>
        <w:tc>
          <w:tcPr>
            <w:tcW w:w="878" w:type="dxa"/>
            <w:vAlign w:val="center"/>
          </w:tcPr>
          <w:p w:rsidR="009B0E87" w:rsidRDefault="009B0E87">
            <w:pPr>
              <w:jc w:val="center"/>
              <w:rPr>
                <w:rFonts w:ascii="宋体" w:hAnsi="宋体"/>
                <w:lang w:eastAsia="zh-CN"/>
              </w:rPr>
            </w:pPr>
          </w:p>
        </w:tc>
        <w:tc>
          <w:tcPr>
            <w:tcW w:w="915" w:type="dxa"/>
            <w:vAlign w:val="center"/>
          </w:tcPr>
          <w:p w:rsidR="009B0E87" w:rsidRDefault="009B0E87">
            <w:pPr>
              <w:jc w:val="center"/>
              <w:rPr>
                <w:rFonts w:ascii="宋体" w:hAnsi="宋体"/>
                <w:lang w:eastAsia="zh-CN"/>
              </w:rPr>
            </w:pPr>
          </w:p>
        </w:tc>
        <w:tc>
          <w:tcPr>
            <w:tcW w:w="1219" w:type="dxa"/>
            <w:vAlign w:val="center"/>
          </w:tcPr>
          <w:p w:rsidR="009B0E87" w:rsidRDefault="009B0E87">
            <w:pPr>
              <w:jc w:val="center"/>
              <w:rPr>
                <w:rFonts w:ascii="宋体" w:hAnsi="宋体"/>
                <w:lang w:eastAsia="zh-CN"/>
              </w:rPr>
            </w:pPr>
          </w:p>
        </w:tc>
        <w:tc>
          <w:tcPr>
            <w:tcW w:w="670" w:type="dxa"/>
            <w:vAlign w:val="center"/>
          </w:tcPr>
          <w:p w:rsidR="009B0E87" w:rsidRDefault="009B0E87">
            <w:pPr>
              <w:jc w:val="center"/>
              <w:rPr>
                <w:rFonts w:ascii="宋体" w:hAnsi="宋体"/>
                <w:lang w:eastAsia="zh-CN"/>
              </w:rPr>
            </w:pPr>
          </w:p>
        </w:tc>
        <w:tc>
          <w:tcPr>
            <w:tcW w:w="670" w:type="dxa"/>
            <w:vAlign w:val="center"/>
          </w:tcPr>
          <w:p w:rsidR="009B0E87" w:rsidRDefault="009B0E87">
            <w:pPr>
              <w:jc w:val="center"/>
              <w:rPr>
                <w:rFonts w:ascii="宋体" w:hAnsi="宋体"/>
                <w:lang w:eastAsia="zh-CN"/>
              </w:rPr>
            </w:pPr>
          </w:p>
        </w:tc>
        <w:tc>
          <w:tcPr>
            <w:tcW w:w="670" w:type="dxa"/>
            <w:vAlign w:val="center"/>
          </w:tcPr>
          <w:p w:rsidR="009B0E87" w:rsidRDefault="009B0E87">
            <w:pPr>
              <w:jc w:val="center"/>
              <w:rPr>
                <w:rFonts w:ascii="宋体" w:hAnsi="宋体"/>
                <w:lang w:eastAsia="zh-CN"/>
              </w:rPr>
            </w:pPr>
          </w:p>
        </w:tc>
        <w:tc>
          <w:tcPr>
            <w:tcW w:w="1039" w:type="dxa"/>
            <w:tcBorders>
              <w:right w:val="single" w:sz="4" w:space="0" w:color="auto"/>
            </w:tcBorders>
            <w:vAlign w:val="center"/>
          </w:tcPr>
          <w:p w:rsidR="009B0E87" w:rsidRDefault="009B0E87">
            <w:pPr>
              <w:jc w:val="center"/>
              <w:rPr>
                <w:rFonts w:ascii="宋体" w:hAnsi="宋体"/>
                <w:lang w:eastAsia="zh-CN"/>
              </w:rPr>
            </w:pPr>
          </w:p>
        </w:tc>
        <w:tc>
          <w:tcPr>
            <w:tcW w:w="1207" w:type="dxa"/>
            <w:tcBorders>
              <w:left w:val="single" w:sz="4" w:space="0" w:color="auto"/>
              <w:right w:val="single" w:sz="4" w:space="0" w:color="auto"/>
            </w:tcBorders>
            <w:vAlign w:val="center"/>
          </w:tcPr>
          <w:p w:rsidR="009B0E87" w:rsidRDefault="009B0E87">
            <w:pPr>
              <w:jc w:val="center"/>
              <w:rPr>
                <w:rFonts w:ascii="宋体" w:hAnsi="宋体"/>
                <w:lang w:eastAsia="zh-CN"/>
              </w:rPr>
            </w:pPr>
          </w:p>
        </w:tc>
        <w:tc>
          <w:tcPr>
            <w:tcW w:w="670" w:type="dxa"/>
            <w:tcBorders>
              <w:left w:val="single" w:sz="4" w:space="0" w:color="auto"/>
            </w:tcBorders>
            <w:vAlign w:val="center"/>
          </w:tcPr>
          <w:p w:rsidR="009B0E87" w:rsidRDefault="009B0E87">
            <w:pPr>
              <w:jc w:val="center"/>
              <w:rPr>
                <w:rFonts w:ascii="宋体" w:hAnsi="宋体"/>
                <w:lang w:eastAsia="zh-CN"/>
              </w:rPr>
            </w:pPr>
          </w:p>
        </w:tc>
        <w:tc>
          <w:tcPr>
            <w:tcW w:w="670" w:type="dxa"/>
            <w:vAlign w:val="center"/>
          </w:tcPr>
          <w:p w:rsidR="009B0E87" w:rsidRDefault="009B0E87">
            <w:pPr>
              <w:jc w:val="center"/>
              <w:rPr>
                <w:rFonts w:ascii="宋体" w:hAnsi="宋体"/>
                <w:lang w:eastAsia="zh-CN"/>
              </w:rPr>
            </w:pPr>
          </w:p>
        </w:tc>
        <w:tc>
          <w:tcPr>
            <w:tcW w:w="849" w:type="dxa"/>
            <w:tcBorders>
              <w:left w:val="single" w:sz="4" w:space="0" w:color="auto"/>
            </w:tcBorders>
            <w:vAlign w:val="center"/>
          </w:tcPr>
          <w:p w:rsidR="009B0E87" w:rsidRDefault="009B0E87">
            <w:pPr>
              <w:jc w:val="center"/>
              <w:rPr>
                <w:rFonts w:ascii="宋体" w:hAnsi="宋体"/>
                <w:lang w:eastAsia="zh-CN"/>
              </w:rPr>
            </w:pPr>
          </w:p>
        </w:tc>
      </w:tr>
      <w:tr w:rsidR="009B0E87">
        <w:trPr>
          <w:trHeight w:val="377"/>
        </w:trPr>
        <w:tc>
          <w:tcPr>
            <w:tcW w:w="878" w:type="dxa"/>
            <w:vAlign w:val="center"/>
          </w:tcPr>
          <w:p w:rsidR="009B0E87" w:rsidRDefault="009B0E87">
            <w:pPr>
              <w:jc w:val="center"/>
              <w:rPr>
                <w:rFonts w:ascii="宋体" w:hAnsi="宋体"/>
                <w:lang w:eastAsia="zh-CN"/>
              </w:rPr>
            </w:pPr>
          </w:p>
        </w:tc>
        <w:tc>
          <w:tcPr>
            <w:tcW w:w="915" w:type="dxa"/>
            <w:vAlign w:val="center"/>
          </w:tcPr>
          <w:p w:rsidR="009B0E87" w:rsidRDefault="009B0E87">
            <w:pPr>
              <w:jc w:val="center"/>
              <w:rPr>
                <w:rFonts w:ascii="宋体" w:hAnsi="宋体"/>
                <w:lang w:eastAsia="zh-CN"/>
              </w:rPr>
            </w:pPr>
          </w:p>
        </w:tc>
        <w:tc>
          <w:tcPr>
            <w:tcW w:w="1219" w:type="dxa"/>
            <w:vAlign w:val="center"/>
          </w:tcPr>
          <w:p w:rsidR="009B0E87" w:rsidRDefault="009B0E87">
            <w:pPr>
              <w:jc w:val="center"/>
              <w:rPr>
                <w:rFonts w:ascii="宋体" w:hAnsi="宋体"/>
                <w:lang w:eastAsia="zh-CN"/>
              </w:rPr>
            </w:pPr>
          </w:p>
        </w:tc>
        <w:tc>
          <w:tcPr>
            <w:tcW w:w="670" w:type="dxa"/>
            <w:vAlign w:val="center"/>
          </w:tcPr>
          <w:p w:rsidR="009B0E87" w:rsidRDefault="009B0E87">
            <w:pPr>
              <w:jc w:val="center"/>
              <w:rPr>
                <w:rFonts w:ascii="宋体" w:hAnsi="宋体"/>
                <w:lang w:eastAsia="zh-CN"/>
              </w:rPr>
            </w:pPr>
          </w:p>
        </w:tc>
        <w:tc>
          <w:tcPr>
            <w:tcW w:w="670" w:type="dxa"/>
            <w:vAlign w:val="center"/>
          </w:tcPr>
          <w:p w:rsidR="009B0E87" w:rsidRDefault="009B0E87">
            <w:pPr>
              <w:jc w:val="center"/>
              <w:rPr>
                <w:rFonts w:ascii="宋体" w:hAnsi="宋体"/>
                <w:lang w:eastAsia="zh-CN"/>
              </w:rPr>
            </w:pPr>
          </w:p>
        </w:tc>
        <w:tc>
          <w:tcPr>
            <w:tcW w:w="670" w:type="dxa"/>
            <w:vAlign w:val="center"/>
          </w:tcPr>
          <w:p w:rsidR="009B0E87" w:rsidRDefault="009B0E87">
            <w:pPr>
              <w:jc w:val="center"/>
              <w:rPr>
                <w:rFonts w:ascii="宋体" w:hAnsi="宋体"/>
                <w:lang w:eastAsia="zh-CN"/>
              </w:rPr>
            </w:pPr>
          </w:p>
        </w:tc>
        <w:tc>
          <w:tcPr>
            <w:tcW w:w="1039" w:type="dxa"/>
            <w:tcBorders>
              <w:right w:val="single" w:sz="4" w:space="0" w:color="auto"/>
            </w:tcBorders>
            <w:vAlign w:val="center"/>
          </w:tcPr>
          <w:p w:rsidR="009B0E87" w:rsidRDefault="009B0E87">
            <w:pPr>
              <w:jc w:val="center"/>
              <w:rPr>
                <w:rFonts w:ascii="宋体" w:hAnsi="宋体"/>
                <w:lang w:eastAsia="zh-CN"/>
              </w:rPr>
            </w:pPr>
          </w:p>
        </w:tc>
        <w:tc>
          <w:tcPr>
            <w:tcW w:w="1207" w:type="dxa"/>
            <w:tcBorders>
              <w:left w:val="single" w:sz="4" w:space="0" w:color="auto"/>
              <w:right w:val="single" w:sz="4" w:space="0" w:color="auto"/>
            </w:tcBorders>
            <w:vAlign w:val="center"/>
          </w:tcPr>
          <w:p w:rsidR="009B0E87" w:rsidRDefault="009B0E87">
            <w:pPr>
              <w:jc w:val="center"/>
              <w:rPr>
                <w:rFonts w:ascii="宋体" w:hAnsi="宋体"/>
                <w:lang w:eastAsia="zh-CN"/>
              </w:rPr>
            </w:pPr>
          </w:p>
        </w:tc>
        <w:tc>
          <w:tcPr>
            <w:tcW w:w="670" w:type="dxa"/>
            <w:tcBorders>
              <w:left w:val="single" w:sz="4" w:space="0" w:color="auto"/>
            </w:tcBorders>
            <w:vAlign w:val="center"/>
          </w:tcPr>
          <w:p w:rsidR="009B0E87" w:rsidRDefault="009B0E87">
            <w:pPr>
              <w:jc w:val="center"/>
              <w:rPr>
                <w:rFonts w:ascii="宋体" w:hAnsi="宋体"/>
                <w:lang w:eastAsia="zh-CN"/>
              </w:rPr>
            </w:pPr>
          </w:p>
        </w:tc>
        <w:tc>
          <w:tcPr>
            <w:tcW w:w="670" w:type="dxa"/>
            <w:vAlign w:val="center"/>
          </w:tcPr>
          <w:p w:rsidR="009B0E87" w:rsidRDefault="009B0E87">
            <w:pPr>
              <w:jc w:val="center"/>
              <w:rPr>
                <w:rFonts w:ascii="宋体" w:hAnsi="宋体"/>
                <w:lang w:eastAsia="zh-CN"/>
              </w:rPr>
            </w:pPr>
          </w:p>
        </w:tc>
        <w:tc>
          <w:tcPr>
            <w:tcW w:w="849" w:type="dxa"/>
            <w:tcBorders>
              <w:left w:val="single" w:sz="4" w:space="0" w:color="auto"/>
            </w:tcBorders>
            <w:vAlign w:val="center"/>
          </w:tcPr>
          <w:p w:rsidR="009B0E87" w:rsidRDefault="009B0E87">
            <w:pPr>
              <w:jc w:val="center"/>
              <w:rPr>
                <w:rFonts w:ascii="宋体" w:hAnsi="宋体"/>
                <w:lang w:eastAsia="zh-CN"/>
              </w:rPr>
            </w:pPr>
          </w:p>
        </w:tc>
      </w:tr>
    </w:tbl>
    <w:p w:rsidR="009B0E87" w:rsidRDefault="009B0E87">
      <w:pPr>
        <w:rPr>
          <w:rFonts w:ascii="宋体" w:hAnsi="宋体"/>
          <w:lang w:eastAsia="zh-CN"/>
        </w:rPr>
      </w:pPr>
      <w:r>
        <w:rPr>
          <w:rFonts w:ascii="宋体" w:hAnsi="宋体" w:hint="eastAsia"/>
          <w:lang w:eastAsia="zh-CN"/>
        </w:rPr>
        <w:t>注：技术服务费指安装、调试、运行等费用</w:t>
      </w:r>
    </w:p>
    <w:p w:rsidR="009B0E87" w:rsidRDefault="009B0E87">
      <w:pPr>
        <w:ind w:firstLine="480"/>
        <w:rPr>
          <w:rFonts w:ascii="宋体" w:hAnsi="宋体"/>
          <w:lang w:eastAsia="zh-CN"/>
        </w:rPr>
      </w:pPr>
      <w:r>
        <w:rPr>
          <w:rFonts w:ascii="宋体" w:hAnsi="宋体" w:hint="eastAsia"/>
          <w:lang w:eastAsia="zh-CN"/>
        </w:rPr>
        <w:t>税费指非国产货物的关税及其他费用</w:t>
      </w:r>
    </w:p>
    <w:p w:rsidR="009B0E87" w:rsidRDefault="009B0E87">
      <w:pPr>
        <w:rPr>
          <w:rFonts w:ascii="宋体" w:hAnsi="宋体"/>
          <w:lang w:eastAsia="zh-CN"/>
        </w:rPr>
      </w:pPr>
    </w:p>
    <w:p w:rsidR="009B0E87" w:rsidRDefault="009B0E87">
      <w:pPr>
        <w:rPr>
          <w:rFonts w:ascii="宋体" w:hAnsi="宋体"/>
          <w:lang w:eastAsia="zh-CN"/>
        </w:rPr>
      </w:pPr>
    </w:p>
    <w:p w:rsidR="009B0E87" w:rsidRDefault="009B0E87">
      <w:pPr>
        <w:rPr>
          <w:rFonts w:ascii="宋体" w:hAnsi="宋体"/>
          <w:lang w:eastAsia="zh-CN"/>
        </w:rPr>
      </w:pPr>
    </w:p>
    <w:p w:rsidR="009B0E87" w:rsidRDefault="009B0E87">
      <w:pPr>
        <w:rPr>
          <w:rFonts w:ascii="宋体" w:hAnsi="宋体"/>
          <w:lang w:eastAsia="zh-CN"/>
        </w:rPr>
      </w:pPr>
    </w:p>
    <w:p w:rsidR="009B0E87" w:rsidRDefault="009B0E87">
      <w:pPr>
        <w:rPr>
          <w:rFonts w:ascii="宋体" w:hAnsi="宋体"/>
          <w:lang w:eastAsia="zh-CN"/>
        </w:rPr>
      </w:pPr>
    </w:p>
    <w:p w:rsidR="009B0E87" w:rsidRDefault="009B0E87">
      <w:pPr>
        <w:rPr>
          <w:rFonts w:ascii="宋体" w:hAnsi="宋体"/>
          <w:lang w:eastAsia="zh-CN"/>
        </w:rPr>
      </w:pPr>
    </w:p>
    <w:p w:rsidR="009B0E87" w:rsidRDefault="009B0E87">
      <w:pPr>
        <w:rPr>
          <w:rFonts w:ascii="宋体" w:hAnsi="宋体"/>
          <w:lang w:eastAsia="zh-CN"/>
        </w:rPr>
      </w:pPr>
    </w:p>
    <w:p w:rsidR="009B0E87" w:rsidRDefault="009B0E87">
      <w:pPr>
        <w:rPr>
          <w:rFonts w:ascii="宋体" w:hAnsi="宋体"/>
          <w:lang w:eastAsia="zh-CN"/>
        </w:rPr>
      </w:pPr>
    </w:p>
    <w:p w:rsidR="009B0E87" w:rsidRDefault="009B0E87">
      <w:pPr>
        <w:rPr>
          <w:rFonts w:ascii="宋体" w:hAnsi="宋体"/>
          <w:lang w:eastAsia="zh-CN"/>
        </w:rPr>
      </w:pPr>
    </w:p>
    <w:p w:rsidR="009B0E87" w:rsidRDefault="009B0E87">
      <w:pPr>
        <w:rPr>
          <w:rFonts w:ascii="宋体" w:hAnsi="宋体"/>
          <w:lang w:eastAsia="zh-CN"/>
        </w:rPr>
      </w:pPr>
    </w:p>
    <w:p w:rsidR="009B0E87" w:rsidRDefault="009B0E87">
      <w:pPr>
        <w:rPr>
          <w:rFonts w:ascii="宋体" w:hAnsi="宋体"/>
          <w:lang w:eastAsia="zh-CN"/>
        </w:rPr>
      </w:pPr>
    </w:p>
    <w:p w:rsidR="009B0E87" w:rsidRDefault="009B0E87">
      <w:pPr>
        <w:rPr>
          <w:rFonts w:ascii="宋体" w:hAnsi="宋体"/>
          <w:lang w:eastAsia="zh-CN"/>
        </w:rPr>
      </w:pPr>
    </w:p>
    <w:p w:rsidR="009B0E87" w:rsidRDefault="009B0E87">
      <w:pPr>
        <w:spacing w:line="480" w:lineRule="exact"/>
        <w:jc w:val="right"/>
        <w:rPr>
          <w:rFonts w:ascii="宋体" w:hAnsi="宋体" w:cs="宋体"/>
          <w:lang w:eastAsia="zh-CN"/>
        </w:rPr>
      </w:pPr>
      <w:r>
        <w:rPr>
          <w:rFonts w:ascii="宋体" w:hAnsi="宋体" w:cs="宋体" w:hint="eastAsia"/>
          <w:lang w:eastAsia="zh-CN"/>
        </w:rPr>
        <w:t>投标人名称：</w:t>
      </w:r>
      <w:r>
        <w:rPr>
          <w:rFonts w:ascii="宋体" w:hAnsi="宋体" w:cs="宋体" w:hint="eastAsia"/>
          <w:u w:val="single"/>
          <w:lang w:eastAsia="zh-CN"/>
        </w:rPr>
        <w:t xml:space="preserve">                                </w:t>
      </w:r>
      <w:r>
        <w:rPr>
          <w:rFonts w:ascii="宋体" w:hAnsi="宋体" w:cs="宋体" w:hint="eastAsia"/>
          <w:lang w:eastAsia="zh-CN"/>
        </w:rPr>
        <w:t>（盖章）</w:t>
      </w:r>
    </w:p>
    <w:p w:rsidR="009B0E87" w:rsidRDefault="009B0E87">
      <w:pPr>
        <w:spacing w:line="480" w:lineRule="exact"/>
        <w:jc w:val="right"/>
        <w:rPr>
          <w:rFonts w:ascii="宋体" w:hAnsi="宋体" w:cs="宋体"/>
          <w:u w:val="single"/>
          <w:lang w:eastAsia="zh-CN"/>
        </w:rPr>
      </w:pPr>
      <w:r>
        <w:rPr>
          <w:rFonts w:ascii="宋体" w:hAnsi="宋体" w:cs="宋体" w:hint="eastAsia"/>
          <w:lang w:eastAsia="zh-CN"/>
        </w:rPr>
        <w:t>法定代表人或授权委托人：</w:t>
      </w:r>
      <w:r>
        <w:rPr>
          <w:rFonts w:ascii="宋体" w:hAnsi="宋体" w:cs="宋体" w:hint="eastAsia"/>
          <w:u w:val="single"/>
          <w:lang w:eastAsia="zh-CN"/>
        </w:rPr>
        <w:t xml:space="preserve">              </w:t>
      </w:r>
      <w:r>
        <w:rPr>
          <w:rFonts w:ascii="宋体" w:hAnsi="宋体" w:cs="宋体" w:hint="eastAsia"/>
          <w:lang w:eastAsia="zh-CN"/>
        </w:rPr>
        <w:t>（签字或盖章）</w:t>
      </w:r>
    </w:p>
    <w:p w:rsidR="009B0E87" w:rsidRDefault="009B0E87">
      <w:pPr>
        <w:wordWrap w:val="0"/>
        <w:spacing w:line="480" w:lineRule="exact"/>
        <w:ind w:right="140"/>
        <w:jc w:val="right"/>
        <w:rPr>
          <w:rFonts w:ascii="宋体" w:hAnsi="宋体" w:cs="宋体"/>
          <w:lang w:eastAsia="zh-CN"/>
        </w:rPr>
      </w:pPr>
      <w:r>
        <w:rPr>
          <w:rFonts w:ascii="宋体" w:hAnsi="宋体" w:cs="宋体" w:hint="eastAsia"/>
          <w:lang w:eastAsia="zh-CN"/>
        </w:rPr>
        <w:t>日期：</w:t>
      </w:r>
      <w:r>
        <w:rPr>
          <w:rFonts w:ascii="宋体" w:hAnsi="宋体" w:cs="宋体" w:hint="eastAsia"/>
          <w:u w:val="single"/>
          <w:lang w:eastAsia="zh-CN"/>
        </w:rPr>
        <w:t xml:space="preserve">      </w:t>
      </w:r>
      <w:r>
        <w:rPr>
          <w:rFonts w:ascii="宋体" w:hAnsi="宋体" w:cs="宋体" w:hint="eastAsia"/>
          <w:lang w:eastAsia="zh-CN"/>
        </w:rPr>
        <w:t>年</w:t>
      </w:r>
      <w:r>
        <w:rPr>
          <w:rFonts w:ascii="宋体" w:hAnsi="宋体" w:cs="宋体" w:hint="eastAsia"/>
          <w:u w:val="single"/>
          <w:lang w:eastAsia="zh-CN"/>
        </w:rPr>
        <w:t xml:space="preserve">    </w:t>
      </w:r>
      <w:r>
        <w:rPr>
          <w:rFonts w:ascii="宋体" w:hAnsi="宋体" w:cs="宋体" w:hint="eastAsia"/>
          <w:lang w:eastAsia="zh-CN"/>
        </w:rPr>
        <w:t>月</w:t>
      </w:r>
      <w:r>
        <w:rPr>
          <w:rFonts w:ascii="宋体" w:hAnsi="宋体" w:cs="宋体" w:hint="eastAsia"/>
          <w:u w:val="single"/>
          <w:lang w:eastAsia="zh-CN"/>
        </w:rPr>
        <w:t xml:space="preserve">    </w:t>
      </w:r>
      <w:r>
        <w:rPr>
          <w:rFonts w:ascii="宋体" w:hAnsi="宋体" w:cs="宋体" w:hint="eastAsia"/>
          <w:lang w:eastAsia="zh-CN"/>
        </w:rPr>
        <w:t>日</w:t>
      </w:r>
    </w:p>
    <w:p w:rsidR="009B0E87" w:rsidRDefault="009B0E87">
      <w:pPr>
        <w:pStyle w:val="2"/>
        <w:jc w:val="center"/>
        <w:rPr>
          <w:rFonts w:ascii="宋体" w:hAnsi="宋体" w:cs="宋体"/>
          <w:i w:val="0"/>
          <w:sz w:val="32"/>
        </w:rPr>
      </w:pPr>
      <w:r>
        <w:rPr>
          <w:rFonts w:ascii="宋体" w:hAnsi="宋体" w:cs="宋体"/>
          <w:b w:val="0"/>
        </w:rPr>
        <w:br w:type="page"/>
      </w:r>
      <w:bookmarkStart w:id="62" w:name="_Toc14915"/>
      <w:bookmarkStart w:id="63" w:name="_Toc12669"/>
      <w:bookmarkStart w:id="64" w:name="_Toc28015"/>
      <w:bookmarkStart w:id="65" w:name="_Toc494195064"/>
      <w:bookmarkStart w:id="66" w:name="_Toc503535287"/>
      <w:bookmarkStart w:id="67" w:name="_Toc503972194"/>
      <w:bookmarkStart w:id="68" w:name="_Toc26368868"/>
      <w:r>
        <w:rPr>
          <w:rFonts w:ascii="宋体" w:hAnsi="宋体" w:cs="宋体" w:hint="eastAsia"/>
          <w:i w:val="0"/>
          <w:sz w:val="32"/>
        </w:rPr>
        <w:lastRenderedPageBreak/>
        <w:t>七、技术文件</w:t>
      </w:r>
      <w:bookmarkEnd w:id="62"/>
      <w:bookmarkEnd w:id="63"/>
      <w:bookmarkEnd w:id="64"/>
      <w:bookmarkEnd w:id="65"/>
      <w:bookmarkEnd w:id="66"/>
      <w:bookmarkEnd w:id="67"/>
      <w:bookmarkEnd w:id="68"/>
    </w:p>
    <w:p w:rsidR="009B0E87" w:rsidRDefault="009B0E87">
      <w:pPr>
        <w:rPr>
          <w:rFonts w:ascii="仿宋_GB2312" w:eastAsia="仿宋_GB2312"/>
          <w:kern w:val="2"/>
          <w:lang w:eastAsia="zh-CN" w:bidi="ar-SA"/>
        </w:rPr>
      </w:pPr>
    </w:p>
    <w:p w:rsidR="009B0E87" w:rsidRDefault="009B0E87">
      <w:pPr>
        <w:pStyle w:val="3"/>
        <w:numPr>
          <w:ilvl w:val="0"/>
          <w:numId w:val="17"/>
        </w:numPr>
        <w:jc w:val="center"/>
        <w:rPr>
          <w:sz w:val="28"/>
          <w:szCs w:val="28"/>
        </w:rPr>
      </w:pPr>
      <w:bookmarkStart w:id="69" w:name="_Toc26368869"/>
      <w:r>
        <w:rPr>
          <w:rFonts w:hint="eastAsia"/>
          <w:sz w:val="28"/>
          <w:szCs w:val="28"/>
        </w:rPr>
        <w:t>货物规格一览表</w:t>
      </w:r>
      <w:bookmarkEnd w:id="69"/>
    </w:p>
    <w:p w:rsidR="009B0E87" w:rsidRDefault="009B0E87">
      <w:pPr>
        <w:rPr>
          <w:rFonts w:ascii="仿宋_GB2312" w:eastAsia="仿宋_GB2312"/>
          <w:kern w:val="2"/>
          <w:lang w:eastAsia="zh-CN" w:bidi="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2"/>
        <w:gridCol w:w="2440"/>
        <w:gridCol w:w="2440"/>
        <w:gridCol w:w="2051"/>
        <w:gridCol w:w="1305"/>
      </w:tblGrid>
      <w:tr w:rsidR="009B0E87">
        <w:trPr>
          <w:trHeight w:val="384"/>
          <w:jc w:val="center"/>
        </w:trPr>
        <w:tc>
          <w:tcPr>
            <w:tcW w:w="752" w:type="dxa"/>
            <w:vAlign w:val="center"/>
          </w:tcPr>
          <w:p w:rsidR="009B0E87" w:rsidRDefault="009B0E87">
            <w:pPr>
              <w:jc w:val="center"/>
              <w:rPr>
                <w:rFonts w:ascii="宋体" w:hAnsi="宋体"/>
              </w:rPr>
            </w:pPr>
            <w:r>
              <w:rPr>
                <w:rFonts w:ascii="宋体" w:hAnsi="宋体" w:hint="eastAsia"/>
              </w:rPr>
              <w:t>序号</w:t>
            </w:r>
          </w:p>
        </w:tc>
        <w:tc>
          <w:tcPr>
            <w:tcW w:w="2440" w:type="dxa"/>
            <w:vAlign w:val="center"/>
          </w:tcPr>
          <w:p w:rsidR="009B0E87" w:rsidRDefault="009B0E87">
            <w:pPr>
              <w:jc w:val="center"/>
              <w:rPr>
                <w:rFonts w:ascii="宋体" w:hAnsi="宋体"/>
              </w:rPr>
            </w:pPr>
            <w:r>
              <w:rPr>
                <w:rFonts w:ascii="宋体" w:hAnsi="宋体" w:hint="eastAsia"/>
              </w:rPr>
              <w:t>设备名称</w:t>
            </w:r>
          </w:p>
        </w:tc>
        <w:tc>
          <w:tcPr>
            <w:tcW w:w="2440" w:type="dxa"/>
            <w:vAlign w:val="center"/>
          </w:tcPr>
          <w:p w:rsidR="009B0E87" w:rsidRDefault="009B0E87">
            <w:pPr>
              <w:jc w:val="center"/>
              <w:rPr>
                <w:rFonts w:ascii="宋体" w:hAnsi="宋体"/>
              </w:rPr>
            </w:pPr>
            <w:r>
              <w:rPr>
                <w:rFonts w:ascii="宋体" w:hAnsi="宋体" w:hint="eastAsia"/>
              </w:rPr>
              <w:t>品牌型号</w:t>
            </w:r>
          </w:p>
        </w:tc>
        <w:tc>
          <w:tcPr>
            <w:tcW w:w="2051" w:type="dxa"/>
            <w:vAlign w:val="center"/>
          </w:tcPr>
          <w:p w:rsidR="009B0E87" w:rsidRDefault="009B0E87">
            <w:pPr>
              <w:jc w:val="center"/>
              <w:rPr>
                <w:rFonts w:ascii="宋体" w:hAnsi="宋体"/>
              </w:rPr>
            </w:pPr>
            <w:r>
              <w:rPr>
                <w:rFonts w:ascii="宋体" w:hAnsi="宋体" w:hint="eastAsia"/>
              </w:rPr>
              <w:t>规格及技术参数</w:t>
            </w:r>
          </w:p>
        </w:tc>
        <w:tc>
          <w:tcPr>
            <w:tcW w:w="1305" w:type="dxa"/>
            <w:vAlign w:val="center"/>
          </w:tcPr>
          <w:p w:rsidR="009B0E87" w:rsidRDefault="009B0E87">
            <w:pPr>
              <w:jc w:val="center"/>
              <w:rPr>
                <w:rFonts w:ascii="宋体" w:hAnsi="宋体"/>
              </w:rPr>
            </w:pPr>
            <w:r>
              <w:rPr>
                <w:rFonts w:ascii="宋体" w:hAnsi="宋体" w:hint="eastAsia"/>
              </w:rPr>
              <w:t>生厂商</w:t>
            </w:r>
          </w:p>
        </w:tc>
      </w:tr>
      <w:tr w:rsidR="009B0E87">
        <w:trPr>
          <w:trHeight w:val="366"/>
          <w:jc w:val="center"/>
        </w:trPr>
        <w:tc>
          <w:tcPr>
            <w:tcW w:w="752" w:type="dxa"/>
            <w:vAlign w:val="center"/>
          </w:tcPr>
          <w:p w:rsidR="009B0E87" w:rsidRDefault="009B0E87">
            <w:pPr>
              <w:jc w:val="center"/>
              <w:rPr>
                <w:rFonts w:ascii="宋体" w:hAnsi="宋体"/>
              </w:rPr>
            </w:pPr>
          </w:p>
        </w:tc>
        <w:tc>
          <w:tcPr>
            <w:tcW w:w="2440" w:type="dxa"/>
            <w:vAlign w:val="center"/>
          </w:tcPr>
          <w:p w:rsidR="009B0E87" w:rsidRDefault="009B0E87">
            <w:pPr>
              <w:jc w:val="center"/>
              <w:rPr>
                <w:rFonts w:ascii="宋体" w:hAnsi="宋体"/>
              </w:rPr>
            </w:pPr>
          </w:p>
        </w:tc>
        <w:tc>
          <w:tcPr>
            <w:tcW w:w="2440" w:type="dxa"/>
            <w:vAlign w:val="center"/>
          </w:tcPr>
          <w:p w:rsidR="009B0E87" w:rsidRDefault="009B0E87">
            <w:pPr>
              <w:jc w:val="center"/>
              <w:rPr>
                <w:rFonts w:ascii="宋体" w:hAnsi="宋体"/>
              </w:rPr>
            </w:pPr>
          </w:p>
        </w:tc>
        <w:tc>
          <w:tcPr>
            <w:tcW w:w="2051" w:type="dxa"/>
            <w:vAlign w:val="center"/>
          </w:tcPr>
          <w:p w:rsidR="009B0E87" w:rsidRDefault="009B0E87">
            <w:pPr>
              <w:jc w:val="center"/>
              <w:rPr>
                <w:rFonts w:ascii="宋体" w:hAnsi="宋体"/>
              </w:rPr>
            </w:pPr>
          </w:p>
        </w:tc>
        <w:tc>
          <w:tcPr>
            <w:tcW w:w="1305" w:type="dxa"/>
            <w:vAlign w:val="center"/>
          </w:tcPr>
          <w:p w:rsidR="009B0E87" w:rsidRDefault="009B0E87">
            <w:pPr>
              <w:jc w:val="center"/>
              <w:rPr>
                <w:rFonts w:ascii="宋体" w:hAnsi="宋体"/>
              </w:rPr>
            </w:pPr>
          </w:p>
        </w:tc>
      </w:tr>
      <w:tr w:rsidR="009B0E87">
        <w:trPr>
          <w:trHeight w:val="366"/>
          <w:jc w:val="center"/>
        </w:trPr>
        <w:tc>
          <w:tcPr>
            <w:tcW w:w="752" w:type="dxa"/>
            <w:vAlign w:val="center"/>
          </w:tcPr>
          <w:p w:rsidR="009B0E87" w:rsidRDefault="009B0E87">
            <w:pPr>
              <w:jc w:val="center"/>
              <w:rPr>
                <w:rFonts w:ascii="宋体" w:hAnsi="宋体"/>
              </w:rPr>
            </w:pPr>
          </w:p>
        </w:tc>
        <w:tc>
          <w:tcPr>
            <w:tcW w:w="2440" w:type="dxa"/>
            <w:vAlign w:val="center"/>
          </w:tcPr>
          <w:p w:rsidR="009B0E87" w:rsidRDefault="009B0E87">
            <w:pPr>
              <w:jc w:val="center"/>
              <w:rPr>
                <w:rFonts w:ascii="宋体" w:hAnsi="宋体"/>
              </w:rPr>
            </w:pPr>
          </w:p>
        </w:tc>
        <w:tc>
          <w:tcPr>
            <w:tcW w:w="2440" w:type="dxa"/>
            <w:vAlign w:val="center"/>
          </w:tcPr>
          <w:p w:rsidR="009B0E87" w:rsidRDefault="009B0E87">
            <w:pPr>
              <w:jc w:val="center"/>
              <w:rPr>
                <w:rFonts w:ascii="宋体" w:hAnsi="宋体"/>
              </w:rPr>
            </w:pPr>
          </w:p>
        </w:tc>
        <w:tc>
          <w:tcPr>
            <w:tcW w:w="2051" w:type="dxa"/>
            <w:vAlign w:val="center"/>
          </w:tcPr>
          <w:p w:rsidR="009B0E87" w:rsidRDefault="009B0E87">
            <w:pPr>
              <w:jc w:val="center"/>
              <w:rPr>
                <w:rFonts w:ascii="宋体" w:hAnsi="宋体"/>
              </w:rPr>
            </w:pPr>
          </w:p>
        </w:tc>
        <w:tc>
          <w:tcPr>
            <w:tcW w:w="1305" w:type="dxa"/>
            <w:vAlign w:val="center"/>
          </w:tcPr>
          <w:p w:rsidR="009B0E87" w:rsidRDefault="009B0E87">
            <w:pPr>
              <w:jc w:val="center"/>
              <w:rPr>
                <w:rFonts w:ascii="宋体" w:hAnsi="宋体"/>
              </w:rPr>
            </w:pPr>
          </w:p>
        </w:tc>
      </w:tr>
      <w:tr w:rsidR="009B0E87">
        <w:trPr>
          <w:trHeight w:val="366"/>
          <w:jc w:val="center"/>
        </w:trPr>
        <w:tc>
          <w:tcPr>
            <w:tcW w:w="752" w:type="dxa"/>
            <w:vAlign w:val="center"/>
          </w:tcPr>
          <w:p w:rsidR="009B0E87" w:rsidRDefault="009B0E87">
            <w:pPr>
              <w:jc w:val="center"/>
              <w:rPr>
                <w:rFonts w:ascii="宋体" w:hAnsi="宋体"/>
              </w:rPr>
            </w:pPr>
          </w:p>
        </w:tc>
        <w:tc>
          <w:tcPr>
            <w:tcW w:w="2440" w:type="dxa"/>
            <w:vAlign w:val="center"/>
          </w:tcPr>
          <w:p w:rsidR="009B0E87" w:rsidRDefault="009B0E87">
            <w:pPr>
              <w:jc w:val="center"/>
              <w:rPr>
                <w:rFonts w:ascii="宋体" w:hAnsi="宋体"/>
              </w:rPr>
            </w:pPr>
          </w:p>
        </w:tc>
        <w:tc>
          <w:tcPr>
            <w:tcW w:w="2440" w:type="dxa"/>
            <w:vAlign w:val="center"/>
          </w:tcPr>
          <w:p w:rsidR="009B0E87" w:rsidRDefault="009B0E87">
            <w:pPr>
              <w:jc w:val="center"/>
              <w:rPr>
                <w:rFonts w:ascii="宋体" w:hAnsi="宋体"/>
              </w:rPr>
            </w:pPr>
          </w:p>
        </w:tc>
        <w:tc>
          <w:tcPr>
            <w:tcW w:w="2051" w:type="dxa"/>
            <w:vAlign w:val="center"/>
          </w:tcPr>
          <w:p w:rsidR="009B0E87" w:rsidRDefault="009B0E87">
            <w:pPr>
              <w:jc w:val="center"/>
              <w:rPr>
                <w:rFonts w:ascii="宋体" w:hAnsi="宋体"/>
              </w:rPr>
            </w:pPr>
          </w:p>
        </w:tc>
        <w:tc>
          <w:tcPr>
            <w:tcW w:w="1305" w:type="dxa"/>
            <w:vAlign w:val="center"/>
          </w:tcPr>
          <w:p w:rsidR="009B0E87" w:rsidRDefault="009B0E87">
            <w:pPr>
              <w:jc w:val="center"/>
              <w:rPr>
                <w:rFonts w:ascii="宋体" w:hAnsi="宋体"/>
              </w:rPr>
            </w:pPr>
          </w:p>
        </w:tc>
      </w:tr>
      <w:tr w:rsidR="009B0E87">
        <w:trPr>
          <w:trHeight w:val="384"/>
          <w:jc w:val="center"/>
        </w:trPr>
        <w:tc>
          <w:tcPr>
            <w:tcW w:w="752" w:type="dxa"/>
            <w:vAlign w:val="center"/>
          </w:tcPr>
          <w:p w:rsidR="009B0E87" w:rsidRDefault="009B0E87">
            <w:pPr>
              <w:jc w:val="center"/>
              <w:rPr>
                <w:rFonts w:ascii="宋体" w:hAnsi="宋体"/>
              </w:rPr>
            </w:pPr>
          </w:p>
        </w:tc>
        <w:tc>
          <w:tcPr>
            <w:tcW w:w="2440" w:type="dxa"/>
            <w:vAlign w:val="center"/>
          </w:tcPr>
          <w:p w:rsidR="009B0E87" w:rsidRDefault="009B0E87">
            <w:pPr>
              <w:jc w:val="center"/>
              <w:rPr>
                <w:rFonts w:ascii="宋体" w:hAnsi="宋体"/>
              </w:rPr>
            </w:pPr>
          </w:p>
        </w:tc>
        <w:tc>
          <w:tcPr>
            <w:tcW w:w="2440" w:type="dxa"/>
            <w:vAlign w:val="center"/>
          </w:tcPr>
          <w:p w:rsidR="009B0E87" w:rsidRDefault="009B0E87">
            <w:pPr>
              <w:jc w:val="center"/>
              <w:rPr>
                <w:rFonts w:ascii="宋体" w:hAnsi="宋体"/>
              </w:rPr>
            </w:pPr>
          </w:p>
        </w:tc>
        <w:tc>
          <w:tcPr>
            <w:tcW w:w="2051" w:type="dxa"/>
            <w:vAlign w:val="center"/>
          </w:tcPr>
          <w:p w:rsidR="009B0E87" w:rsidRDefault="009B0E87">
            <w:pPr>
              <w:jc w:val="center"/>
              <w:rPr>
                <w:rFonts w:ascii="宋体" w:hAnsi="宋体"/>
              </w:rPr>
            </w:pPr>
          </w:p>
        </w:tc>
        <w:tc>
          <w:tcPr>
            <w:tcW w:w="1305" w:type="dxa"/>
            <w:vAlign w:val="center"/>
          </w:tcPr>
          <w:p w:rsidR="009B0E87" w:rsidRDefault="009B0E87">
            <w:pPr>
              <w:jc w:val="center"/>
              <w:rPr>
                <w:rFonts w:ascii="宋体" w:hAnsi="宋体"/>
              </w:rPr>
            </w:pPr>
          </w:p>
        </w:tc>
      </w:tr>
      <w:tr w:rsidR="009B0E87">
        <w:trPr>
          <w:trHeight w:val="366"/>
          <w:jc w:val="center"/>
        </w:trPr>
        <w:tc>
          <w:tcPr>
            <w:tcW w:w="752" w:type="dxa"/>
            <w:vAlign w:val="center"/>
          </w:tcPr>
          <w:p w:rsidR="009B0E87" w:rsidRDefault="009B0E87">
            <w:pPr>
              <w:jc w:val="center"/>
              <w:rPr>
                <w:rFonts w:ascii="宋体" w:hAnsi="宋体"/>
              </w:rPr>
            </w:pPr>
          </w:p>
        </w:tc>
        <w:tc>
          <w:tcPr>
            <w:tcW w:w="2440" w:type="dxa"/>
            <w:vAlign w:val="center"/>
          </w:tcPr>
          <w:p w:rsidR="009B0E87" w:rsidRDefault="009B0E87">
            <w:pPr>
              <w:jc w:val="center"/>
              <w:rPr>
                <w:rFonts w:ascii="宋体" w:hAnsi="宋体"/>
              </w:rPr>
            </w:pPr>
          </w:p>
        </w:tc>
        <w:tc>
          <w:tcPr>
            <w:tcW w:w="2440" w:type="dxa"/>
            <w:vAlign w:val="center"/>
          </w:tcPr>
          <w:p w:rsidR="009B0E87" w:rsidRDefault="009B0E87">
            <w:pPr>
              <w:jc w:val="center"/>
              <w:rPr>
                <w:rFonts w:ascii="宋体" w:hAnsi="宋体"/>
              </w:rPr>
            </w:pPr>
          </w:p>
        </w:tc>
        <w:tc>
          <w:tcPr>
            <w:tcW w:w="2051" w:type="dxa"/>
            <w:vAlign w:val="center"/>
          </w:tcPr>
          <w:p w:rsidR="009B0E87" w:rsidRDefault="009B0E87">
            <w:pPr>
              <w:jc w:val="center"/>
              <w:rPr>
                <w:rFonts w:ascii="宋体" w:hAnsi="宋体"/>
              </w:rPr>
            </w:pPr>
          </w:p>
        </w:tc>
        <w:tc>
          <w:tcPr>
            <w:tcW w:w="1305" w:type="dxa"/>
            <w:vAlign w:val="center"/>
          </w:tcPr>
          <w:p w:rsidR="009B0E87" w:rsidRDefault="009B0E87">
            <w:pPr>
              <w:jc w:val="center"/>
              <w:rPr>
                <w:rFonts w:ascii="宋体" w:hAnsi="宋体"/>
              </w:rPr>
            </w:pPr>
          </w:p>
        </w:tc>
      </w:tr>
      <w:tr w:rsidR="009B0E87">
        <w:trPr>
          <w:trHeight w:val="366"/>
          <w:jc w:val="center"/>
        </w:trPr>
        <w:tc>
          <w:tcPr>
            <w:tcW w:w="752" w:type="dxa"/>
            <w:vAlign w:val="center"/>
          </w:tcPr>
          <w:p w:rsidR="009B0E87" w:rsidRDefault="009B0E87">
            <w:pPr>
              <w:jc w:val="center"/>
              <w:rPr>
                <w:rFonts w:ascii="宋体" w:hAnsi="宋体"/>
              </w:rPr>
            </w:pPr>
          </w:p>
        </w:tc>
        <w:tc>
          <w:tcPr>
            <w:tcW w:w="2440" w:type="dxa"/>
            <w:vAlign w:val="center"/>
          </w:tcPr>
          <w:p w:rsidR="009B0E87" w:rsidRDefault="009B0E87">
            <w:pPr>
              <w:jc w:val="center"/>
              <w:rPr>
                <w:rFonts w:ascii="宋体" w:hAnsi="宋体"/>
              </w:rPr>
            </w:pPr>
          </w:p>
        </w:tc>
        <w:tc>
          <w:tcPr>
            <w:tcW w:w="2440" w:type="dxa"/>
            <w:vAlign w:val="center"/>
          </w:tcPr>
          <w:p w:rsidR="009B0E87" w:rsidRDefault="009B0E87">
            <w:pPr>
              <w:jc w:val="center"/>
              <w:rPr>
                <w:rFonts w:ascii="宋体" w:hAnsi="宋体"/>
              </w:rPr>
            </w:pPr>
          </w:p>
        </w:tc>
        <w:tc>
          <w:tcPr>
            <w:tcW w:w="2051" w:type="dxa"/>
            <w:vAlign w:val="center"/>
          </w:tcPr>
          <w:p w:rsidR="009B0E87" w:rsidRDefault="009B0E87">
            <w:pPr>
              <w:jc w:val="center"/>
              <w:rPr>
                <w:rFonts w:ascii="宋体" w:hAnsi="宋体"/>
              </w:rPr>
            </w:pPr>
          </w:p>
        </w:tc>
        <w:tc>
          <w:tcPr>
            <w:tcW w:w="1305" w:type="dxa"/>
            <w:vAlign w:val="center"/>
          </w:tcPr>
          <w:p w:rsidR="009B0E87" w:rsidRDefault="009B0E87">
            <w:pPr>
              <w:jc w:val="center"/>
              <w:rPr>
                <w:rFonts w:ascii="宋体" w:hAnsi="宋体"/>
              </w:rPr>
            </w:pPr>
          </w:p>
        </w:tc>
      </w:tr>
      <w:tr w:rsidR="009B0E87">
        <w:trPr>
          <w:trHeight w:val="384"/>
          <w:jc w:val="center"/>
        </w:trPr>
        <w:tc>
          <w:tcPr>
            <w:tcW w:w="752" w:type="dxa"/>
            <w:vAlign w:val="center"/>
          </w:tcPr>
          <w:p w:rsidR="009B0E87" w:rsidRDefault="009B0E87">
            <w:pPr>
              <w:jc w:val="center"/>
              <w:rPr>
                <w:rFonts w:ascii="宋体" w:hAnsi="宋体"/>
              </w:rPr>
            </w:pPr>
          </w:p>
        </w:tc>
        <w:tc>
          <w:tcPr>
            <w:tcW w:w="2440" w:type="dxa"/>
            <w:vAlign w:val="center"/>
          </w:tcPr>
          <w:p w:rsidR="009B0E87" w:rsidRDefault="009B0E87">
            <w:pPr>
              <w:jc w:val="center"/>
              <w:rPr>
                <w:rFonts w:ascii="宋体" w:hAnsi="宋体"/>
              </w:rPr>
            </w:pPr>
          </w:p>
        </w:tc>
        <w:tc>
          <w:tcPr>
            <w:tcW w:w="2440" w:type="dxa"/>
            <w:vAlign w:val="center"/>
          </w:tcPr>
          <w:p w:rsidR="009B0E87" w:rsidRDefault="009B0E87">
            <w:pPr>
              <w:jc w:val="center"/>
              <w:rPr>
                <w:rFonts w:ascii="宋体" w:hAnsi="宋体"/>
              </w:rPr>
            </w:pPr>
          </w:p>
        </w:tc>
        <w:tc>
          <w:tcPr>
            <w:tcW w:w="2051" w:type="dxa"/>
            <w:vAlign w:val="center"/>
          </w:tcPr>
          <w:p w:rsidR="009B0E87" w:rsidRDefault="009B0E87">
            <w:pPr>
              <w:jc w:val="center"/>
              <w:rPr>
                <w:rFonts w:ascii="宋体" w:hAnsi="宋体"/>
              </w:rPr>
            </w:pPr>
          </w:p>
        </w:tc>
        <w:tc>
          <w:tcPr>
            <w:tcW w:w="1305" w:type="dxa"/>
            <w:vAlign w:val="center"/>
          </w:tcPr>
          <w:p w:rsidR="009B0E87" w:rsidRDefault="009B0E87">
            <w:pPr>
              <w:jc w:val="center"/>
              <w:rPr>
                <w:rFonts w:ascii="宋体" w:hAnsi="宋体"/>
              </w:rPr>
            </w:pPr>
          </w:p>
        </w:tc>
      </w:tr>
    </w:tbl>
    <w:p w:rsidR="009B0E87" w:rsidRDefault="009B0E87">
      <w:pPr>
        <w:jc w:val="center"/>
        <w:rPr>
          <w:rFonts w:ascii="宋体" w:hAnsi="宋体"/>
          <w:kern w:val="2"/>
          <w:sz w:val="28"/>
          <w:szCs w:val="28"/>
          <w:lang w:eastAsia="zh-CN" w:bidi="ar-SA"/>
        </w:rPr>
      </w:pPr>
    </w:p>
    <w:p w:rsidR="009B0E87" w:rsidRDefault="009B0E87">
      <w:pPr>
        <w:pStyle w:val="3"/>
        <w:numPr>
          <w:ilvl w:val="0"/>
          <w:numId w:val="17"/>
        </w:numPr>
        <w:jc w:val="center"/>
      </w:pPr>
      <w:r>
        <w:br w:type="page"/>
      </w:r>
      <w:bookmarkStart w:id="70" w:name="_Toc26368870"/>
      <w:r>
        <w:rPr>
          <w:rFonts w:hint="eastAsia"/>
        </w:rPr>
        <w:lastRenderedPageBreak/>
        <w:t>投标产品技术资料</w:t>
      </w:r>
      <w:bookmarkEnd w:id="70"/>
    </w:p>
    <w:p w:rsidR="009B0E87" w:rsidRDefault="009B0E87">
      <w:pPr>
        <w:ind w:left="465"/>
        <w:rPr>
          <w:rFonts w:ascii="仿宋_GB2312" w:eastAsia="仿宋_GB2312"/>
          <w:kern w:val="2"/>
          <w:lang w:eastAsia="zh-CN" w:bidi="ar-SA"/>
        </w:rPr>
      </w:pPr>
    </w:p>
    <w:p w:rsidR="009B0E87" w:rsidRDefault="009B0E87">
      <w:pPr>
        <w:rPr>
          <w:rFonts w:ascii="宋体" w:hAnsi="宋体"/>
          <w:lang w:eastAsia="zh-CN"/>
        </w:rPr>
      </w:pPr>
      <w:r>
        <w:rPr>
          <w:rFonts w:ascii="宋体" w:hAnsi="宋体" w:hint="eastAsia"/>
          <w:lang w:eastAsia="zh-CN"/>
        </w:rPr>
        <w:t>附：投报产品生产厂商彩页或生产厂商出具的能反应满足招标文件参数要求的其它技术资料；</w:t>
      </w:r>
    </w:p>
    <w:p w:rsidR="009B0E87" w:rsidRDefault="009B0E87">
      <w:pPr>
        <w:pStyle w:val="2"/>
        <w:jc w:val="center"/>
        <w:rPr>
          <w:rFonts w:ascii="宋体" w:hAnsi="宋体" w:cs="宋体"/>
          <w:i w:val="0"/>
          <w:sz w:val="32"/>
        </w:rPr>
      </w:pPr>
      <w:r>
        <w:rPr>
          <w:rFonts w:ascii="宋体" w:hAnsi="宋体" w:cs="宋体"/>
          <w:b w:val="0"/>
          <w:szCs w:val="32"/>
        </w:rPr>
        <w:br w:type="page"/>
      </w:r>
      <w:bookmarkStart w:id="71" w:name="_Toc494195065"/>
      <w:bookmarkStart w:id="72" w:name="_Toc503535288"/>
      <w:bookmarkStart w:id="73" w:name="_Toc503972195"/>
      <w:bookmarkStart w:id="74" w:name="_Toc26368871"/>
      <w:r>
        <w:rPr>
          <w:rFonts w:ascii="宋体" w:hAnsi="宋体" w:cs="宋体" w:hint="eastAsia"/>
          <w:i w:val="0"/>
          <w:sz w:val="32"/>
        </w:rPr>
        <w:lastRenderedPageBreak/>
        <w:t>八、</w:t>
      </w:r>
      <w:bookmarkEnd w:id="71"/>
      <w:r>
        <w:rPr>
          <w:rFonts w:ascii="宋体" w:hAnsi="宋体" w:cs="宋体" w:hint="eastAsia"/>
          <w:i w:val="0"/>
          <w:sz w:val="32"/>
        </w:rPr>
        <w:t>技术规格和商务条款</w:t>
      </w:r>
      <w:r>
        <w:rPr>
          <w:rFonts w:ascii="宋体" w:hAnsi="宋体" w:cs="宋体"/>
          <w:i w:val="0"/>
          <w:sz w:val="32"/>
        </w:rPr>
        <w:t>偏</w:t>
      </w:r>
      <w:r>
        <w:rPr>
          <w:rFonts w:ascii="宋体" w:hAnsi="宋体" w:cs="宋体" w:hint="eastAsia"/>
          <w:i w:val="0"/>
          <w:sz w:val="32"/>
        </w:rPr>
        <w:t>差</w:t>
      </w:r>
      <w:r>
        <w:rPr>
          <w:rFonts w:ascii="宋体" w:hAnsi="宋体" w:cs="宋体"/>
          <w:i w:val="0"/>
          <w:sz w:val="32"/>
        </w:rPr>
        <w:t>表</w:t>
      </w:r>
      <w:bookmarkEnd w:id="72"/>
      <w:bookmarkEnd w:id="73"/>
      <w:bookmarkEnd w:id="74"/>
    </w:p>
    <w:p w:rsidR="006F13CC" w:rsidRPr="0089391E" w:rsidRDefault="006F13CC" w:rsidP="006F13CC">
      <w:pPr>
        <w:spacing w:line="440" w:lineRule="exact"/>
        <w:rPr>
          <w:rFonts w:ascii="宋体" w:hAnsi="宋体"/>
          <w:lang w:eastAsia="zh-CN"/>
        </w:rPr>
      </w:pPr>
      <w:r w:rsidRPr="0089391E">
        <w:rPr>
          <w:rFonts w:ascii="宋体" w:hAnsi="宋体" w:hint="eastAsia"/>
          <w:u w:val="single"/>
          <w:lang w:eastAsia="zh-C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8"/>
        <w:gridCol w:w="2572"/>
        <w:gridCol w:w="1560"/>
        <w:gridCol w:w="1275"/>
        <w:gridCol w:w="1276"/>
        <w:gridCol w:w="1418"/>
      </w:tblGrid>
      <w:tr w:rsidR="009B0E87">
        <w:trPr>
          <w:trHeight w:val="524"/>
        </w:trPr>
        <w:tc>
          <w:tcPr>
            <w:tcW w:w="938" w:type="dxa"/>
            <w:vAlign w:val="center"/>
          </w:tcPr>
          <w:p w:rsidR="009B0E87" w:rsidRDefault="009B0E87">
            <w:pPr>
              <w:spacing w:line="440" w:lineRule="exact"/>
              <w:jc w:val="center"/>
              <w:rPr>
                <w:rFonts w:ascii="宋体" w:hAnsi="宋体"/>
                <w:lang w:eastAsia="zh-CN"/>
              </w:rPr>
            </w:pPr>
            <w:r>
              <w:rPr>
                <w:rFonts w:ascii="宋体" w:hAnsi="宋体"/>
                <w:lang w:eastAsia="zh-CN"/>
              </w:rPr>
              <w:t>序号</w:t>
            </w:r>
          </w:p>
        </w:tc>
        <w:tc>
          <w:tcPr>
            <w:tcW w:w="2572" w:type="dxa"/>
            <w:vAlign w:val="center"/>
          </w:tcPr>
          <w:p w:rsidR="009B0E87" w:rsidRDefault="009B0E87">
            <w:pPr>
              <w:spacing w:line="440" w:lineRule="exact"/>
              <w:jc w:val="center"/>
              <w:rPr>
                <w:rFonts w:ascii="宋体" w:hAnsi="宋体"/>
                <w:lang w:eastAsia="zh-CN"/>
              </w:rPr>
            </w:pPr>
            <w:r>
              <w:rPr>
                <w:rFonts w:ascii="宋体" w:hAnsi="宋体"/>
                <w:lang w:eastAsia="zh-CN"/>
              </w:rPr>
              <w:t>货物名称</w:t>
            </w:r>
            <w:r>
              <w:rPr>
                <w:rFonts w:ascii="宋体" w:hAnsi="宋体" w:hint="eastAsia"/>
                <w:lang w:eastAsia="zh-CN"/>
              </w:rPr>
              <w:t>或招标</w:t>
            </w:r>
            <w:r>
              <w:rPr>
                <w:rFonts w:ascii="宋体" w:hAnsi="宋体"/>
                <w:lang w:eastAsia="zh-CN"/>
              </w:rPr>
              <w:t>招标文件条款号</w:t>
            </w:r>
          </w:p>
        </w:tc>
        <w:tc>
          <w:tcPr>
            <w:tcW w:w="1560" w:type="dxa"/>
            <w:vAlign w:val="center"/>
          </w:tcPr>
          <w:p w:rsidR="009B0E87" w:rsidRDefault="009B0E87">
            <w:pPr>
              <w:spacing w:line="440" w:lineRule="exact"/>
              <w:jc w:val="center"/>
              <w:rPr>
                <w:rFonts w:ascii="宋体" w:hAnsi="宋体"/>
                <w:lang w:eastAsia="zh-CN"/>
              </w:rPr>
            </w:pPr>
            <w:r>
              <w:rPr>
                <w:rFonts w:ascii="宋体" w:hAnsi="宋体"/>
                <w:lang w:eastAsia="zh-CN"/>
              </w:rPr>
              <w:t>招标规格</w:t>
            </w:r>
          </w:p>
        </w:tc>
        <w:tc>
          <w:tcPr>
            <w:tcW w:w="1275" w:type="dxa"/>
            <w:vAlign w:val="center"/>
          </w:tcPr>
          <w:p w:rsidR="009B0E87" w:rsidRDefault="009B0E87">
            <w:pPr>
              <w:spacing w:line="440" w:lineRule="exact"/>
              <w:jc w:val="center"/>
              <w:rPr>
                <w:rFonts w:ascii="宋体" w:hAnsi="宋体"/>
                <w:lang w:eastAsia="zh-CN"/>
              </w:rPr>
            </w:pPr>
            <w:r>
              <w:rPr>
                <w:rFonts w:ascii="宋体" w:hAnsi="宋体"/>
                <w:lang w:eastAsia="zh-CN"/>
              </w:rPr>
              <w:t>投标规格</w:t>
            </w:r>
          </w:p>
        </w:tc>
        <w:tc>
          <w:tcPr>
            <w:tcW w:w="1276" w:type="dxa"/>
            <w:vAlign w:val="center"/>
          </w:tcPr>
          <w:p w:rsidR="009B0E87" w:rsidRDefault="009B0E87">
            <w:pPr>
              <w:spacing w:line="440" w:lineRule="exact"/>
              <w:jc w:val="center"/>
              <w:rPr>
                <w:rFonts w:ascii="宋体" w:hAnsi="宋体"/>
                <w:lang w:eastAsia="zh-CN"/>
              </w:rPr>
            </w:pPr>
            <w:r>
              <w:rPr>
                <w:rFonts w:ascii="宋体" w:hAnsi="宋体"/>
                <w:lang w:eastAsia="zh-CN"/>
              </w:rPr>
              <w:t>偏</w:t>
            </w:r>
            <w:r>
              <w:rPr>
                <w:rFonts w:ascii="宋体" w:hAnsi="宋体" w:hint="eastAsia"/>
                <w:lang w:eastAsia="zh-CN"/>
              </w:rPr>
              <w:t>差</w:t>
            </w:r>
          </w:p>
        </w:tc>
        <w:tc>
          <w:tcPr>
            <w:tcW w:w="1418" w:type="dxa"/>
            <w:vAlign w:val="center"/>
          </w:tcPr>
          <w:p w:rsidR="009B0E87" w:rsidRDefault="009B0E87">
            <w:pPr>
              <w:spacing w:line="440" w:lineRule="exact"/>
              <w:jc w:val="center"/>
              <w:rPr>
                <w:rFonts w:ascii="宋体" w:hAnsi="宋体"/>
                <w:lang w:eastAsia="zh-CN"/>
              </w:rPr>
            </w:pPr>
            <w:r>
              <w:rPr>
                <w:rFonts w:ascii="宋体" w:hAnsi="宋体"/>
                <w:lang w:eastAsia="zh-CN"/>
              </w:rPr>
              <w:t>说明</w:t>
            </w:r>
          </w:p>
        </w:tc>
      </w:tr>
      <w:tr w:rsidR="009B0E87">
        <w:trPr>
          <w:trHeight w:val="524"/>
        </w:trPr>
        <w:tc>
          <w:tcPr>
            <w:tcW w:w="938" w:type="dxa"/>
            <w:vAlign w:val="center"/>
          </w:tcPr>
          <w:p w:rsidR="009B0E87" w:rsidRDefault="009B0E87">
            <w:pPr>
              <w:spacing w:line="440" w:lineRule="exact"/>
              <w:jc w:val="center"/>
              <w:rPr>
                <w:rFonts w:ascii="宋体" w:hAnsi="宋体"/>
                <w:lang w:eastAsia="zh-CN"/>
              </w:rPr>
            </w:pPr>
            <w:r>
              <w:rPr>
                <w:rFonts w:ascii="宋体" w:hAnsi="宋体" w:hint="eastAsia"/>
                <w:lang w:eastAsia="zh-CN"/>
              </w:rPr>
              <w:t>1</w:t>
            </w:r>
          </w:p>
        </w:tc>
        <w:tc>
          <w:tcPr>
            <w:tcW w:w="2572" w:type="dxa"/>
            <w:vAlign w:val="center"/>
          </w:tcPr>
          <w:p w:rsidR="009B0E87" w:rsidRDefault="009B0E87">
            <w:pPr>
              <w:spacing w:line="440" w:lineRule="exact"/>
              <w:jc w:val="center"/>
              <w:rPr>
                <w:rFonts w:ascii="宋体" w:hAnsi="宋体"/>
                <w:lang w:eastAsia="zh-CN"/>
              </w:rPr>
            </w:pPr>
            <w:r>
              <w:rPr>
                <w:rFonts w:ascii="宋体" w:hAnsi="宋体" w:hint="eastAsia"/>
                <w:lang w:eastAsia="zh-CN"/>
              </w:rPr>
              <w:t>技术规格</w:t>
            </w:r>
          </w:p>
        </w:tc>
        <w:tc>
          <w:tcPr>
            <w:tcW w:w="1560" w:type="dxa"/>
            <w:vAlign w:val="center"/>
          </w:tcPr>
          <w:p w:rsidR="009B0E87" w:rsidRDefault="009B0E87">
            <w:pPr>
              <w:spacing w:line="440" w:lineRule="exact"/>
              <w:jc w:val="center"/>
              <w:rPr>
                <w:rFonts w:ascii="宋体" w:hAnsi="宋体"/>
                <w:lang w:eastAsia="zh-CN"/>
              </w:rPr>
            </w:pPr>
          </w:p>
        </w:tc>
        <w:tc>
          <w:tcPr>
            <w:tcW w:w="1275" w:type="dxa"/>
            <w:vAlign w:val="center"/>
          </w:tcPr>
          <w:p w:rsidR="009B0E87" w:rsidRDefault="009B0E87">
            <w:pPr>
              <w:spacing w:line="440" w:lineRule="exact"/>
              <w:jc w:val="center"/>
              <w:rPr>
                <w:rFonts w:ascii="宋体" w:hAnsi="宋体"/>
                <w:lang w:eastAsia="zh-CN"/>
              </w:rPr>
            </w:pPr>
          </w:p>
        </w:tc>
        <w:tc>
          <w:tcPr>
            <w:tcW w:w="1276" w:type="dxa"/>
            <w:vAlign w:val="center"/>
          </w:tcPr>
          <w:p w:rsidR="009B0E87" w:rsidRDefault="009B0E87">
            <w:pPr>
              <w:spacing w:line="440" w:lineRule="exact"/>
              <w:jc w:val="center"/>
              <w:rPr>
                <w:rFonts w:ascii="宋体" w:hAnsi="宋体"/>
                <w:lang w:eastAsia="zh-CN"/>
              </w:rPr>
            </w:pPr>
          </w:p>
        </w:tc>
        <w:tc>
          <w:tcPr>
            <w:tcW w:w="1418" w:type="dxa"/>
            <w:vAlign w:val="center"/>
          </w:tcPr>
          <w:p w:rsidR="009B0E87" w:rsidRDefault="009B0E87">
            <w:pPr>
              <w:spacing w:line="440" w:lineRule="exact"/>
              <w:jc w:val="center"/>
              <w:rPr>
                <w:rFonts w:ascii="宋体" w:hAnsi="宋体"/>
                <w:lang w:eastAsia="zh-CN"/>
              </w:rPr>
            </w:pPr>
          </w:p>
        </w:tc>
      </w:tr>
      <w:tr w:rsidR="009B0E87">
        <w:trPr>
          <w:trHeight w:val="524"/>
        </w:trPr>
        <w:tc>
          <w:tcPr>
            <w:tcW w:w="938" w:type="dxa"/>
            <w:vAlign w:val="center"/>
          </w:tcPr>
          <w:p w:rsidR="009B0E87" w:rsidRDefault="009B0E87">
            <w:pPr>
              <w:spacing w:line="440" w:lineRule="exact"/>
              <w:jc w:val="center"/>
              <w:rPr>
                <w:rFonts w:ascii="宋体" w:hAnsi="宋体"/>
                <w:lang w:eastAsia="zh-CN"/>
              </w:rPr>
            </w:pPr>
            <w:r>
              <w:rPr>
                <w:rFonts w:ascii="宋体" w:hAnsi="宋体" w:hint="eastAsia"/>
                <w:lang w:eastAsia="zh-CN"/>
              </w:rPr>
              <w:t>1.1</w:t>
            </w:r>
          </w:p>
        </w:tc>
        <w:tc>
          <w:tcPr>
            <w:tcW w:w="2572" w:type="dxa"/>
            <w:vAlign w:val="center"/>
          </w:tcPr>
          <w:p w:rsidR="009B0E87" w:rsidRDefault="009B0E87">
            <w:pPr>
              <w:spacing w:line="440" w:lineRule="exact"/>
              <w:jc w:val="center"/>
              <w:rPr>
                <w:rFonts w:ascii="宋体" w:hAnsi="宋体"/>
                <w:lang w:eastAsia="zh-CN"/>
              </w:rPr>
            </w:pPr>
            <w:r>
              <w:rPr>
                <w:rFonts w:ascii="宋体" w:hAnsi="宋体" w:hint="eastAsia"/>
                <w:lang w:eastAsia="zh-CN"/>
              </w:rPr>
              <w:t>参数名称</w:t>
            </w:r>
          </w:p>
        </w:tc>
        <w:tc>
          <w:tcPr>
            <w:tcW w:w="1560" w:type="dxa"/>
            <w:vAlign w:val="center"/>
          </w:tcPr>
          <w:p w:rsidR="009B0E87" w:rsidRDefault="009B0E87">
            <w:pPr>
              <w:spacing w:line="440" w:lineRule="exact"/>
              <w:jc w:val="center"/>
              <w:rPr>
                <w:rFonts w:ascii="宋体" w:hAnsi="宋体"/>
                <w:lang w:eastAsia="zh-CN"/>
              </w:rPr>
            </w:pPr>
          </w:p>
        </w:tc>
        <w:tc>
          <w:tcPr>
            <w:tcW w:w="1275" w:type="dxa"/>
            <w:vAlign w:val="center"/>
          </w:tcPr>
          <w:p w:rsidR="009B0E87" w:rsidRDefault="009B0E87">
            <w:pPr>
              <w:spacing w:line="440" w:lineRule="exact"/>
              <w:jc w:val="center"/>
              <w:rPr>
                <w:rFonts w:ascii="宋体" w:hAnsi="宋体"/>
                <w:lang w:eastAsia="zh-CN"/>
              </w:rPr>
            </w:pPr>
          </w:p>
        </w:tc>
        <w:tc>
          <w:tcPr>
            <w:tcW w:w="1276" w:type="dxa"/>
            <w:vAlign w:val="center"/>
          </w:tcPr>
          <w:p w:rsidR="009B0E87" w:rsidRDefault="009B0E87">
            <w:pPr>
              <w:spacing w:line="440" w:lineRule="exact"/>
              <w:jc w:val="center"/>
              <w:rPr>
                <w:rFonts w:ascii="宋体" w:hAnsi="宋体"/>
                <w:lang w:eastAsia="zh-CN"/>
              </w:rPr>
            </w:pPr>
          </w:p>
        </w:tc>
        <w:tc>
          <w:tcPr>
            <w:tcW w:w="1418" w:type="dxa"/>
            <w:vAlign w:val="center"/>
          </w:tcPr>
          <w:p w:rsidR="009B0E87" w:rsidRDefault="009B0E87">
            <w:pPr>
              <w:spacing w:line="440" w:lineRule="exact"/>
              <w:jc w:val="center"/>
              <w:rPr>
                <w:rFonts w:ascii="宋体" w:hAnsi="宋体"/>
                <w:lang w:eastAsia="zh-CN"/>
              </w:rPr>
            </w:pPr>
          </w:p>
        </w:tc>
      </w:tr>
      <w:tr w:rsidR="009B0E87">
        <w:trPr>
          <w:trHeight w:val="524"/>
        </w:trPr>
        <w:tc>
          <w:tcPr>
            <w:tcW w:w="938" w:type="dxa"/>
            <w:vAlign w:val="center"/>
          </w:tcPr>
          <w:p w:rsidR="009B0E87" w:rsidRDefault="009B0E87">
            <w:pPr>
              <w:spacing w:line="440" w:lineRule="exact"/>
              <w:jc w:val="center"/>
              <w:rPr>
                <w:rFonts w:ascii="宋体" w:hAnsi="宋体"/>
              </w:rPr>
            </w:pPr>
            <w:r>
              <w:rPr>
                <w:rFonts w:ascii="宋体" w:hAnsi="宋体" w:hint="eastAsia"/>
              </w:rPr>
              <w:t>……</w:t>
            </w:r>
          </w:p>
        </w:tc>
        <w:tc>
          <w:tcPr>
            <w:tcW w:w="2572" w:type="dxa"/>
            <w:vAlign w:val="center"/>
          </w:tcPr>
          <w:p w:rsidR="009B0E87" w:rsidRDefault="009B0E87">
            <w:pPr>
              <w:spacing w:line="440" w:lineRule="exact"/>
              <w:jc w:val="center"/>
              <w:rPr>
                <w:rFonts w:ascii="宋体" w:hAnsi="宋体"/>
              </w:rPr>
            </w:pPr>
            <w:r>
              <w:rPr>
                <w:rFonts w:ascii="宋体" w:hAnsi="宋体" w:hint="eastAsia"/>
              </w:rPr>
              <w:t>……</w:t>
            </w:r>
          </w:p>
        </w:tc>
        <w:tc>
          <w:tcPr>
            <w:tcW w:w="1560" w:type="dxa"/>
            <w:vAlign w:val="center"/>
          </w:tcPr>
          <w:p w:rsidR="009B0E87" w:rsidRDefault="009B0E87">
            <w:pPr>
              <w:spacing w:line="440" w:lineRule="exact"/>
              <w:jc w:val="center"/>
              <w:rPr>
                <w:rFonts w:ascii="宋体" w:hAnsi="宋体"/>
              </w:rPr>
            </w:pPr>
          </w:p>
        </w:tc>
        <w:tc>
          <w:tcPr>
            <w:tcW w:w="1275" w:type="dxa"/>
            <w:vAlign w:val="center"/>
          </w:tcPr>
          <w:p w:rsidR="009B0E87" w:rsidRDefault="009B0E87">
            <w:pPr>
              <w:spacing w:line="440" w:lineRule="exact"/>
              <w:jc w:val="center"/>
              <w:rPr>
                <w:rFonts w:ascii="宋体" w:hAnsi="宋体"/>
              </w:rPr>
            </w:pPr>
          </w:p>
        </w:tc>
        <w:tc>
          <w:tcPr>
            <w:tcW w:w="1276" w:type="dxa"/>
            <w:vAlign w:val="center"/>
          </w:tcPr>
          <w:p w:rsidR="009B0E87" w:rsidRDefault="009B0E87">
            <w:pPr>
              <w:spacing w:line="440" w:lineRule="exact"/>
              <w:jc w:val="center"/>
              <w:rPr>
                <w:rFonts w:ascii="宋体" w:hAnsi="宋体"/>
              </w:rPr>
            </w:pPr>
          </w:p>
        </w:tc>
        <w:tc>
          <w:tcPr>
            <w:tcW w:w="1418" w:type="dxa"/>
            <w:vAlign w:val="center"/>
          </w:tcPr>
          <w:p w:rsidR="009B0E87" w:rsidRDefault="009B0E87">
            <w:pPr>
              <w:spacing w:line="440" w:lineRule="exact"/>
              <w:jc w:val="center"/>
              <w:rPr>
                <w:rFonts w:ascii="宋体" w:hAnsi="宋体"/>
              </w:rPr>
            </w:pPr>
          </w:p>
        </w:tc>
      </w:tr>
      <w:tr w:rsidR="009B0E87">
        <w:trPr>
          <w:trHeight w:val="524"/>
        </w:trPr>
        <w:tc>
          <w:tcPr>
            <w:tcW w:w="938" w:type="dxa"/>
            <w:vAlign w:val="center"/>
          </w:tcPr>
          <w:p w:rsidR="009B0E87" w:rsidRDefault="009B0E87">
            <w:pPr>
              <w:spacing w:line="440" w:lineRule="exact"/>
              <w:jc w:val="center"/>
              <w:rPr>
                <w:rFonts w:ascii="宋体" w:hAnsi="宋体"/>
              </w:rPr>
            </w:pPr>
          </w:p>
        </w:tc>
        <w:tc>
          <w:tcPr>
            <w:tcW w:w="2572" w:type="dxa"/>
            <w:vAlign w:val="center"/>
          </w:tcPr>
          <w:p w:rsidR="009B0E87" w:rsidRDefault="009B0E87">
            <w:pPr>
              <w:spacing w:line="440" w:lineRule="exact"/>
              <w:jc w:val="center"/>
              <w:rPr>
                <w:rFonts w:ascii="宋体" w:hAnsi="宋体"/>
              </w:rPr>
            </w:pPr>
          </w:p>
        </w:tc>
        <w:tc>
          <w:tcPr>
            <w:tcW w:w="1560" w:type="dxa"/>
            <w:vAlign w:val="center"/>
          </w:tcPr>
          <w:p w:rsidR="009B0E87" w:rsidRDefault="009B0E87">
            <w:pPr>
              <w:spacing w:line="440" w:lineRule="exact"/>
              <w:jc w:val="center"/>
              <w:rPr>
                <w:rFonts w:ascii="宋体" w:hAnsi="宋体"/>
              </w:rPr>
            </w:pPr>
          </w:p>
        </w:tc>
        <w:tc>
          <w:tcPr>
            <w:tcW w:w="1275" w:type="dxa"/>
            <w:vAlign w:val="center"/>
          </w:tcPr>
          <w:p w:rsidR="009B0E87" w:rsidRDefault="009B0E87">
            <w:pPr>
              <w:spacing w:line="440" w:lineRule="exact"/>
              <w:jc w:val="center"/>
              <w:rPr>
                <w:rFonts w:ascii="宋体" w:hAnsi="宋体"/>
              </w:rPr>
            </w:pPr>
          </w:p>
        </w:tc>
        <w:tc>
          <w:tcPr>
            <w:tcW w:w="1276" w:type="dxa"/>
            <w:vAlign w:val="center"/>
          </w:tcPr>
          <w:p w:rsidR="009B0E87" w:rsidRDefault="009B0E87">
            <w:pPr>
              <w:spacing w:line="440" w:lineRule="exact"/>
              <w:jc w:val="center"/>
              <w:rPr>
                <w:rFonts w:ascii="宋体" w:hAnsi="宋体"/>
              </w:rPr>
            </w:pPr>
          </w:p>
        </w:tc>
        <w:tc>
          <w:tcPr>
            <w:tcW w:w="1418" w:type="dxa"/>
            <w:vAlign w:val="center"/>
          </w:tcPr>
          <w:p w:rsidR="009B0E87" w:rsidRDefault="009B0E87">
            <w:pPr>
              <w:spacing w:line="440" w:lineRule="exact"/>
              <w:jc w:val="center"/>
              <w:rPr>
                <w:rFonts w:ascii="宋体" w:hAnsi="宋体"/>
              </w:rPr>
            </w:pPr>
          </w:p>
        </w:tc>
      </w:tr>
      <w:tr w:rsidR="009B0E87">
        <w:trPr>
          <w:trHeight w:val="524"/>
        </w:trPr>
        <w:tc>
          <w:tcPr>
            <w:tcW w:w="938" w:type="dxa"/>
            <w:vAlign w:val="center"/>
          </w:tcPr>
          <w:p w:rsidR="009B0E87" w:rsidRDefault="009B0E87">
            <w:pPr>
              <w:spacing w:line="440" w:lineRule="exact"/>
              <w:jc w:val="center"/>
              <w:rPr>
                <w:rFonts w:ascii="宋体" w:hAnsi="宋体"/>
              </w:rPr>
            </w:pPr>
            <w:r>
              <w:rPr>
                <w:rFonts w:ascii="宋体" w:hAnsi="宋体" w:hint="eastAsia"/>
              </w:rPr>
              <w:t>2</w:t>
            </w:r>
          </w:p>
        </w:tc>
        <w:tc>
          <w:tcPr>
            <w:tcW w:w="2572" w:type="dxa"/>
            <w:vAlign w:val="center"/>
          </w:tcPr>
          <w:p w:rsidR="009B0E87" w:rsidRDefault="009B0E87">
            <w:pPr>
              <w:spacing w:line="440" w:lineRule="exact"/>
              <w:jc w:val="center"/>
              <w:rPr>
                <w:rFonts w:ascii="宋体" w:hAnsi="宋体"/>
              </w:rPr>
            </w:pPr>
            <w:r>
              <w:rPr>
                <w:rFonts w:ascii="宋体" w:hAnsi="宋体" w:hint="eastAsia"/>
              </w:rPr>
              <w:t>商务条款</w:t>
            </w:r>
          </w:p>
        </w:tc>
        <w:tc>
          <w:tcPr>
            <w:tcW w:w="1560" w:type="dxa"/>
            <w:vAlign w:val="center"/>
          </w:tcPr>
          <w:p w:rsidR="009B0E87" w:rsidRDefault="009B0E87">
            <w:pPr>
              <w:spacing w:line="440" w:lineRule="exact"/>
              <w:jc w:val="center"/>
              <w:rPr>
                <w:rFonts w:ascii="宋体" w:hAnsi="宋体"/>
              </w:rPr>
            </w:pPr>
          </w:p>
        </w:tc>
        <w:tc>
          <w:tcPr>
            <w:tcW w:w="1275" w:type="dxa"/>
            <w:vAlign w:val="center"/>
          </w:tcPr>
          <w:p w:rsidR="009B0E87" w:rsidRDefault="009B0E87">
            <w:pPr>
              <w:spacing w:line="440" w:lineRule="exact"/>
              <w:jc w:val="center"/>
              <w:rPr>
                <w:rFonts w:ascii="宋体" w:hAnsi="宋体"/>
              </w:rPr>
            </w:pPr>
          </w:p>
        </w:tc>
        <w:tc>
          <w:tcPr>
            <w:tcW w:w="1276" w:type="dxa"/>
            <w:vAlign w:val="center"/>
          </w:tcPr>
          <w:p w:rsidR="009B0E87" w:rsidRDefault="009B0E87">
            <w:pPr>
              <w:spacing w:line="440" w:lineRule="exact"/>
              <w:jc w:val="center"/>
              <w:rPr>
                <w:rFonts w:ascii="宋体" w:hAnsi="宋体"/>
              </w:rPr>
            </w:pPr>
          </w:p>
        </w:tc>
        <w:tc>
          <w:tcPr>
            <w:tcW w:w="1418" w:type="dxa"/>
            <w:vAlign w:val="center"/>
          </w:tcPr>
          <w:p w:rsidR="009B0E87" w:rsidRDefault="009B0E87">
            <w:pPr>
              <w:spacing w:line="440" w:lineRule="exact"/>
              <w:jc w:val="center"/>
              <w:rPr>
                <w:rFonts w:ascii="宋体" w:hAnsi="宋体"/>
              </w:rPr>
            </w:pPr>
          </w:p>
        </w:tc>
      </w:tr>
      <w:tr w:rsidR="009B0E87">
        <w:trPr>
          <w:trHeight w:val="524"/>
        </w:trPr>
        <w:tc>
          <w:tcPr>
            <w:tcW w:w="938" w:type="dxa"/>
            <w:vAlign w:val="center"/>
          </w:tcPr>
          <w:p w:rsidR="009B0E87" w:rsidRDefault="009B0E87">
            <w:pPr>
              <w:spacing w:line="440" w:lineRule="exact"/>
              <w:jc w:val="center"/>
              <w:rPr>
                <w:rFonts w:ascii="宋体" w:hAnsi="宋体"/>
              </w:rPr>
            </w:pPr>
            <w:r>
              <w:rPr>
                <w:rFonts w:ascii="宋体" w:hAnsi="宋体" w:hint="eastAsia"/>
              </w:rPr>
              <w:t>2.1</w:t>
            </w:r>
          </w:p>
        </w:tc>
        <w:tc>
          <w:tcPr>
            <w:tcW w:w="2572" w:type="dxa"/>
            <w:vAlign w:val="center"/>
          </w:tcPr>
          <w:p w:rsidR="009B0E87" w:rsidRDefault="009B0E87">
            <w:pPr>
              <w:spacing w:line="440" w:lineRule="exact"/>
              <w:jc w:val="center"/>
              <w:rPr>
                <w:rFonts w:ascii="宋体" w:hAnsi="宋体"/>
              </w:rPr>
            </w:pPr>
            <w:r>
              <w:rPr>
                <w:rFonts w:ascii="宋体" w:hAnsi="宋体" w:hint="eastAsia"/>
              </w:rPr>
              <w:t>商务条款1</w:t>
            </w:r>
          </w:p>
        </w:tc>
        <w:tc>
          <w:tcPr>
            <w:tcW w:w="1560" w:type="dxa"/>
            <w:vAlign w:val="center"/>
          </w:tcPr>
          <w:p w:rsidR="009B0E87" w:rsidRDefault="009B0E87">
            <w:pPr>
              <w:spacing w:line="440" w:lineRule="exact"/>
              <w:jc w:val="center"/>
              <w:rPr>
                <w:rFonts w:ascii="宋体" w:hAnsi="宋体"/>
              </w:rPr>
            </w:pPr>
          </w:p>
        </w:tc>
        <w:tc>
          <w:tcPr>
            <w:tcW w:w="1275" w:type="dxa"/>
            <w:vAlign w:val="center"/>
          </w:tcPr>
          <w:p w:rsidR="009B0E87" w:rsidRDefault="009B0E87">
            <w:pPr>
              <w:spacing w:line="440" w:lineRule="exact"/>
              <w:jc w:val="center"/>
              <w:rPr>
                <w:rFonts w:ascii="宋体" w:hAnsi="宋体"/>
              </w:rPr>
            </w:pPr>
          </w:p>
        </w:tc>
        <w:tc>
          <w:tcPr>
            <w:tcW w:w="1276" w:type="dxa"/>
            <w:vAlign w:val="center"/>
          </w:tcPr>
          <w:p w:rsidR="009B0E87" w:rsidRDefault="009B0E87">
            <w:pPr>
              <w:spacing w:line="440" w:lineRule="exact"/>
              <w:jc w:val="center"/>
              <w:rPr>
                <w:rFonts w:ascii="宋体" w:hAnsi="宋体"/>
              </w:rPr>
            </w:pPr>
          </w:p>
        </w:tc>
        <w:tc>
          <w:tcPr>
            <w:tcW w:w="1418" w:type="dxa"/>
            <w:vAlign w:val="center"/>
          </w:tcPr>
          <w:p w:rsidR="009B0E87" w:rsidRDefault="009B0E87">
            <w:pPr>
              <w:spacing w:line="440" w:lineRule="exact"/>
              <w:jc w:val="center"/>
              <w:rPr>
                <w:rFonts w:ascii="宋体" w:hAnsi="宋体"/>
              </w:rPr>
            </w:pPr>
          </w:p>
        </w:tc>
      </w:tr>
      <w:tr w:rsidR="009B0E87">
        <w:trPr>
          <w:trHeight w:val="524"/>
        </w:trPr>
        <w:tc>
          <w:tcPr>
            <w:tcW w:w="938" w:type="dxa"/>
            <w:vAlign w:val="center"/>
          </w:tcPr>
          <w:p w:rsidR="009B0E87" w:rsidRDefault="009B0E87">
            <w:pPr>
              <w:spacing w:line="440" w:lineRule="exact"/>
              <w:jc w:val="center"/>
              <w:rPr>
                <w:rFonts w:ascii="宋体" w:hAnsi="宋体"/>
              </w:rPr>
            </w:pPr>
            <w:r>
              <w:rPr>
                <w:rFonts w:ascii="宋体" w:hAnsi="宋体" w:hint="eastAsia"/>
              </w:rPr>
              <w:t>……</w:t>
            </w:r>
          </w:p>
        </w:tc>
        <w:tc>
          <w:tcPr>
            <w:tcW w:w="2572" w:type="dxa"/>
            <w:vAlign w:val="center"/>
          </w:tcPr>
          <w:p w:rsidR="009B0E87" w:rsidRDefault="009B0E87">
            <w:pPr>
              <w:spacing w:line="440" w:lineRule="exact"/>
              <w:jc w:val="center"/>
              <w:rPr>
                <w:rFonts w:ascii="宋体" w:hAnsi="宋体"/>
              </w:rPr>
            </w:pPr>
            <w:r>
              <w:rPr>
                <w:rFonts w:ascii="宋体" w:hAnsi="宋体" w:hint="eastAsia"/>
              </w:rPr>
              <w:t>……</w:t>
            </w:r>
          </w:p>
        </w:tc>
        <w:tc>
          <w:tcPr>
            <w:tcW w:w="1560" w:type="dxa"/>
            <w:vAlign w:val="center"/>
          </w:tcPr>
          <w:p w:rsidR="009B0E87" w:rsidRDefault="009B0E87">
            <w:pPr>
              <w:spacing w:line="440" w:lineRule="exact"/>
              <w:jc w:val="center"/>
              <w:rPr>
                <w:rFonts w:ascii="宋体" w:hAnsi="宋体"/>
              </w:rPr>
            </w:pPr>
          </w:p>
        </w:tc>
        <w:tc>
          <w:tcPr>
            <w:tcW w:w="1275" w:type="dxa"/>
            <w:vAlign w:val="center"/>
          </w:tcPr>
          <w:p w:rsidR="009B0E87" w:rsidRDefault="009B0E87">
            <w:pPr>
              <w:spacing w:line="440" w:lineRule="exact"/>
              <w:jc w:val="center"/>
              <w:rPr>
                <w:rFonts w:ascii="宋体" w:hAnsi="宋体"/>
              </w:rPr>
            </w:pPr>
          </w:p>
        </w:tc>
        <w:tc>
          <w:tcPr>
            <w:tcW w:w="1276" w:type="dxa"/>
            <w:vAlign w:val="center"/>
          </w:tcPr>
          <w:p w:rsidR="009B0E87" w:rsidRDefault="009B0E87">
            <w:pPr>
              <w:spacing w:line="440" w:lineRule="exact"/>
              <w:jc w:val="center"/>
              <w:rPr>
                <w:rFonts w:ascii="宋体" w:hAnsi="宋体"/>
              </w:rPr>
            </w:pPr>
          </w:p>
        </w:tc>
        <w:tc>
          <w:tcPr>
            <w:tcW w:w="1418" w:type="dxa"/>
            <w:vAlign w:val="center"/>
          </w:tcPr>
          <w:p w:rsidR="009B0E87" w:rsidRDefault="009B0E87">
            <w:pPr>
              <w:spacing w:line="440" w:lineRule="exact"/>
              <w:jc w:val="center"/>
              <w:rPr>
                <w:rFonts w:ascii="宋体" w:hAnsi="宋体"/>
              </w:rPr>
            </w:pPr>
          </w:p>
        </w:tc>
      </w:tr>
      <w:tr w:rsidR="009B0E87">
        <w:trPr>
          <w:trHeight w:val="524"/>
        </w:trPr>
        <w:tc>
          <w:tcPr>
            <w:tcW w:w="938" w:type="dxa"/>
            <w:vAlign w:val="center"/>
          </w:tcPr>
          <w:p w:rsidR="009B0E87" w:rsidRDefault="009B0E87">
            <w:pPr>
              <w:spacing w:line="440" w:lineRule="exact"/>
              <w:jc w:val="center"/>
              <w:rPr>
                <w:rFonts w:ascii="宋体" w:hAnsi="宋体"/>
              </w:rPr>
            </w:pPr>
          </w:p>
        </w:tc>
        <w:tc>
          <w:tcPr>
            <w:tcW w:w="2572" w:type="dxa"/>
            <w:vAlign w:val="center"/>
          </w:tcPr>
          <w:p w:rsidR="009B0E87" w:rsidRDefault="009B0E87">
            <w:pPr>
              <w:spacing w:line="440" w:lineRule="exact"/>
              <w:jc w:val="center"/>
              <w:rPr>
                <w:rFonts w:ascii="宋体" w:hAnsi="宋体"/>
              </w:rPr>
            </w:pPr>
          </w:p>
        </w:tc>
        <w:tc>
          <w:tcPr>
            <w:tcW w:w="1560" w:type="dxa"/>
            <w:vAlign w:val="center"/>
          </w:tcPr>
          <w:p w:rsidR="009B0E87" w:rsidRDefault="009B0E87">
            <w:pPr>
              <w:spacing w:line="440" w:lineRule="exact"/>
              <w:jc w:val="center"/>
              <w:rPr>
                <w:rFonts w:ascii="宋体" w:hAnsi="宋体"/>
              </w:rPr>
            </w:pPr>
          </w:p>
        </w:tc>
        <w:tc>
          <w:tcPr>
            <w:tcW w:w="1275" w:type="dxa"/>
            <w:vAlign w:val="center"/>
          </w:tcPr>
          <w:p w:rsidR="009B0E87" w:rsidRDefault="009B0E87">
            <w:pPr>
              <w:spacing w:line="440" w:lineRule="exact"/>
              <w:jc w:val="center"/>
              <w:rPr>
                <w:rFonts w:ascii="宋体" w:hAnsi="宋体"/>
              </w:rPr>
            </w:pPr>
          </w:p>
        </w:tc>
        <w:tc>
          <w:tcPr>
            <w:tcW w:w="1276" w:type="dxa"/>
            <w:vAlign w:val="center"/>
          </w:tcPr>
          <w:p w:rsidR="009B0E87" w:rsidRDefault="009B0E87">
            <w:pPr>
              <w:spacing w:line="440" w:lineRule="exact"/>
              <w:jc w:val="center"/>
              <w:rPr>
                <w:rFonts w:ascii="宋体" w:hAnsi="宋体"/>
              </w:rPr>
            </w:pPr>
          </w:p>
        </w:tc>
        <w:tc>
          <w:tcPr>
            <w:tcW w:w="1418" w:type="dxa"/>
            <w:vAlign w:val="center"/>
          </w:tcPr>
          <w:p w:rsidR="009B0E87" w:rsidRDefault="009B0E87">
            <w:pPr>
              <w:spacing w:line="440" w:lineRule="exact"/>
              <w:jc w:val="center"/>
              <w:rPr>
                <w:rFonts w:ascii="宋体" w:hAnsi="宋体"/>
              </w:rPr>
            </w:pPr>
          </w:p>
        </w:tc>
      </w:tr>
      <w:tr w:rsidR="009B0E87">
        <w:trPr>
          <w:trHeight w:val="525"/>
        </w:trPr>
        <w:tc>
          <w:tcPr>
            <w:tcW w:w="938" w:type="dxa"/>
            <w:vAlign w:val="center"/>
          </w:tcPr>
          <w:p w:rsidR="009B0E87" w:rsidRDefault="009B0E87">
            <w:pPr>
              <w:spacing w:line="440" w:lineRule="exact"/>
              <w:jc w:val="center"/>
              <w:rPr>
                <w:rFonts w:ascii="宋体" w:hAnsi="宋体"/>
              </w:rPr>
            </w:pPr>
          </w:p>
        </w:tc>
        <w:tc>
          <w:tcPr>
            <w:tcW w:w="2572" w:type="dxa"/>
            <w:vAlign w:val="center"/>
          </w:tcPr>
          <w:p w:rsidR="009B0E87" w:rsidRDefault="009B0E87">
            <w:pPr>
              <w:spacing w:line="440" w:lineRule="exact"/>
              <w:jc w:val="center"/>
              <w:rPr>
                <w:rFonts w:ascii="宋体" w:hAnsi="宋体"/>
              </w:rPr>
            </w:pPr>
          </w:p>
        </w:tc>
        <w:tc>
          <w:tcPr>
            <w:tcW w:w="1560" w:type="dxa"/>
            <w:vAlign w:val="center"/>
          </w:tcPr>
          <w:p w:rsidR="009B0E87" w:rsidRDefault="009B0E87">
            <w:pPr>
              <w:spacing w:line="440" w:lineRule="exact"/>
              <w:jc w:val="center"/>
              <w:rPr>
                <w:rFonts w:ascii="宋体" w:hAnsi="宋体"/>
              </w:rPr>
            </w:pPr>
          </w:p>
        </w:tc>
        <w:tc>
          <w:tcPr>
            <w:tcW w:w="1275" w:type="dxa"/>
            <w:vAlign w:val="center"/>
          </w:tcPr>
          <w:p w:rsidR="009B0E87" w:rsidRDefault="009B0E87">
            <w:pPr>
              <w:spacing w:line="440" w:lineRule="exact"/>
              <w:jc w:val="center"/>
              <w:rPr>
                <w:rFonts w:ascii="宋体" w:hAnsi="宋体"/>
              </w:rPr>
            </w:pPr>
          </w:p>
        </w:tc>
        <w:tc>
          <w:tcPr>
            <w:tcW w:w="1276" w:type="dxa"/>
            <w:vAlign w:val="center"/>
          </w:tcPr>
          <w:p w:rsidR="009B0E87" w:rsidRDefault="009B0E87">
            <w:pPr>
              <w:spacing w:line="440" w:lineRule="exact"/>
              <w:jc w:val="center"/>
              <w:rPr>
                <w:rFonts w:ascii="宋体" w:hAnsi="宋体"/>
              </w:rPr>
            </w:pPr>
          </w:p>
        </w:tc>
        <w:tc>
          <w:tcPr>
            <w:tcW w:w="1418" w:type="dxa"/>
            <w:vAlign w:val="center"/>
          </w:tcPr>
          <w:p w:rsidR="009B0E87" w:rsidRDefault="009B0E87">
            <w:pPr>
              <w:spacing w:line="440" w:lineRule="exact"/>
              <w:jc w:val="center"/>
              <w:rPr>
                <w:rFonts w:ascii="宋体" w:hAnsi="宋体"/>
              </w:rPr>
            </w:pPr>
          </w:p>
        </w:tc>
      </w:tr>
      <w:tr w:rsidR="009B0E87">
        <w:trPr>
          <w:trHeight w:val="524"/>
        </w:trPr>
        <w:tc>
          <w:tcPr>
            <w:tcW w:w="938" w:type="dxa"/>
            <w:vAlign w:val="center"/>
          </w:tcPr>
          <w:p w:rsidR="009B0E87" w:rsidRDefault="009B0E87">
            <w:pPr>
              <w:spacing w:line="440" w:lineRule="exact"/>
              <w:jc w:val="center"/>
              <w:rPr>
                <w:rFonts w:ascii="宋体" w:hAnsi="宋体"/>
              </w:rPr>
            </w:pPr>
          </w:p>
        </w:tc>
        <w:tc>
          <w:tcPr>
            <w:tcW w:w="2572" w:type="dxa"/>
            <w:vAlign w:val="center"/>
          </w:tcPr>
          <w:p w:rsidR="009B0E87" w:rsidRDefault="009B0E87">
            <w:pPr>
              <w:spacing w:line="440" w:lineRule="exact"/>
              <w:jc w:val="center"/>
              <w:rPr>
                <w:rFonts w:ascii="宋体" w:hAnsi="宋体"/>
              </w:rPr>
            </w:pPr>
          </w:p>
        </w:tc>
        <w:tc>
          <w:tcPr>
            <w:tcW w:w="1560" w:type="dxa"/>
            <w:vAlign w:val="center"/>
          </w:tcPr>
          <w:p w:rsidR="009B0E87" w:rsidRDefault="009B0E87">
            <w:pPr>
              <w:spacing w:line="440" w:lineRule="exact"/>
              <w:jc w:val="center"/>
              <w:rPr>
                <w:rFonts w:ascii="宋体" w:hAnsi="宋体"/>
              </w:rPr>
            </w:pPr>
          </w:p>
        </w:tc>
        <w:tc>
          <w:tcPr>
            <w:tcW w:w="1275" w:type="dxa"/>
            <w:vAlign w:val="center"/>
          </w:tcPr>
          <w:p w:rsidR="009B0E87" w:rsidRDefault="009B0E87">
            <w:pPr>
              <w:spacing w:line="440" w:lineRule="exact"/>
              <w:jc w:val="center"/>
              <w:rPr>
                <w:rFonts w:ascii="宋体" w:hAnsi="宋体"/>
              </w:rPr>
            </w:pPr>
          </w:p>
        </w:tc>
        <w:tc>
          <w:tcPr>
            <w:tcW w:w="1276" w:type="dxa"/>
            <w:vAlign w:val="center"/>
          </w:tcPr>
          <w:p w:rsidR="009B0E87" w:rsidRDefault="009B0E87">
            <w:pPr>
              <w:spacing w:line="440" w:lineRule="exact"/>
              <w:jc w:val="center"/>
              <w:rPr>
                <w:rFonts w:ascii="宋体" w:hAnsi="宋体"/>
              </w:rPr>
            </w:pPr>
          </w:p>
        </w:tc>
        <w:tc>
          <w:tcPr>
            <w:tcW w:w="1418" w:type="dxa"/>
            <w:vAlign w:val="center"/>
          </w:tcPr>
          <w:p w:rsidR="009B0E87" w:rsidRDefault="009B0E87">
            <w:pPr>
              <w:spacing w:line="440" w:lineRule="exact"/>
              <w:jc w:val="center"/>
              <w:rPr>
                <w:rFonts w:ascii="宋体" w:hAnsi="宋体"/>
              </w:rPr>
            </w:pPr>
          </w:p>
        </w:tc>
      </w:tr>
      <w:tr w:rsidR="009B0E87">
        <w:trPr>
          <w:trHeight w:val="525"/>
        </w:trPr>
        <w:tc>
          <w:tcPr>
            <w:tcW w:w="938" w:type="dxa"/>
            <w:vAlign w:val="center"/>
          </w:tcPr>
          <w:p w:rsidR="009B0E87" w:rsidRDefault="009B0E87">
            <w:pPr>
              <w:spacing w:line="440" w:lineRule="exact"/>
              <w:jc w:val="center"/>
              <w:rPr>
                <w:rFonts w:ascii="宋体" w:hAnsi="宋体"/>
              </w:rPr>
            </w:pPr>
          </w:p>
        </w:tc>
        <w:tc>
          <w:tcPr>
            <w:tcW w:w="2572" w:type="dxa"/>
            <w:vAlign w:val="center"/>
          </w:tcPr>
          <w:p w:rsidR="009B0E87" w:rsidRDefault="009B0E87">
            <w:pPr>
              <w:spacing w:line="440" w:lineRule="exact"/>
              <w:jc w:val="center"/>
              <w:rPr>
                <w:rFonts w:ascii="宋体" w:hAnsi="宋体"/>
              </w:rPr>
            </w:pPr>
          </w:p>
        </w:tc>
        <w:tc>
          <w:tcPr>
            <w:tcW w:w="1560" w:type="dxa"/>
            <w:vAlign w:val="center"/>
          </w:tcPr>
          <w:p w:rsidR="009B0E87" w:rsidRDefault="009B0E87">
            <w:pPr>
              <w:spacing w:line="440" w:lineRule="exact"/>
              <w:jc w:val="center"/>
              <w:rPr>
                <w:rFonts w:ascii="宋体" w:hAnsi="宋体"/>
              </w:rPr>
            </w:pPr>
          </w:p>
        </w:tc>
        <w:tc>
          <w:tcPr>
            <w:tcW w:w="1275" w:type="dxa"/>
            <w:vAlign w:val="center"/>
          </w:tcPr>
          <w:p w:rsidR="009B0E87" w:rsidRDefault="009B0E87">
            <w:pPr>
              <w:spacing w:line="440" w:lineRule="exact"/>
              <w:jc w:val="center"/>
              <w:rPr>
                <w:rFonts w:ascii="宋体" w:hAnsi="宋体"/>
              </w:rPr>
            </w:pPr>
          </w:p>
        </w:tc>
        <w:tc>
          <w:tcPr>
            <w:tcW w:w="1276" w:type="dxa"/>
            <w:vAlign w:val="center"/>
          </w:tcPr>
          <w:p w:rsidR="009B0E87" w:rsidRDefault="009B0E87">
            <w:pPr>
              <w:spacing w:line="440" w:lineRule="exact"/>
              <w:jc w:val="center"/>
              <w:rPr>
                <w:rFonts w:ascii="宋体" w:hAnsi="宋体"/>
              </w:rPr>
            </w:pPr>
          </w:p>
        </w:tc>
        <w:tc>
          <w:tcPr>
            <w:tcW w:w="1418" w:type="dxa"/>
            <w:vAlign w:val="center"/>
          </w:tcPr>
          <w:p w:rsidR="009B0E87" w:rsidRDefault="009B0E87">
            <w:pPr>
              <w:spacing w:line="440" w:lineRule="exact"/>
              <w:jc w:val="center"/>
              <w:rPr>
                <w:rFonts w:ascii="宋体" w:hAnsi="宋体"/>
              </w:rPr>
            </w:pPr>
          </w:p>
        </w:tc>
      </w:tr>
      <w:tr w:rsidR="009B0E87">
        <w:trPr>
          <w:trHeight w:val="524"/>
        </w:trPr>
        <w:tc>
          <w:tcPr>
            <w:tcW w:w="938" w:type="dxa"/>
            <w:vAlign w:val="center"/>
          </w:tcPr>
          <w:p w:rsidR="009B0E87" w:rsidRDefault="009B0E87">
            <w:pPr>
              <w:spacing w:line="440" w:lineRule="exact"/>
              <w:jc w:val="center"/>
              <w:rPr>
                <w:rFonts w:ascii="宋体" w:hAnsi="宋体"/>
              </w:rPr>
            </w:pPr>
          </w:p>
        </w:tc>
        <w:tc>
          <w:tcPr>
            <w:tcW w:w="2572" w:type="dxa"/>
            <w:vAlign w:val="center"/>
          </w:tcPr>
          <w:p w:rsidR="009B0E87" w:rsidRDefault="009B0E87">
            <w:pPr>
              <w:spacing w:line="440" w:lineRule="exact"/>
              <w:jc w:val="center"/>
              <w:rPr>
                <w:rFonts w:ascii="宋体" w:hAnsi="宋体"/>
              </w:rPr>
            </w:pPr>
          </w:p>
        </w:tc>
        <w:tc>
          <w:tcPr>
            <w:tcW w:w="1560" w:type="dxa"/>
            <w:vAlign w:val="center"/>
          </w:tcPr>
          <w:p w:rsidR="009B0E87" w:rsidRDefault="009B0E87">
            <w:pPr>
              <w:spacing w:line="440" w:lineRule="exact"/>
              <w:jc w:val="center"/>
              <w:rPr>
                <w:rFonts w:ascii="宋体" w:hAnsi="宋体"/>
              </w:rPr>
            </w:pPr>
          </w:p>
        </w:tc>
        <w:tc>
          <w:tcPr>
            <w:tcW w:w="1275" w:type="dxa"/>
            <w:vAlign w:val="center"/>
          </w:tcPr>
          <w:p w:rsidR="009B0E87" w:rsidRDefault="009B0E87">
            <w:pPr>
              <w:spacing w:line="440" w:lineRule="exact"/>
              <w:jc w:val="center"/>
              <w:rPr>
                <w:rFonts w:ascii="宋体" w:hAnsi="宋体"/>
              </w:rPr>
            </w:pPr>
          </w:p>
        </w:tc>
        <w:tc>
          <w:tcPr>
            <w:tcW w:w="1276" w:type="dxa"/>
            <w:vAlign w:val="center"/>
          </w:tcPr>
          <w:p w:rsidR="009B0E87" w:rsidRDefault="009B0E87">
            <w:pPr>
              <w:spacing w:line="440" w:lineRule="exact"/>
              <w:jc w:val="center"/>
              <w:rPr>
                <w:rFonts w:ascii="宋体" w:hAnsi="宋体"/>
              </w:rPr>
            </w:pPr>
          </w:p>
        </w:tc>
        <w:tc>
          <w:tcPr>
            <w:tcW w:w="1418" w:type="dxa"/>
            <w:vAlign w:val="center"/>
          </w:tcPr>
          <w:p w:rsidR="009B0E87" w:rsidRDefault="009B0E87">
            <w:pPr>
              <w:spacing w:line="440" w:lineRule="exact"/>
              <w:jc w:val="center"/>
              <w:rPr>
                <w:rFonts w:ascii="宋体" w:hAnsi="宋体"/>
              </w:rPr>
            </w:pPr>
          </w:p>
        </w:tc>
      </w:tr>
    </w:tbl>
    <w:p w:rsidR="009B0E87" w:rsidRDefault="009B0E87">
      <w:pPr>
        <w:rPr>
          <w:rFonts w:ascii="宋体" w:hAnsi="宋体"/>
          <w:kern w:val="2"/>
          <w:lang w:eastAsia="zh-CN" w:bidi="ar-SA"/>
        </w:rPr>
      </w:pPr>
      <w:r>
        <w:rPr>
          <w:rFonts w:ascii="宋体" w:hAnsi="宋体" w:hint="eastAsia"/>
        </w:rPr>
        <w:t xml:space="preserve"> </w:t>
      </w:r>
    </w:p>
    <w:p w:rsidR="009B0E87" w:rsidRDefault="009B0E87">
      <w:pPr>
        <w:spacing w:line="480" w:lineRule="exact"/>
        <w:ind w:leftChars="1200" w:left="2880"/>
        <w:rPr>
          <w:rFonts w:ascii="宋体" w:hAnsi="宋体" w:cs="宋体"/>
        </w:rPr>
      </w:pPr>
    </w:p>
    <w:p w:rsidR="009B0E87" w:rsidRDefault="009B0E87">
      <w:pPr>
        <w:spacing w:line="480" w:lineRule="exact"/>
        <w:ind w:leftChars="1200" w:left="2880"/>
        <w:rPr>
          <w:rFonts w:ascii="宋体" w:hAnsi="宋体" w:cs="宋体"/>
        </w:rPr>
      </w:pPr>
    </w:p>
    <w:p w:rsidR="009B0E87" w:rsidRDefault="009B0E87">
      <w:pPr>
        <w:spacing w:line="480" w:lineRule="exact"/>
        <w:jc w:val="right"/>
        <w:rPr>
          <w:rFonts w:ascii="宋体" w:hAnsi="宋体" w:cs="宋体"/>
          <w:lang w:eastAsia="zh-CN"/>
        </w:rPr>
      </w:pPr>
      <w:r>
        <w:rPr>
          <w:rFonts w:ascii="宋体" w:hAnsi="宋体" w:cs="宋体" w:hint="eastAsia"/>
          <w:lang w:eastAsia="zh-CN"/>
        </w:rPr>
        <w:t>投标人名称：</w:t>
      </w:r>
      <w:r>
        <w:rPr>
          <w:rFonts w:ascii="宋体" w:hAnsi="宋体" w:cs="宋体" w:hint="eastAsia"/>
          <w:u w:val="single"/>
          <w:lang w:eastAsia="zh-CN"/>
        </w:rPr>
        <w:t xml:space="preserve">                                 </w:t>
      </w:r>
      <w:r>
        <w:rPr>
          <w:rFonts w:ascii="宋体" w:hAnsi="宋体" w:cs="宋体" w:hint="eastAsia"/>
          <w:lang w:eastAsia="zh-CN"/>
        </w:rPr>
        <w:t>（盖章）</w:t>
      </w:r>
    </w:p>
    <w:p w:rsidR="009B0E87" w:rsidRDefault="009B0E87">
      <w:pPr>
        <w:spacing w:line="480" w:lineRule="exact"/>
        <w:jc w:val="right"/>
        <w:rPr>
          <w:rFonts w:ascii="宋体" w:hAnsi="宋体" w:cs="宋体"/>
          <w:lang w:eastAsia="zh-CN"/>
        </w:rPr>
      </w:pPr>
    </w:p>
    <w:p w:rsidR="009B0E87" w:rsidRDefault="009B0E87">
      <w:pPr>
        <w:spacing w:line="480" w:lineRule="exact"/>
        <w:jc w:val="right"/>
        <w:rPr>
          <w:rFonts w:ascii="宋体" w:hAnsi="宋体" w:cs="宋体"/>
          <w:u w:val="single"/>
          <w:lang w:eastAsia="zh-CN"/>
        </w:rPr>
      </w:pPr>
      <w:r>
        <w:rPr>
          <w:rFonts w:ascii="宋体" w:hAnsi="宋体" w:cs="宋体" w:hint="eastAsia"/>
          <w:lang w:eastAsia="zh-CN"/>
        </w:rPr>
        <w:t>法定代表人或授权委托人：</w:t>
      </w:r>
      <w:r>
        <w:rPr>
          <w:rFonts w:ascii="宋体" w:hAnsi="宋体" w:cs="宋体" w:hint="eastAsia"/>
          <w:u w:val="single"/>
          <w:lang w:eastAsia="zh-CN"/>
        </w:rPr>
        <w:t xml:space="preserve">               </w:t>
      </w:r>
      <w:r>
        <w:rPr>
          <w:rFonts w:ascii="宋体" w:hAnsi="宋体" w:cs="宋体" w:hint="eastAsia"/>
          <w:lang w:eastAsia="zh-CN"/>
        </w:rPr>
        <w:t>（签字或盖章）</w:t>
      </w:r>
    </w:p>
    <w:p w:rsidR="009B0E87" w:rsidRDefault="009B0E87">
      <w:pPr>
        <w:wordWrap w:val="0"/>
        <w:spacing w:line="480" w:lineRule="exact"/>
        <w:ind w:right="140"/>
        <w:jc w:val="right"/>
        <w:rPr>
          <w:rFonts w:ascii="宋体" w:hAnsi="宋体" w:cs="宋体"/>
          <w:lang w:eastAsia="zh-CN"/>
        </w:rPr>
      </w:pPr>
    </w:p>
    <w:p w:rsidR="009B0E87" w:rsidRDefault="009B0E87">
      <w:pPr>
        <w:wordWrap w:val="0"/>
        <w:spacing w:line="480" w:lineRule="exact"/>
        <w:ind w:right="140"/>
        <w:jc w:val="right"/>
        <w:rPr>
          <w:rFonts w:ascii="宋体" w:hAnsi="宋体" w:cs="宋体"/>
          <w:lang w:eastAsia="zh-CN"/>
        </w:rPr>
      </w:pPr>
      <w:r>
        <w:rPr>
          <w:rFonts w:ascii="宋体" w:hAnsi="宋体" w:cs="宋体" w:hint="eastAsia"/>
          <w:lang w:eastAsia="zh-CN"/>
        </w:rPr>
        <w:t>日期：</w:t>
      </w:r>
      <w:r>
        <w:rPr>
          <w:rFonts w:ascii="宋体" w:hAnsi="宋体" w:cs="宋体" w:hint="eastAsia"/>
          <w:u w:val="single"/>
          <w:lang w:eastAsia="zh-CN"/>
        </w:rPr>
        <w:t xml:space="preserve">    </w:t>
      </w:r>
      <w:r>
        <w:rPr>
          <w:rFonts w:ascii="宋体" w:hAnsi="宋体" w:cs="宋体" w:hint="eastAsia"/>
          <w:lang w:eastAsia="zh-CN"/>
        </w:rPr>
        <w:t>年</w:t>
      </w:r>
      <w:r>
        <w:rPr>
          <w:rFonts w:ascii="宋体" w:hAnsi="宋体" w:cs="宋体" w:hint="eastAsia"/>
          <w:u w:val="single"/>
          <w:lang w:eastAsia="zh-CN"/>
        </w:rPr>
        <w:t xml:space="preserve">    </w:t>
      </w:r>
      <w:r>
        <w:rPr>
          <w:rFonts w:ascii="宋体" w:hAnsi="宋体" w:cs="宋体" w:hint="eastAsia"/>
          <w:lang w:eastAsia="zh-CN"/>
        </w:rPr>
        <w:t>月</w:t>
      </w:r>
      <w:r>
        <w:rPr>
          <w:rFonts w:ascii="宋体" w:hAnsi="宋体" w:cs="宋体" w:hint="eastAsia"/>
          <w:u w:val="single"/>
          <w:lang w:eastAsia="zh-CN"/>
        </w:rPr>
        <w:t xml:space="preserve">    </w:t>
      </w:r>
      <w:r>
        <w:rPr>
          <w:rFonts w:ascii="宋体" w:hAnsi="宋体" w:cs="宋体" w:hint="eastAsia"/>
          <w:lang w:eastAsia="zh-CN"/>
        </w:rPr>
        <w:t>日</w:t>
      </w:r>
    </w:p>
    <w:p w:rsidR="009B0E87" w:rsidRDefault="009B0E87">
      <w:pPr>
        <w:pStyle w:val="2"/>
        <w:jc w:val="center"/>
        <w:rPr>
          <w:rFonts w:ascii="宋体" w:hAnsi="宋体" w:cs="宋体"/>
          <w:i w:val="0"/>
          <w:sz w:val="32"/>
        </w:rPr>
      </w:pPr>
      <w:r>
        <w:rPr>
          <w:rFonts w:ascii="宋体" w:hAnsi="宋体" w:cs="宋体"/>
          <w:b w:val="0"/>
          <w:sz w:val="32"/>
          <w:szCs w:val="32"/>
        </w:rPr>
        <w:br w:type="page"/>
      </w:r>
      <w:bookmarkStart w:id="75" w:name="_Toc21645"/>
      <w:bookmarkStart w:id="76" w:name="_Toc30975"/>
      <w:bookmarkStart w:id="77" w:name="_Toc6360"/>
      <w:bookmarkStart w:id="78" w:name="_Toc6461"/>
      <w:bookmarkStart w:id="79" w:name="_Toc20386"/>
      <w:bookmarkStart w:id="80" w:name="_Toc4114"/>
      <w:bookmarkStart w:id="81" w:name="_Toc494195066"/>
      <w:bookmarkStart w:id="82" w:name="_Toc503535289"/>
      <w:bookmarkStart w:id="83" w:name="_Toc503972196"/>
      <w:bookmarkStart w:id="84" w:name="_Toc26368872"/>
      <w:r>
        <w:rPr>
          <w:rFonts w:ascii="宋体" w:hAnsi="宋体" w:cs="宋体" w:hint="eastAsia"/>
          <w:i w:val="0"/>
          <w:sz w:val="32"/>
        </w:rPr>
        <w:lastRenderedPageBreak/>
        <w:t>九、服务承诺</w:t>
      </w:r>
      <w:bookmarkEnd w:id="75"/>
      <w:bookmarkEnd w:id="76"/>
      <w:bookmarkEnd w:id="77"/>
      <w:bookmarkEnd w:id="78"/>
      <w:bookmarkEnd w:id="79"/>
      <w:bookmarkEnd w:id="80"/>
      <w:bookmarkEnd w:id="81"/>
      <w:bookmarkEnd w:id="82"/>
      <w:bookmarkEnd w:id="83"/>
      <w:bookmarkEnd w:id="84"/>
    </w:p>
    <w:p w:rsidR="009B0E87" w:rsidRDefault="009B0E87">
      <w:pPr>
        <w:spacing w:line="400" w:lineRule="exact"/>
        <w:ind w:firstLineChars="200" w:firstLine="480"/>
        <w:rPr>
          <w:rFonts w:ascii="宋体" w:hAnsi="宋体" w:cs="宋体"/>
          <w:lang w:eastAsia="zh-CN"/>
        </w:rPr>
      </w:pPr>
      <w:bookmarkStart w:id="85" w:name="_Toc2209"/>
      <w:bookmarkStart w:id="86" w:name="_Toc1930"/>
      <w:bookmarkStart w:id="87" w:name="_Toc12989"/>
      <w:r>
        <w:rPr>
          <w:rFonts w:ascii="宋体" w:hAnsi="宋体" w:cs="宋体" w:hint="eastAsia"/>
          <w:lang w:eastAsia="zh-CN"/>
        </w:rPr>
        <w:br/>
        <w:t xml:space="preserve">   </w:t>
      </w:r>
    </w:p>
    <w:p w:rsidR="009B0E87" w:rsidRDefault="009B0E87">
      <w:pPr>
        <w:spacing w:line="480" w:lineRule="exact"/>
        <w:ind w:leftChars="1200" w:left="2880"/>
        <w:rPr>
          <w:rFonts w:ascii="宋体" w:hAnsi="宋体" w:cs="宋体"/>
          <w:lang w:eastAsia="zh-CN"/>
        </w:rPr>
      </w:pPr>
      <w:r>
        <w:rPr>
          <w:rFonts w:ascii="宋体" w:hAnsi="宋体" w:cs="宋体" w:hint="eastAsia"/>
          <w:lang w:eastAsia="zh-CN"/>
        </w:rPr>
        <w:br/>
        <w:t xml:space="preserve">    </w:t>
      </w:r>
    </w:p>
    <w:p w:rsidR="009B0E87" w:rsidRDefault="009B0E87">
      <w:pPr>
        <w:spacing w:line="480" w:lineRule="exact"/>
        <w:ind w:leftChars="1200" w:left="2880"/>
        <w:rPr>
          <w:rFonts w:ascii="宋体" w:hAnsi="宋体" w:cs="宋体"/>
          <w:lang w:eastAsia="zh-CN"/>
        </w:rPr>
      </w:pPr>
    </w:p>
    <w:p w:rsidR="009B0E87" w:rsidRDefault="009B0E87">
      <w:pPr>
        <w:spacing w:line="480" w:lineRule="exact"/>
        <w:ind w:leftChars="1200" w:left="2880"/>
        <w:rPr>
          <w:rFonts w:ascii="宋体" w:hAnsi="宋体" w:cs="宋体"/>
          <w:lang w:eastAsia="zh-CN"/>
        </w:rPr>
      </w:pPr>
    </w:p>
    <w:p w:rsidR="009B0E87" w:rsidRDefault="009B0E87">
      <w:pPr>
        <w:spacing w:line="480" w:lineRule="exact"/>
        <w:ind w:leftChars="1200" w:left="2880"/>
        <w:rPr>
          <w:rFonts w:ascii="宋体" w:hAnsi="宋体" w:cs="宋体"/>
          <w:lang w:eastAsia="zh-CN"/>
        </w:rPr>
      </w:pPr>
    </w:p>
    <w:p w:rsidR="009B0E87" w:rsidRDefault="009B0E87">
      <w:pPr>
        <w:spacing w:line="480" w:lineRule="exact"/>
        <w:ind w:leftChars="1200" w:left="2880"/>
        <w:rPr>
          <w:rFonts w:ascii="宋体" w:hAnsi="宋体" w:cs="宋体"/>
          <w:lang w:eastAsia="zh-CN"/>
        </w:rPr>
      </w:pPr>
    </w:p>
    <w:p w:rsidR="009B0E87" w:rsidRDefault="009B0E87">
      <w:pPr>
        <w:spacing w:line="480" w:lineRule="exact"/>
        <w:ind w:leftChars="1200" w:left="2880"/>
        <w:rPr>
          <w:rFonts w:ascii="宋体" w:hAnsi="宋体" w:cs="宋体"/>
          <w:lang w:eastAsia="zh-CN"/>
        </w:rPr>
      </w:pPr>
    </w:p>
    <w:p w:rsidR="009B0E87" w:rsidRDefault="009B0E87">
      <w:pPr>
        <w:spacing w:line="480" w:lineRule="exact"/>
        <w:jc w:val="right"/>
        <w:rPr>
          <w:rFonts w:ascii="宋体" w:hAnsi="宋体" w:cs="宋体"/>
          <w:lang w:eastAsia="zh-CN"/>
        </w:rPr>
      </w:pPr>
      <w:r>
        <w:rPr>
          <w:rFonts w:ascii="宋体" w:hAnsi="宋体" w:cs="宋体" w:hint="eastAsia"/>
          <w:lang w:eastAsia="zh-CN"/>
        </w:rPr>
        <w:t>投标人名称：</w:t>
      </w:r>
      <w:r>
        <w:rPr>
          <w:rFonts w:ascii="宋体" w:hAnsi="宋体" w:cs="宋体" w:hint="eastAsia"/>
          <w:u w:val="single"/>
          <w:lang w:eastAsia="zh-CN"/>
        </w:rPr>
        <w:t xml:space="preserve">                                 </w:t>
      </w:r>
      <w:r>
        <w:rPr>
          <w:rFonts w:ascii="宋体" w:hAnsi="宋体" w:cs="宋体" w:hint="eastAsia"/>
          <w:lang w:eastAsia="zh-CN"/>
        </w:rPr>
        <w:t>（盖章）</w:t>
      </w:r>
    </w:p>
    <w:p w:rsidR="009B0E87" w:rsidRDefault="009B0E87">
      <w:pPr>
        <w:spacing w:line="480" w:lineRule="exact"/>
        <w:jc w:val="right"/>
        <w:rPr>
          <w:rFonts w:ascii="宋体" w:hAnsi="宋体" w:cs="宋体"/>
          <w:lang w:eastAsia="zh-CN"/>
        </w:rPr>
      </w:pPr>
    </w:p>
    <w:p w:rsidR="009B0E87" w:rsidRDefault="009B0E87">
      <w:pPr>
        <w:spacing w:line="480" w:lineRule="exact"/>
        <w:jc w:val="right"/>
        <w:rPr>
          <w:rFonts w:ascii="宋体" w:hAnsi="宋体" w:cs="宋体"/>
          <w:u w:val="single"/>
          <w:lang w:eastAsia="zh-CN"/>
        </w:rPr>
      </w:pPr>
      <w:r>
        <w:rPr>
          <w:rFonts w:ascii="宋体" w:hAnsi="宋体" w:cs="宋体" w:hint="eastAsia"/>
          <w:lang w:eastAsia="zh-CN"/>
        </w:rPr>
        <w:t>法定代表人或授权委托人：</w:t>
      </w:r>
      <w:r>
        <w:rPr>
          <w:rFonts w:ascii="宋体" w:hAnsi="宋体" w:cs="宋体" w:hint="eastAsia"/>
          <w:u w:val="single"/>
          <w:lang w:eastAsia="zh-CN"/>
        </w:rPr>
        <w:t xml:space="preserve">               </w:t>
      </w:r>
      <w:r>
        <w:rPr>
          <w:rFonts w:ascii="宋体" w:hAnsi="宋体" w:cs="宋体" w:hint="eastAsia"/>
          <w:lang w:eastAsia="zh-CN"/>
        </w:rPr>
        <w:t>（签字或盖章）</w:t>
      </w:r>
    </w:p>
    <w:p w:rsidR="009B0E87" w:rsidRDefault="009B0E87">
      <w:pPr>
        <w:wordWrap w:val="0"/>
        <w:spacing w:line="480" w:lineRule="exact"/>
        <w:ind w:right="140"/>
        <w:jc w:val="right"/>
        <w:rPr>
          <w:rFonts w:ascii="宋体" w:hAnsi="宋体" w:cs="宋体"/>
          <w:lang w:eastAsia="zh-CN"/>
        </w:rPr>
      </w:pPr>
    </w:p>
    <w:p w:rsidR="009B0E87" w:rsidRDefault="009B0E87">
      <w:pPr>
        <w:wordWrap w:val="0"/>
        <w:spacing w:line="480" w:lineRule="exact"/>
        <w:ind w:right="140"/>
        <w:jc w:val="right"/>
        <w:rPr>
          <w:rFonts w:ascii="宋体" w:hAnsi="宋体" w:cs="宋体"/>
          <w:lang w:eastAsia="zh-CN"/>
        </w:rPr>
      </w:pPr>
      <w:r>
        <w:rPr>
          <w:rFonts w:ascii="宋体" w:hAnsi="宋体" w:cs="宋体" w:hint="eastAsia"/>
          <w:lang w:eastAsia="zh-CN"/>
        </w:rPr>
        <w:t>日期：</w:t>
      </w:r>
      <w:r>
        <w:rPr>
          <w:rFonts w:ascii="宋体" w:hAnsi="宋体" w:cs="宋体" w:hint="eastAsia"/>
          <w:u w:val="single"/>
          <w:lang w:eastAsia="zh-CN"/>
        </w:rPr>
        <w:t xml:space="preserve">    </w:t>
      </w:r>
      <w:r>
        <w:rPr>
          <w:rFonts w:ascii="宋体" w:hAnsi="宋体" w:cs="宋体" w:hint="eastAsia"/>
          <w:lang w:eastAsia="zh-CN"/>
        </w:rPr>
        <w:t>年</w:t>
      </w:r>
      <w:r>
        <w:rPr>
          <w:rFonts w:ascii="宋体" w:hAnsi="宋体" w:cs="宋体" w:hint="eastAsia"/>
          <w:u w:val="single"/>
          <w:lang w:eastAsia="zh-CN"/>
        </w:rPr>
        <w:t xml:space="preserve">    </w:t>
      </w:r>
      <w:r>
        <w:rPr>
          <w:rFonts w:ascii="宋体" w:hAnsi="宋体" w:cs="宋体" w:hint="eastAsia"/>
          <w:lang w:eastAsia="zh-CN"/>
        </w:rPr>
        <w:t>月</w:t>
      </w:r>
      <w:r>
        <w:rPr>
          <w:rFonts w:ascii="宋体" w:hAnsi="宋体" w:cs="宋体" w:hint="eastAsia"/>
          <w:u w:val="single"/>
          <w:lang w:eastAsia="zh-CN"/>
        </w:rPr>
        <w:t xml:space="preserve">    </w:t>
      </w:r>
      <w:r>
        <w:rPr>
          <w:rFonts w:ascii="宋体" w:hAnsi="宋体" w:cs="宋体" w:hint="eastAsia"/>
          <w:lang w:eastAsia="zh-CN"/>
        </w:rPr>
        <w:t>日</w:t>
      </w:r>
    </w:p>
    <w:p w:rsidR="009B0E87" w:rsidRDefault="009B0E87">
      <w:pPr>
        <w:pStyle w:val="2"/>
        <w:jc w:val="center"/>
        <w:rPr>
          <w:rFonts w:ascii="宋体" w:hAnsi="宋体" w:cs="宋体"/>
          <w:i w:val="0"/>
          <w:sz w:val="32"/>
        </w:rPr>
      </w:pPr>
      <w:r>
        <w:rPr>
          <w:rFonts w:ascii="宋体" w:hAnsi="宋体" w:cs="宋体"/>
        </w:rPr>
        <w:br w:type="page"/>
      </w:r>
      <w:bookmarkStart w:id="88" w:name="_Toc494195067"/>
      <w:bookmarkStart w:id="89" w:name="_Toc503535290"/>
      <w:bookmarkStart w:id="90" w:name="_Toc503972197"/>
      <w:bookmarkStart w:id="91" w:name="_Toc26368873"/>
      <w:bookmarkStart w:id="92" w:name="_Toc27820"/>
      <w:bookmarkStart w:id="93" w:name="_Toc10493"/>
      <w:bookmarkStart w:id="94" w:name="_Toc22032"/>
      <w:bookmarkStart w:id="95" w:name="_Toc3677"/>
      <w:bookmarkStart w:id="96" w:name="_Toc12190"/>
      <w:bookmarkStart w:id="97" w:name="_Toc25507"/>
      <w:bookmarkStart w:id="98" w:name="_Toc31926"/>
      <w:bookmarkEnd w:id="85"/>
      <w:bookmarkEnd w:id="86"/>
      <w:bookmarkEnd w:id="87"/>
      <w:r>
        <w:rPr>
          <w:rFonts w:ascii="宋体" w:hAnsi="宋体" w:cs="宋体" w:hint="eastAsia"/>
          <w:i w:val="0"/>
          <w:sz w:val="32"/>
        </w:rPr>
        <w:lastRenderedPageBreak/>
        <w:t>十、投标人资格声明文件</w:t>
      </w:r>
      <w:bookmarkEnd w:id="88"/>
      <w:bookmarkEnd w:id="89"/>
      <w:bookmarkEnd w:id="90"/>
      <w:bookmarkEnd w:id="91"/>
    </w:p>
    <w:p w:rsidR="009B0E87" w:rsidRDefault="009B0E87">
      <w:pPr>
        <w:rPr>
          <w:rFonts w:ascii="仿宋_GB2312" w:eastAsia="仿宋_GB2312"/>
          <w:kern w:val="2"/>
          <w:lang w:eastAsia="zh-CN" w:bidi="ar-SA"/>
        </w:rPr>
      </w:pPr>
    </w:p>
    <w:p w:rsidR="009B0E87" w:rsidRDefault="009B0E87">
      <w:pPr>
        <w:spacing w:line="300" w:lineRule="exact"/>
        <w:ind w:firstLineChars="200" w:firstLine="480"/>
        <w:rPr>
          <w:rFonts w:ascii="宋体" w:hAnsi="宋体" w:cs="宋体"/>
          <w:lang w:eastAsia="zh-CN"/>
        </w:rPr>
      </w:pPr>
      <w:r>
        <w:rPr>
          <w:rFonts w:ascii="宋体" w:hAnsi="宋体" w:cs="宋体" w:hint="eastAsia"/>
          <w:lang w:eastAsia="zh-CN"/>
        </w:rPr>
        <w:t>（一）名称及概况:</w:t>
      </w:r>
    </w:p>
    <w:p w:rsidR="009B0E87" w:rsidRDefault="009B0E87">
      <w:pPr>
        <w:spacing w:line="300" w:lineRule="exact"/>
        <w:ind w:firstLineChars="200" w:firstLine="480"/>
        <w:rPr>
          <w:rFonts w:ascii="宋体" w:hAnsi="宋体" w:cs="宋体"/>
          <w:lang w:eastAsia="zh-CN"/>
        </w:rPr>
      </w:pPr>
      <w:r>
        <w:rPr>
          <w:rFonts w:ascii="宋体" w:hAnsi="宋体" w:cs="宋体" w:hint="eastAsia"/>
          <w:lang w:eastAsia="zh-CN"/>
        </w:rPr>
        <w:t xml:space="preserve">1．企业名称:________________________________________________ </w:t>
      </w:r>
    </w:p>
    <w:p w:rsidR="009B0E87" w:rsidRDefault="009B0E87">
      <w:pPr>
        <w:spacing w:line="300" w:lineRule="exact"/>
        <w:ind w:firstLineChars="200" w:firstLine="480"/>
        <w:rPr>
          <w:rFonts w:ascii="宋体" w:hAnsi="宋体" w:cs="宋体"/>
          <w:lang w:eastAsia="zh-CN"/>
        </w:rPr>
      </w:pPr>
      <w:r>
        <w:rPr>
          <w:rFonts w:ascii="宋体" w:hAnsi="宋体" w:cs="宋体" w:hint="eastAsia"/>
          <w:lang w:eastAsia="zh-CN"/>
        </w:rPr>
        <w:t>银行开户名称:________________________________________________</w:t>
      </w:r>
    </w:p>
    <w:p w:rsidR="009B0E87" w:rsidRDefault="009B0E87">
      <w:pPr>
        <w:spacing w:line="300" w:lineRule="exact"/>
        <w:ind w:firstLineChars="200" w:firstLine="480"/>
        <w:rPr>
          <w:rFonts w:ascii="宋体" w:hAnsi="宋体" w:cs="宋体"/>
          <w:lang w:eastAsia="zh-CN"/>
        </w:rPr>
      </w:pPr>
      <w:r>
        <w:rPr>
          <w:rFonts w:ascii="宋体" w:hAnsi="宋体" w:cs="宋体" w:hint="eastAsia"/>
          <w:lang w:eastAsia="zh-CN"/>
        </w:rPr>
        <w:t xml:space="preserve">    开户银行:________________________________________________</w:t>
      </w:r>
    </w:p>
    <w:p w:rsidR="009B0E87" w:rsidRDefault="009B0E87">
      <w:pPr>
        <w:spacing w:line="300" w:lineRule="exact"/>
        <w:ind w:firstLineChars="200" w:firstLine="480"/>
        <w:rPr>
          <w:rFonts w:ascii="宋体" w:hAnsi="宋体" w:cs="宋体"/>
          <w:lang w:eastAsia="zh-CN"/>
        </w:rPr>
      </w:pPr>
      <w:r>
        <w:rPr>
          <w:rFonts w:ascii="宋体" w:hAnsi="宋体" w:cs="宋体" w:hint="eastAsia"/>
          <w:lang w:eastAsia="zh-CN"/>
        </w:rPr>
        <w:t xml:space="preserve">    帐    号:________________________________________________</w:t>
      </w:r>
    </w:p>
    <w:p w:rsidR="009B0E87" w:rsidRDefault="009B0E87">
      <w:pPr>
        <w:spacing w:line="300" w:lineRule="exact"/>
        <w:ind w:firstLineChars="200" w:firstLine="480"/>
        <w:rPr>
          <w:rFonts w:ascii="宋体" w:hAnsi="宋体" w:cs="宋体"/>
          <w:lang w:eastAsia="zh-CN"/>
        </w:rPr>
      </w:pPr>
      <w:r>
        <w:rPr>
          <w:rFonts w:ascii="宋体" w:hAnsi="宋体" w:cs="宋体" w:hint="eastAsia"/>
          <w:lang w:eastAsia="zh-CN"/>
        </w:rPr>
        <w:t>企业详细地址:________________________________________________</w:t>
      </w:r>
    </w:p>
    <w:p w:rsidR="009B0E87" w:rsidRDefault="009B0E87">
      <w:pPr>
        <w:spacing w:line="300" w:lineRule="exact"/>
        <w:ind w:firstLineChars="200" w:firstLine="480"/>
        <w:rPr>
          <w:rFonts w:ascii="宋体" w:hAnsi="宋体" w:cs="宋体"/>
          <w:lang w:eastAsia="zh-CN"/>
        </w:rPr>
      </w:pPr>
      <w:r>
        <w:rPr>
          <w:rFonts w:ascii="宋体" w:hAnsi="宋体" w:cs="宋体" w:hint="eastAsia"/>
          <w:lang w:eastAsia="zh-CN"/>
        </w:rPr>
        <w:t xml:space="preserve">    传    真: _______________________________________________</w:t>
      </w:r>
    </w:p>
    <w:p w:rsidR="009B0E87" w:rsidRDefault="009B0E87">
      <w:pPr>
        <w:spacing w:line="300" w:lineRule="exact"/>
        <w:ind w:firstLineChars="200" w:firstLine="480"/>
        <w:rPr>
          <w:rFonts w:ascii="宋体" w:hAnsi="宋体" w:cs="宋体"/>
          <w:lang w:eastAsia="zh-CN"/>
        </w:rPr>
      </w:pPr>
      <w:r>
        <w:rPr>
          <w:rFonts w:ascii="宋体" w:hAnsi="宋体" w:cs="宋体" w:hint="eastAsia"/>
          <w:lang w:eastAsia="zh-CN"/>
        </w:rPr>
        <w:t xml:space="preserve">    电    话: _______________________________________________</w:t>
      </w:r>
    </w:p>
    <w:p w:rsidR="009B0E87" w:rsidRDefault="009B0E87">
      <w:pPr>
        <w:spacing w:line="300" w:lineRule="exact"/>
        <w:ind w:firstLineChars="200" w:firstLine="480"/>
        <w:rPr>
          <w:rFonts w:ascii="宋体" w:hAnsi="宋体" w:cs="宋体"/>
          <w:lang w:eastAsia="zh-CN"/>
        </w:rPr>
      </w:pPr>
      <w:r>
        <w:rPr>
          <w:rFonts w:ascii="宋体" w:hAnsi="宋体" w:cs="宋体" w:hint="eastAsia"/>
          <w:lang w:eastAsia="zh-CN"/>
        </w:rPr>
        <w:t>2．法定代表人姓名:___________________________________________</w:t>
      </w:r>
    </w:p>
    <w:p w:rsidR="009B0E87" w:rsidRDefault="009B0E87">
      <w:pPr>
        <w:spacing w:line="300" w:lineRule="exact"/>
        <w:ind w:firstLineChars="200" w:firstLine="480"/>
        <w:rPr>
          <w:rFonts w:ascii="宋体" w:hAnsi="宋体" w:cs="宋体"/>
          <w:lang w:eastAsia="zh-CN"/>
        </w:rPr>
      </w:pPr>
      <w:r>
        <w:rPr>
          <w:rFonts w:ascii="宋体" w:hAnsi="宋体" w:cs="宋体" w:hint="eastAsia"/>
          <w:lang w:eastAsia="zh-CN"/>
        </w:rPr>
        <w:t>3．项目联系人:姓名__________职务:______电话:______手机:_________</w:t>
      </w:r>
    </w:p>
    <w:p w:rsidR="009B0E87" w:rsidRDefault="009B0E87">
      <w:pPr>
        <w:spacing w:line="300" w:lineRule="exact"/>
        <w:ind w:firstLineChars="200" w:firstLine="480"/>
        <w:rPr>
          <w:rFonts w:ascii="宋体" w:hAnsi="宋体" w:cs="宋体"/>
          <w:lang w:eastAsia="zh-CN"/>
        </w:rPr>
      </w:pPr>
      <w:r>
        <w:rPr>
          <w:rFonts w:ascii="宋体" w:hAnsi="宋体" w:cs="宋体" w:hint="eastAsia"/>
          <w:lang w:eastAsia="zh-CN"/>
        </w:rPr>
        <w:t>4．注册地址:________________________________________________</w:t>
      </w:r>
    </w:p>
    <w:p w:rsidR="009B0E87" w:rsidRDefault="009B0E87">
      <w:pPr>
        <w:spacing w:line="300" w:lineRule="exact"/>
        <w:ind w:firstLineChars="200" w:firstLine="480"/>
        <w:rPr>
          <w:rFonts w:ascii="宋体" w:hAnsi="宋体" w:cs="宋体"/>
          <w:lang w:eastAsia="zh-CN"/>
        </w:rPr>
      </w:pPr>
      <w:r>
        <w:rPr>
          <w:rFonts w:ascii="宋体" w:hAnsi="宋体" w:cs="宋体" w:hint="eastAsia"/>
          <w:lang w:eastAsia="zh-CN"/>
        </w:rPr>
        <w:t xml:space="preserve">5．注册资金:________________________________________________ </w:t>
      </w:r>
    </w:p>
    <w:p w:rsidR="009B0E87" w:rsidRDefault="009B0E87">
      <w:pPr>
        <w:spacing w:line="300" w:lineRule="exact"/>
        <w:ind w:firstLineChars="200" w:firstLine="480"/>
        <w:rPr>
          <w:rFonts w:ascii="宋体" w:hAnsi="宋体" w:cs="宋体"/>
          <w:lang w:eastAsia="zh-CN"/>
        </w:rPr>
      </w:pPr>
      <w:r>
        <w:rPr>
          <w:rFonts w:ascii="宋体" w:hAnsi="宋体" w:cs="宋体" w:hint="eastAsia"/>
          <w:lang w:eastAsia="zh-CN"/>
        </w:rPr>
        <w:t>自有资金:______________________________________________________</w:t>
      </w:r>
    </w:p>
    <w:p w:rsidR="009B0E87" w:rsidRDefault="009B0E87">
      <w:pPr>
        <w:spacing w:line="300" w:lineRule="exact"/>
        <w:rPr>
          <w:rFonts w:ascii="宋体" w:hAnsi="宋体" w:cs="宋体"/>
          <w:lang w:eastAsia="zh-CN"/>
        </w:rPr>
      </w:pPr>
      <w:r>
        <w:rPr>
          <w:rFonts w:ascii="宋体" w:hAnsi="宋体" w:cs="宋体" w:hint="eastAsia"/>
          <w:lang w:eastAsia="zh-CN"/>
        </w:rPr>
        <w:t xml:space="preserve">    企业人数: </w:t>
      </w:r>
      <w:r>
        <w:rPr>
          <w:rFonts w:ascii="宋体" w:hAnsi="宋体" w:cs="宋体" w:hint="eastAsia"/>
          <w:u w:val="single"/>
          <w:lang w:eastAsia="zh-CN"/>
        </w:rPr>
        <w:t xml:space="preserve">       </w:t>
      </w:r>
      <w:r>
        <w:rPr>
          <w:rFonts w:ascii="宋体" w:hAnsi="宋体" w:cs="宋体" w:hint="eastAsia"/>
          <w:lang w:eastAsia="zh-CN"/>
        </w:rPr>
        <w:t>人</w:t>
      </w:r>
      <w:r>
        <w:rPr>
          <w:rFonts w:ascii="宋体" w:hAnsi="宋体" w:hint="eastAsia"/>
          <w:lang w:eastAsia="zh-CN"/>
        </w:rPr>
        <w:t xml:space="preserve"> </w:t>
      </w:r>
    </w:p>
    <w:p w:rsidR="009B0E87" w:rsidRDefault="009B0E87">
      <w:pPr>
        <w:spacing w:line="300" w:lineRule="exact"/>
        <w:ind w:firstLineChars="200" w:firstLine="480"/>
        <w:rPr>
          <w:rFonts w:ascii="宋体" w:hAnsi="宋体" w:cs="宋体"/>
          <w:lang w:eastAsia="zh-CN"/>
        </w:rPr>
      </w:pPr>
      <w:r>
        <w:rPr>
          <w:rFonts w:ascii="宋体" w:hAnsi="宋体" w:cs="宋体" w:hint="eastAsia"/>
          <w:lang w:eastAsia="zh-CN"/>
        </w:rPr>
        <w:t xml:space="preserve">6．企业性质:____________ </w:t>
      </w:r>
    </w:p>
    <w:p w:rsidR="009B0E87" w:rsidRDefault="009B0E87">
      <w:pPr>
        <w:spacing w:line="300" w:lineRule="exact"/>
        <w:ind w:firstLineChars="200" w:firstLine="480"/>
        <w:rPr>
          <w:rFonts w:ascii="宋体" w:hAnsi="宋体" w:cs="宋体"/>
          <w:lang w:eastAsia="zh-CN"/>
        </w:rPr>
      </w:pPr>
      <w:r>
        <w:rPr>
          <w:rFonts w:ascii="宋体" w:hAnsi="宋体" w:cs="宋体" w:hint="eastAsia"/>
          <w:lang w:eastAsia="zh-CN"/>
        </w:rPr>
        <w:t xml:space="preserve">7．主要经营地点:________________________________________________ </w:t>
      </w:r>
    </w:p>
    <w:p w:rsidR="009B0E87" w:rsidRDefault="009B0E87">
      <w:pPr>
        <w:spacing w:line="300" w:lineRule="exact"/>
        <w:ind w:firstLineChars="200" w:firstLine="480"/>
        <w:rPr>
          <w:rFonts w:ascii="宋体" w:hAnsi="宋体" w:cs="宋体"/>
          <w:lang w:eastAsia="zh-CN"/>
        </w:rPr>
      </w:pPr>
      <w:r>
        <w:rPr>
          <w:rFonts w:ascii="宋体" w:hAnsi="宋体" w:cs="宋体" w:hint="eastAsia"/>
          <w:lang w:eastAsia="zh-CN"/>
        </w:rPr>
        <w:t>如有派出机构,请列出名称及详细通讯地址如下:</w:t>
      </w:r>
    </w:p>
    <w:p w:rsidR="009B0E87" w:rsidRDefault="009B0E87">
      <w:pPr>
        <w:spacing w:line="300" w:lineRule="exact"/>
        <w:ind w:firstLineChars="200" w:firstLine="480"/>
        <w:rPr>
          <w:rFonts w:ascii="宋体" w:hAnsi="宋体" w:cs="宋体"/>
          <w:lang w:eastAsia="zh-CN"/>
        </w:rPr>
      </w:pPr>
      <w:r>
        <w:rPr>
          <w:rFonts w:ascii="宋体" w:hAnsi="宋体" w:cs="宋体" w:hint="eastAsia"/>
          <w:lang w:eastAsia="zh-CN"/>
        </w:rPr>
        <w:t>_________________________________________________________________</w:t>
      </w:r>
    </w:p>
    <w:p w:rsidR="009B0E87" w:rsidRDefault="009B0E87">
      <w:pPr>
        <w:spacing w:line="300" w:lineRule="exact"/>
        <w:ind w:firstLineChars="200" w:firstLine="480"/>
        <w:rPr>
          <w:rFonts w:ascii="宋体" w:hAnsi="宋体" w:cs="宋体"/>
          <w:lang w:eastAsia="zh-CN"/>
        </w:rPr>
      </w:pPr>
      <w:r>
        <w:rPr>
          <w:rFonts w:ascii="宋体" w:hAnsi="宋体" w:cs="宋体" w:hint="eastAsia"/>
          <w:lang w:eastAsia="zh-CN"/>
        </w:rPr>
        <w:t>8．主要经营业务:</w:t>
      </w:r>
    </w:p>
    <w:p w:rsidR="009B0E87" w:rsidRDefault="009B0E87">
      <w:pPr>
        <w:spacing w:line="300" w:lineRule="exact"/>
        <w:ind w:firstLineChars="200" w:firstLine="480"/>
        <w:rPr>
          <w:rFonts w:ascii="宋体" w:hAnsi="宋体" w:cs="宋体"/>
          <w:lang w:eastAsia="zh-CN"/>
        </w:rPr>
      </w:pPr>
      <w:r>
        <w:rPr>
          <w:rFonts w:ascii="宋体" w:hAnsi="宋体" w:cs="宋体" w:hint="eastAsia"/>
          <w:lang w:eastAsia="zh-CN"/>
        </w:rPr>
        <w:t>（二）类似业绩合同完成情况</w:t>
      </w:r>
    </w:p>
    <w:p w:rsidR="009B0E87" w:rsidRDefault="009B0E87">
      <w:pPr>
        <w:spacing w:line="300" w:lineRule="exact"/>
        <w:ind w:firstLineChars="200" w:firstLine="480"/>
        <w:rPr>
          <w:rFonts w:ascii="宋体" w:hAnsi="宋体" w:cs="宋体"/>
          <w:lang w:eastAsia="zh-CN"/>
        </w:rPr>
      </w:pPr>
      <w:r>
        <w:rPr>
          <w:rFonts w:ascii="宋体" w:hAnsi="宋体" w:cs="宋体" w:hint="eastAsia"/>
          <w:lang w:eastAsia="zh-CN"/>
        </w:rPr>
        <w:t xml:space="preserve">   （附合同复印件）                                              </w:t>
      </w:r>
    </w:p>
    <w:p w:rsidR="009B0E87" w:rsidRDefault="009B0E87">
      <w:pPr>
        <w:spacing w:line="300" w:lineRule="exact"/>
        <w:ind w:firstLineChars="200" w:firstLine="482"/>
        <w:rPr>
          <w:rFonts w:ascii="宋体" w:hAnsi="宋体" w:cs="宋体"/>
          <w:b/>
          <w:bCs/>
          <w:lang w:eastAsia="zh-CN"/>
        </w:rPr>
      </w:pPr>
      <w:r>
        <w:rPr>
          <w:rFonts w:ascii="宋体" w:hAnsi="宋体" w:cs="宋体" w:hint="eastAsia"/>
          <w:b/>
          <w:bCs/>
          <w:lang w:eastAsia="zh-CN"/>
        </w:rPr>
        <w:t>（三）企业财务状况</w:t>
      </w:r>
    </w:p>
    <w:p w:rsidR="009B0E87" w:rsidRDefault="009B0E87">
      <w:pPr>
        <w:spacing w:line="300" w:lineRule="exact"/>
        <w:ind w:firstLineChars="200" w:firstLine="482"/>
        <w:rPr>
          <w:rFonts w:ascii="宋体" w:hAnsi="宋体" w:cs="宋体"/>
          <w:b/>
          <w:bCs/>
          <w:lang w:eastAsia="zh-CN"/>
        </w:rPr>
      </w:pPr>
      <w:r>
        <w:rPr>
          <w:rFonts w:ascii="宋体" w:hAnsi="宋体" w:cs="宋体" w:hint="eastAsia"/>
          <w:b/>
          <w:bCs/>
          <w:lang w:eastAsia="zh-CN"/>
        </w:rPr>
        <w:t>（附：近一年经审计的财务报告复印件）（新成立的公司从成立之日起计算）</w:t>
      </w:r>
    </w:p>
    <w:p w:rsidR="009B0E87" w:rsidRDefault="009B0E87">
      <w:pPr>
        <w:spacing w:line="300" w:lineRule="exact"/>
        <w:ind w:firstLineChars="200" w:firstLine="482"/>
        <w:rPr>
          <w:rFonts w:ascii="宋体" w:hAnsi="宋体" w:cs="宋体"/>
          <w:b/>
          <w:bCs/>
          <w:lang w:eastAsia="zh-CN"/>
        </w:rPr>
      </w:pPr>
      <w:r>
        <w:rPr>
          <w:rFonts w:ascii="宋体" w:hAnsi="宋体" w:cs="宋体" w:hint="eastAsia"/>
          <w:b/>
          <w:bCs/>
          <w:lang w:eastAsia="zh-CN"/>
        </w:rPr>
        <w:t>（四）近三个月缴纳税收证明、近三个月缴纳社会保障资金证明；</w:t>
      </w:r>
    </w:p>
    <w:p w:rsidR="009B0E87" w:rsidRDefault="009B0E87">
      <w:pPr>
        <w:spacing w:line="300" w:lineRule="exact"/>
        <w:ind w:firstLineChars="200" w:firstLine="482"/>
        <w:rPr>
          <w:rFonts w:ascii="宋体" w:hAnsi="宋体" w:cs="宋体"/>
          <w:lang w:eastAsia="zh-CN"/>
        </w:rPr>
      </w:pPr>
      <w:r>
        <w:rPr>
          <w:rFonts w:ascii="宋体" w:hAnsi="宋体" w:cs="宋体" w:hint="eastAsia"/>
          <w:b/>
          <w:bCs/>
          <w:lang w:eastAsia="zh-CN"/>
        </w:rPr>
        <w:t>（五）营业执照复印件</w:t>
      </w:r>
      <w:r>
        <w:rPr>
          <w:rFonts w:ascii="宋体" w:hAnsi="宋体" w:cs="宋体" w:hint="eastAsia"/>
          <w:lang w:eastAsia="zh-CN"/>
        </w:rPr>
        <w:t>；</w:t>
      </w:r>
    </w:p>
    <w:p w:rsidR="009B0E87" w:rsidRDefault="009B0E87">
      <w:pPr>
        <w:spacing w:line="300" w:lineRule="exact"/>
        <w:rPr>
          <w:rFonts w:ascii="宋体" w:hAnsi="宋体" w:cs="宋体"/>
          <w:lang w:eastAsia="zh-CN"/>
        </w:rPr>
      </w:pPr>
      <w:r>
        <w:rPr>
          <w:rFonts w:ascii="宋体" w:hAnsi="宋体" w:cs="宋体" w:hint="eastAsia"/>
          <w:lang w:eastAsia="zh-CN"/>
        </w:rPr>
        <w:t xml:space="preserve">    兹证明上述声明是真实、正确的,并提供了全部能提供的资料和数据,我们同意遵照甲方要求出示有关证明文件。</w:t>
      </w:r>
    </w:p>
    <w:p w:rsidR="009B0E87" w:rsidRDefault="009B0E87">
      <w:pPr>
        <w:ind w:firstLineChars="200" w:firstLine="480"/>
        <w:rPr>
          <w:rFonts w:ascii="宋体" w:hAnsi="宋体" w:cs="宋体"/>
          <w:lang w:eastAsia="zh-CN"/>
        </w:rPr>
      </w:pPr>
    </w:p>
    <w:p w:rsidR="009B0E87" w:rsidRDefault="009B0E87">
      <w:pPr>
        <w:spacing w:line="500" w:lineRule="exact"/>
        <w:jc w:val="right"/>
        <w:rPr>
          <w:rFonts w:ascii="宋体" w:hAnsi="宋体" w:cs="宋体"/>
          <w:lang w:eastAsia="zh-CN"/>
        </w:rPr>
      </w:pPr>
      <w:r>
        <w:rPr>
          <w:rFonts w:ascii="宋体" w:hAnsi="宋体" w:cs="宋体" w:hint="eastAsia"/>
          <w:lang w:eastAsia="zh-CN"/>
        </w:rPr>
        <w:t>投标人名称：</w:t>
      </w:r>
      <w:r>
        <w:rPr>
          <w:rFonts w:ascii="宋体" w:hAnsi="宋体" w:cs="宋体" w:hint="eastAsia"/>
          <w:u w:val="single"/>
          <w:lang w:eastAsia="zh-CN"/>
        </w:rPr>
        <w:t xml:space="preserve">                                </w:t>
      </w:r>
      <w:r>
        <w:rPr>
          <w:rFonts w:ascii="宋体" w:hAnsi="宋体" w:cs="宋体" w:hint="eastAsia"/>
          <w:lang w:eastAsia="zh-CN"/>
        </w:rPr>
        <w:t>（盖章）</w:t>
      </w:r>
    </w:p>
    <w:p w:rsidR="009B0E87" w:rsidRDefault="009B0E87">
      <w:pPr>
        <w:spacing w:line="500" w:lineRule="exact"/>
        <w:jc w:val="right"/>
        <w:rPr>
          <w:rFonts w:ascii="宋体" w:hAnsi="宋体" w:cs="宋体"/>
          <w:lang w:eastAsia="zh-CN"/>
        </w:rPr>
      </w:pPr>
    </w:p>
    <w:p w:rsidR="009B0E87" w:rsidRDefault="009B0E87">
      <w:pPr>
        <w:spacing w:line="500" w:lineRule="exact"/>
        <w:jc w:val="right"/>
        <w:rPr>
          <w:rFonts w:ascii="宋体" w:hAnsi="宋体" w:cs="宋体"/>
          <w:lang w:eastAsia="zh-CN"/>
        </w:rPr>
      </w:pPr>
      <w:r>
        <w:rPr>
          <w:rFonts w:ascii="宋体" w:hAnsi="宋体" w:cs="宋体" w:hint="eastAsia"/>
          <w:lang w:eastAsia="zh-CN"/>
        </w:rPr>
        <w:t>法定代表人或授权委托人：</w:t>
      </w:r>
      <w:r>
        <w:rPr>
          <w:rFonts w:ascii="宋体" w:hAnsi="宋体" w:cs="宋体" w:hint="eastAsia"/>
          <w:u w:val="single"/>
          <w:lang w:eastAsia="zh-CN"/>
        </w:rPr>
        <w:t xml:space="preserve">              </w:t>
      </w:r>
      <w:r>
        <w:rPr>
          <w:rFonts w:ascii="宋体" w:hAnsi="宋体" w:cs="宋体" w:hint="eastAsia"/>
          <w:lang w:eastAsia="zh-CN"/>
        </w:rPr>
        <w:t>（签字或盖章）</w:t>
      </w:r>
    </w:p>
    <w:p w:rsidR="009B0E87" w:rsidRDefault="009B0E87">
      <w:pPr>
        <w:spacing w:line="500" w:lineRule="exact"/>
        <w:ind w:right="240"/>
        <w:jc w:val="right"/>
        <w:rPr>
          <w:rFonts w:ascii="宋体" w:hAnsi="宋体" w:cs="宋体"/>
          <w:lang w:eastAsia="zh-CN"/>
        </w:rPr>
      </w:pPr>
    </w:p>
    <w:p w:rsidR="009B0E87" w:rsidRDefault="009B0E87">
      <w:pPr>
        <w:spacing w:line="500" w:lineRule="exact"/>
        <w:ind w:right="78"/>
        <w:jc w:val="right"/>
        <w:rPr>
          <w:rFonts w:ascii="宋体" w:hAnsi="宋体" w:cs="宋体"/>
          <w:b/>
          <w:lang w:eastAsia="zh-CN"/>
        </w:rPr>
      </w:pPr>
      <w:r>
        <w:rPr>
          <w:rFonts w:ascii="宋体" w:hAnsi="宋体" w:cs="宋体" w:hint="eastAsia"/>
          <w:lang w:eastAsia="zh-CN"/>
        </w:rPr>
        <w:t>日期：</w:t>
      </w:r>
      <w:r>
        <w:rPr>
          <w:rFonts w:ascii="宋体" w:hAnsi="宋体" w:cs="宋体" w:hint="eastAsia"/>
          <w:u w:val="single"/>
          <w:lang w:eastAsia="zh-CN"/>
        </w:rPr>
        <w:t xml:space="preserve">    </w:t>
      </w:r>
      <w:r>
        <w:rPr>
          <w:rFonts w:ascii="宋体" w:hAnsi="宋体" w:cs="宋体" w:hint="eastAsia"/>
          <w:lang w:eastAsia="zh-CN"/>
        </w:rPr>
        <w:t>年</w:t>
      </w:r>
      <w:r>
        <w:rPr>
          <w:rFonts w:ascii="宋体" w:hAnsi="宋体" w:cs="宋体" w:hint="eastAsia"/>
          <w:u w:val="single"/>
          <w:lang w:eastAsia="zh-CN"/>
        </w:rPr>
        <w:t xml:space="preserve">    </w:t>
      </w:r>
      <w:r>
        <w:rPr>
          <w:rFonts w:ascii="宋体" w:hAnsi="宋体" w:cs="宋体" w:hint="eastAsia"/>
          <w:lang w:eastAsia="zh-CN"/>
        </w:rPr>
        <w:t>月</w:t>
      </w:r>
      <w:r>
        <w:rPr>
          <w:rFonts w:ascii="宋体" w:hAnsi="宋体" w:cs="宋体" w:hint="eastAsia"/>
          <w:u w:val="single"/>
          <w:lang w:eastAsia="zh-CN"/>
        </w:rPr>
        <w:t xml:space="preserve">    </w:t>
      </w:r>
      <w:r>
        <w:rPr>
          <w:rFonts w:ascii="宋体" w:hAnsi="宋体" w:cs="宋体" w:hint="eastAsia"/>
          <w:lang w:eastAsia="zh-CN"/>
        </w:rPr>
        <w:t>日</w:t>
      </w:r>
    </w:p>
    <w:p w:rsidR="009B0E87" w:rsidRDefault="009B0E87">
      <w:pPr>
        <w:pStyle w:val="2"/>
        <w:jc w:val="center"/>
        <w:rPr>
          <w:rFonts w:ascii="宋体" w:hAnsi="宋体" w:cs="宋体"/>
          <w:i w:val="0"/>
          <w:sz w:val="32"/>
        </w:rPr>
      </w:pPr>
      <w:r>
        <w:rPr>
          <w:rFonts w:ascii="宋体" w:hAnsi="宋体" w:cs="宋体"/>
          <w:b w:val="0"/>
          <w:bCs w:val="0"/>
          <w:szCs w:val="18"/>
        </w:rPr>
        <w:br w:type="page"/>
      </w:r>
      <w:bookmarkStart w:id="99" w:name="_Toc494195068"/>
      <w:bookmarkStart w:id="100" w:name="_Toc503535291"/>
      <w:bookmarkStart w:id="101" w:name="_Toc503972198"/>
      <w:bookmarkStart w:id="102" w:name="_Toc26368874"/>
      <w:r>
        <w:rPr>
          <w:rFonts w:ascii="宋体" w:hAnsi="宋体" w:cs="宋体" w:hint="eastAsia"/>
          <w:i w:val="0"/>
          <w:sz w:val="32"/>
        </w:rPr>
        <w:lastRenderedPageBreak/>
        <w:t>十一、</w:t>
      </w:r>
      <w:bookmarkEnd w:id="92"/>
      <w:bookmarkEnd w:id="93"/>
      <w:bookmarkEnd w:id="94"/>
      <w:bookmarkEnd w:id="95"/>
      <w:bookmarkEnd w:id="96"/>
      <w:bookmarkEnd w:id="97"/>
      <w:bookmarkEnd w:id="98"/>
      <w:bookmarkEnd w:id="99"/>
      <w:r>
        <w:rPr>
          <w:rFonts w:ascii="宋体" w:hAnsi="宋体" w:cs="宋体" w:hint="eastAsia"/>
          <w:i w:val="0"/>
          <w:sz w:val="32"/>
        </w:rPr>
        <w:t>中小企业声明函（若有）</w:t>
      </w:r>
      <w:bookmarkEnd w:id="100"/>
      <w:bookmarkEnd w:id="101"/>
      <w:bookmarkEnd w:id="102"/>
    </w:p>
    <w:p w:rsidR="009B0E87" w:rsidRDefault="009B0E87">
      <w:pPr>
        <w:rPr>
          <w:rFonts w:ascii="宋体" w:hAnsi="宋体"/>
          <w:kern w:val="2"/>
          <w:lang w:eastAsia="zh-CN" w:bidi="ar-SA"/>
        </w:rPr>
      </w:pPr>
    </w:p>
    <w:p w:rsidR="009B0E87" w:rsidRDefault="009B0E87">
      <w:pPr>
        <w:spacing w:line="360" w:lineRule="auto"/>
        <w:ind w:firstLineChars="200" w:firstLine="480"/>
        <w:rPr>
          <w:rFonts w:ascii="宋体" w:hAnsi="宋体"/>
          <w:lang w:eastAsia="zh-CN"/>
        </w:rPr>
      </w:pPr>
      <w:r>
        <w:rPr>
          <w:rFonts w:ascii="宋体" w:hAnsi="宋体" w:hint="eastAsia"/>
          <w:lang w:eastAsia="zh-CN"/>
        </w:rPr>
        <w:t>本公司郑重声明，根据《政府采购促进中小企业发展暂行办法》（财库[2011]181号）的规定，本公司为______（请填写：中型、小型、微型）企业。即，本公司同时满足以下条件：</w:t>
      </w:r>
    </w:p>
    <w:p w:rsidR="009B0E87" w:rsidRDefault="009B0E87">
      <w:pPr>
        <w:spacing w:line="360" w:lineRule="auto"/>
        <w:ind w:firstLine="420"/>
        <w:rPr>
          <w:rFonts w:ascii="宋体" w:hAnsi="宋体"/>
          <w:lang w:eastAsia="zh-CN"/>
        </w:rPr>
      </w:pPr>
      <w:r>
        <w:rPr>
          <w:rFonts w:ascii="宋体" w:hAnsi="宋体" w:hint="eastAsia"/>
          <w:lang w:eastAsia="zh-CN"/>
        </w:rPr>
        <w:t>1、根据《工业和信息化部、国家统计局、国家发展和改革委员会、财政部关于印发中小企业划型标准规定的通知》（工信部联企业[2011]300号）规定的划分标准，本公司为______（请填写：中型、小型、微型）企业。</w:t>
      </w:r>
    </w:p>
    <w:p w:rsidR="009B0E87" w:rsidRDefault="009B0E87">
      <w:pPr>
        <w:spacing w:line="360" w:lineRule="auto"/>
        <w:ind w:firstLine="420"/>
        <w:rPr>
          <w:rFonts w:ascii="宋体" w:hAnsi="宋体"/>
          <w:lang w:eastAsia="zh-CN"/>
        </w:rPr>
      </w:pPr>
      <w:r>
        <w:rPr>
          <w:rFonts w:ascii="宋体" w:hAnsi="宋体" w:hint="eastAsia"/>
          <w:lang w:eastAsia="zh-CN"/>
        </w:rPr>
        <w:t>2、本公司参加__________________单位的________________________项目采购活动提供本企业制造的货物，由本企业承担工程、提供服务，或者提供其他______（请填写：中型、小型、微型）企业制造的货物。本条所称货物不包括使用大型企业注册商标的货物。</w:t>
      </w:r>
    </w:p>
    <w:p w:rsidR="009B0E87" w:rsidRDefault="009B0E87">
      <w:pPr>
        <w:spacing w:line="360" w:lineRule="auto"/>
        <w:ind w:firstLine="420"/>
        <w:rPr>
          <w:rFonts w:ascii="宋体" w:hAnsi="宋体"/>
          <w:lang w:eastAsia="zh-CN"/>
        </w:rPr>
      </w:pPr>
      <w:r>
        <w:rPr>
          <w:rFonts w:ascii="宋体" w:hAnsi="宋体" w:hint="eastAsia"/>
          <w:lang w:eastAsia="zh-CN"/>
        </w:rPr>
        <w:t>本公司对上述声明的真实性负责。如有虚假，将依法承担相应责任。</w:t>
      </w:r>
    </w:p>
    <w:p w:rsidR="009B0E87" w:rsidRDefault="009B0E87">
      <w:pPr>
        <w:spacing w:line="360" w:lineRule="auto"/>
        <w:rPr>
          <w:rFonts w:ascii="宋体" w:hAnsi="宋体"/>
          <w:lang w:eastAsia="zh-CN"/>
        </w:rPr>
      </w:pPr>
      <w:r>
        <w:rPr>
          <w:rFonts w:ascii="宋体" w:hAnsi="宋体" w:hint="eastAsia"/>
          <w:lang w:eastAsia="zh-CN"/>
        </w:rPr>
        <w:t>后附：中、小、微企业认定证书或证明文件复印件</w:t>
      </w:r>
    </w:p>
    <w:p w:rsidR="009B0E87" w:rsidRDefault="009B0E87">
      <w:pPr>
        <w:spacing w:line="360" w:lineRule="auto"/>
        <w:rPr>
          <w:rFonts w:ascii="宋体" w:hAnsi="宋体"/>
          <w:lang w:eastAsia="zh-CN"/>
        </w:rPr>
      </w:pPr>
    </w:p>
    <w:p w:rsidR="009B0E87" w:rsidRDefault="009B0E87">
      <w:pPr>
        <w:spacing w:line="360" w:lineRule="auto"/>
        <w:rPr>
          <w:rFonts w:ascii="宋体" w:hAnsi="宋体"/>
          <w:lang w:eastAsia="zh-CN"/>
        </w:rPr>
      </w:pPr>
    </w:p>
    <w:p w:rsidR="009B0E87" w:rsidRDefault="009B0E87">
      <w:pPr>
        <w:spacing w:line="360" w:lineRule="auto"/>
        <w:rPr>
          <w:rFonts w:ascii="宋体" w:hAnsi="宋体"/>
          <w:lang w:eastAsia="zh-CN"/>
        </w:rPr>
      </w:pPr>
    </w:p>
    <w:p w:rsidR="009B0E87" w:rsidRDefault="009B0E87">
      <w:pPr>
        <w:spacing w:line="360" w:lineRule="auto"/>
        <w:rPr>
          <w:rFonts w:ascii="宋体" w:hAnsi="宋体"/>
          <w:lang w:eastAsia="zh-CN"/>
        </w:rPr>
      </w:pPr>
    </w:p>
    <w:p w:rsidR="009B0E87" w:rsidRDefault="009B0E87">
      <w:pPr>
        <w:spacing w:line="500" w:lineRule="exact"/>
        <w:jc w:val="right"/>
        <w:rPr>
          <w:rFonts w:ascii="宋体" w:hAnsi="宋体" w:cs="宋体"/>
          <w:lang w:eastAsia="zh-CN"/>
        </w:rPr>
      </w:pPr>
      <w:r>
        <w:rPr>
          <w:rFonts w:ascii="宋体" w:hAnsi="宋体" w:cs="宋体" w:hint="eastAsia"/>
          <w:lang w:eastAsia="zh-CN"/>
        </w:rPr>
        <w:t>投标人名称：</w:t>
      </w:r>
      <w:r>
        <w:rPr>
          <w:rFonts w:ascii="宋体" w:hAnsi="宋体" w:cs="宋体" w:hint="eastAsia"/>
          <w:u w:val="single"/>
          <w:lang w:eastAsia="zh-CN"/>
        </w:rPr>
        <w:t xml:space="preserve">                                </w:t>
      </w:r>
      <w:r>
        <w:rPr>
          <w:rFonts w:ascii="宋体" w:hAnsi="宋体" w:cs="宋体" w:hint="eastAsia"/>
          <w:lang w:eastAsia="zh-CN"/>
        </w:rPr>
        <w:t>（盖章）</w:t>
      </w:r>
    </w:p>
    <w:p w:rsidR="009B0E87" w:rsidRDefault="009B0E87">
      <w:pPr>
        <w:spacing w:line="500" w:lineRule="exact"/>
        <w:jc w:val="right"/>
        <w:rPr>
          <w:rFonts w:ascii="宋体" w:hAnsi="宋体" w:cs="宋体"/>
          <w:lang w:eastAsia="zh-CN"/>
        </w:rPr>
      </w:pPr>
    </w:p>
    <w:p w:rsidR="009B0E87" w:rsidRDefault="009B0E87">
      <w:pPr>
        <w:spacing w:line="500" w:lineRule="exact"/>
        <w:jc w:val="right"/>
        <w:rPr>
          <w:rFonts w:ascii="宋体" w:hAnsi="宋体" w:cs="宋体"/>
          <w:lang w:eastAsia="zh-CN"/>
        </w:rPr>
      </w:pPr>
      <w:r>
        <w:rPr>
          <w:rFonts w:ascii="宋体" w:hAnsi="宋体" w:cs="宋体" w:hint="eastAsia"/>
          <w:lang w:eastAsia="zh-CN"/>
        </w:rPr>
        <w:t>法定代表人或授权委托人：</w:t>
      </w:r>
      <w:r>
        <w:rPr>
          <w:rFonts w:ascii="宋体" w:hAnsi="宋体" w:cs="宋体" w:hint="eastAsia"/>
          <w:u w:val="single"/>
          <w:lang w:eastAsia="zh-CN"/>
        </w:rPr>
        <w:t xml:space="preserve">              </w:t>
      </w:r>
      <w:r>
        <w:rPr>
          <w:rFonts w:ascii="宋体" w:hAnsi="宋体" w:cs="宋体" w:hint="eastAsia"/>
          <w:lang w:eastAsia="zh-CN"/>
        </w:rPr>
        <w:t>（签字或盖章）</w:t>
      </w:r>
    </w:p>
    <w:p w:rsidR="009B0E87" w:rsidRDefault="009B0E87">
      <w:pPr>
        <w:spacing w:line="500" w:lineRule="exact"/>
        <w:jc w:val="right"/>
        <w:rPr>
          <w:rFonts w:ascii="宋体" w:hAnsi="宋体" w:cs="宋体"/>
          <w:lang w:eastAsia="zh-CN"/>
        </w:rPr>
      </w:pPr>
    </w:p>
    <w:p w:rsidR="009B0E87" w:rsidRDefault="009B0E87">
      <w:pPr>
        <w:spacing w:line="600" w:lineRule="exact"/>
        <w:jc w:val="right"/>
        <w:rPr>
          <w:rFonts w:ascii="宋体" w:hAnsi="宋体"/>
          <w:sz w:val="28"/>
          <w:lang w:eastAsia="zh-CN"/>
        </w:rPr>
      </w:pPr>
      <w:r>
        <w:rPr>
          <w:rFonts w:ascii="宋体" w:hAnsi="宋体" w:cs="宋体" w:hint="eastAsia"/>
          <w:lang w:eastAsia="zh-CN"/>
        </w:rPr>
        <w:t>日期：</w:t>
      </w:r>
      <w:r>
        <w:rPr>
          <w:rFonts w:ascii="宋体" w:hAnsi="宋体" w:cs="宋体" w:hint="eastAsia"/>
          <w:u w:val="single"/>
          <w:lang w:eastAsia="zh-CN"/>
        </w:rPr>
        <w:t xml:space="preserve">    </w:t>
      </w:r>
      <w:r>
        <w:rPr>
          <w:rFonts w:ascii="宋体" w:hAnsi="宋体" w:cs="宋体" w:hint="eastAsia"/>
          <w:lang w:eastAsia="zh-CN"/>
        </w:rPr>
        <w:t>年</w:t>
      </w:r>
      <w:r>
        <w:rPr>
          <w:rFonts w:ascii="宋体" w:hAnsi="宋体" w:cs="宋体" w:hint="eastAsia"/>
          <w:u w:val="single"/>
          <w:lang w:eastAsia="zh-CN"/>
        </w:rPr>
        <w:t xml:space="preserve">    </w:t>
      </w:r>
      <w:r>
        <w:rPr>
          <w:rFonts w:ascii="宋体" w:hAnsi="宋体" w:cs="宋体" w:hint="eastAsia"/>
          <w:lang w:eastAsia="zh-CN"/>
        </w:rPr>
        <w:t>月</w:t>
      </w:r>
      <w:r>
        <w:rPr>
          <w:rFonts w:ascii="宋体" w:hAnsi="宋体" w:cs="宋体" w:hint="eastAsia"/>
          <w:u w:val="single"/>
          <w:lang w:eastAsia="zh-CN"/>
        </w:rPr>
        <w:t xml:space="preserve">    </w:t>
      </w:r>
      <w:r>
        <w:rPr>
          <w:rFonts w:ascii="宋体" w:hAnsi="宋体" w:cs="宋体" w:hint="eastAsia"/>
          <w:lang w:eastAsia="zh-CN"/>
        </w:rPr>
        <w:t>日</w:t>
      </w:r>
    </w:p>
    <w:p w:rsidR="009B0E87" w:rsidRDefault="009B0E87">
      <w:pPr>
        <w:pStyle w:val="2"/>
        <w:jc w:val="center"/>
        <w:rPr>
          <w:rFonts w:ascii="宋体" w:hAnsi="宋体" w:cs="宋体"/>
          <w:i w:val="0"/>
        </w:rPr>
      </w:pPr>
      <w:r>
        <w:rPr>
          <w:rFonts w:ascii="宋体" w:hAnsi="宋体"/>
        </w:rPr>
        <w:br w:type="page"/>
      </w:r>
      <w:bookmarkStart w:id="103" w:name="_Toc503535292"/>
      <w:bookmarkStart w:id="104" w:name="_Toc503972199"/>
      <w:bookmarkStart w:id="105" w:name="_Toc26368875"/>
      <w:r>
        <w:rPr>
          <w:rFonts w:ascii="宋体" w:hAnsi="宋体" w:cs="宋体" w:hint="eastAsia"/>
          <w:i w:val="0"/>
          <w:sz w:val="32"/>
        </w:rPr>
        <w:lastRenderedPageBreak/>
        <w:t>十二、承诺参加政府采购活动前三年内在经营活动中没有重大违法记录的书面声明</w:t>
      </w:r>
      <w:bookmarkEnd w:id="103"/>
      <w:bookmarkEnd w:id="104"/>
      <w:bookmarkEnd w:id="105"/>
    </w:p>
    <w:p w:rsidR="009B0E87" w:rsidRDefault="009B0E87">
      <w:pPr>
        <w:jc w:val="center"/>
        <w:rPr>
          <w:rFonts w:ascii="宋体" w:hAnsi="宋体"/>
          <w:kern w:val="2"/>
          <w:lang w:eastAsia="zh-CN"/>
        </w:rPr>
      </w:pPr>
      <w:r>
        <w:rPr>
          <w:rFonts w:ascii="宋体" w:hAnsi="宋体" w:hint="eastAsia"/>
          <w:kern w:val="2"/>
          <w:lang w:eastAsia="zh-CN"/>
        </w:rPr>
        <w:t>（格式自拟）</w:t>
      </w:r>
    </w:p>
    <w:p w:rsidR="009B0E87" w:rsidRDefault="009B0E87">
      <w:pPr>
        <w:jc w:val="center"/>
        <w:rPr>
          <w:rFonts w:ascii="宋体" w:hAnsi="宋体"/>
          <w:kern w:val="2"/>
          <w:lang w:eastAsia="zh-CN"/>
        </w:rPr>
      </w:pPr>
    </w:p>
    <w:p w:rsidR="009B0E87" w:rsidRDefault="009B0E87">
      <w:pPr>
        <w:jc w:val="center"/>
        <w:rPr>
          <w:rFonts w:ascii="宋体" w:hAnsi="宋体"/>
          <w:kern w:val="2"/>
          <w:lang w:eastAsia="zh-CN"/>
        </w:rPr>
      </w:pPr>
    </w:p>
    <w:p w:rsidR="009B0E87" w:rsidRDefault="009B0E87">
      <w:pPr>
        <w:jc w:val="center"/>
        <w:rPr>
          <w:rFonts w:ascii="宋体" w:hAnsi="宋体"/>
          <w:kern w:val="2"/>
          <w:lang w:eastAsia="zh-CN"/>
        </w:rPr>
      </w:pPr>
    </w:p>
    <w:p w:rsidR="009B0E87" w:rsidRDefault="009B0E87">
      <w:pPr>
        <w:jc w:val="center"/>
        <w:rPr>
          <w:rFonts w:ascii="宋体" w:hAnsi="宋体"/>
          <w:kern w:val="2"/>
          <w:lang w:eastAsia="zh-CN"/>
        </w:rPr>
      </w:pPr>
    </w:p>
    <w:p w:rsidR="009B0E87" w:rsidRDefault="009B0E87">
      <w:pPr>
        <w:jc w:val="center"/>
        <w:rPr>
          <w:rFonts w:ascii="宋体" w:hAnsi="宋体"/>
          <w:kern w:val="2"/>
          <w:lang w:eastAsia="zh-CN"/>
        </w:rPr>
      </w:pPr>
    </w:p>
    <w:p w:rsidR="009B0E87" w:rsidRDefault="009B0E87">
      <w:pPr>
        <w:jc w:val="center"/>
        <w:rPr>
          <w:rFonts w:ascii="宋体" w:hAnsi="宋体"/>
          <w:kern w:val="2"/>
          <w:lang w:eastAsia="zh-CN"/>
        </w:rPr>
      </w:pPr>
    </w:p>
    <w:p w:rsidR="009B0E87" w:rsidRDefault="009B0E87">
      <w:pPr>
        <w:jc w:val="center"/>
        <w:rPr>
          <w:rFonts w:ascii="宋体" w:hAnsi="宋体"/>
          <w:kern w:val="2"/>
          <w:lang w:eastAsia="zh-CN"/>
        </w:rPr>
      </w:pPr>
    </w:p>
    <w:p w:rsidR="009B0E87" w:rsidRDefault="009B0E87">
      <w:pPr>
        <w:jc w:val="center"/>
        <w:rPr>
          <w:rFonts w:ascii="宋体" w:hAnsi="宋体"/>
          <w:kern w:val="2"/>
          <w:lang w:eastAsia="zh-CN"/>
        </w:rPr>
      </w:pPr>
    </w:p>
    <w:p w:rsidR="009B0E87" w:rsidRDefault="009B0E87">
      <w:pPr>
        <w:jc w:val="center"/>
        <w:rPr>
          <w:rFonts w:ascii="宋体" w:hAnsi="宋体"/>
          <w:kern w:val="2"/>
          <w:lang w:eastAsia="zh-CN"/>
        </w:rPr>
      </w:pPr>
    </w:p>
    <w:p w:rsidR="009B0E87" w:rsidRDefault="009B0E87">
      <w:pPr>
        <w:jc w:val="center"/>
        <w:rPr>
          <w:rFonts w:ascii="宋体" w:hAnsi="宋体"/>
          <w:kern w:val="2"/>
          <w:lang w:eastAsia="zh-CN"/>
        </w:rPr>
      </w:pPr>
    </w:p>
    <w:p w:rsidR="009B0E87" w:rsidRDefault="009B0E87">
      <w:pPr>
        <w:jc w:val="center"/>
        <w:rPr>
          <w:rFonts w:ascii="宋体" w:hAnsi="宋体"/>
          <w:kern w:val="2"/>
          <w:lang w:eastAsia="zh-CN"/>
        </w:rPr>
      </w:pPr>
    </w:p>
    <w:p w:rsidR="009B0E87" w:rsidRDefault="009B0E87">
      <w:pPr>
        <w:jc w:val="center"/>
        <w:rPr>
          <w:rFonts w:ascii="宋体" w:hAnsi="宋体"/>
          <w:kern w:val="2"/>
          <w:lang w:eastAsia="zh-CN"/>
        </w:rPr>
      </w:pPr>
    </w:p>
    <w:p w:rsidR="009B0E87" w:rsidRDefault="009B0E87">
      <w:pPr>
        <w:jc w:val="center"/>
        <w:rPr>
          <w:rFonts w:ascii="宋体" w:hAnsi="宋体"/>
          <w:kern w:val="2"/>
          <w:lang w:eastAsia="zh-CN"/>
        </w:rPr>
      </w:pPr>
    </w:p>
    <w:p w:rsidR="009B0E87" w:rsidRDefault="009B0E87">
      <w:pPr>
        <w:jc w:val="center"/>
        <w:rPr>
          <w:rFonts w:ascii="宋体" w:hAnsi="宋体"/>
          <w:kern w:val="2"/>
          <w:lang w:eastAsia="zh-CN"/>
        </w:rPr>
      </w:pPr>
    </w:p>
    <w:p w:rsidR="009B0E87" w:rsidRDefault="009B0E87">
      <w:pPr>
        <w:jc w:val="center"/>
        <w:rPr>
          <w:rFonts w:ascii="宋体" w:hAnsi="宋体"/>
          <w:kern w:val="2"/>
          <w:lang w:eastAsia="zh-CN"/>
        </w:rPr>
      </w:pPr>
    </w:p>
    <w:p w:rsidR="009B0E87" w:rsidRDefault="009B0E87">
      <w:pPr>
        <w:jc w:val="center"/>
        <w:rPr>
          <w:rFonts w:ascii="宋体" w:hAnsi="宋体"/>
          <w:kern w:val="2"/>
          <w:lang w:eastAsia="zh-CN"/>
        </w:rPr>
      </w:pPr>
    </w:p>
    <w:p w:rsidR="009B0E87" w:rsidRDefault="009B0E87">
      <w:pPr>
        <w:jc w:val="center"/>
        <w:rPr>
          <w:rFonts w:ascii="宋体" w:hAnsi="宋体"/>
          <w:kern w:val="2"/>
          <w:lang w:eastAsia="zh-CN"/>
        </w:rPr>
      </w:pPr>
    </w:p>
    <w:p w:rsidR="009B0E87" w:rsidRDefault="009B0E87">
      <w:pPr>
        <w:jc w:val="center"/>
        <w:rPr>
          <w:rFonts w:ascii="宋体" w:hAnsi="宋体"/>
          <w:kern w:val="2"/>
          <w:lang w:eastAsia="zh-CN"/>
        </w:rPr>
      </w:pPr>
    </w:p>
    <w:p w:rsidR="009B0E87" w:rsidRDefault="009B0E87">
      <w:pPr>
        <w:spacing w:line="500" w:lineRule="exact"/>
        <w:jc w:val="right"/>
        <w:rPr>
          <w:rFonts w:ascii="宋体" w:hAnsi="宋体" w:cs="宋体"/>
          <w:lang w:eastAsia="zh-CN"/>
        </w:rPr>
      </w:pPr>
      <w:r>
        <w:rPr>
          <w:rFonts w:ascii="宋体" w:hAnsi="宋体" w:cs="宋体" w:hint="eastAsia"/>
          <w:lang w:eastAsia="zh-CN"/>
        </w:rPr>
        <w:t>投标人名称：</w:t>
      </w:r>
      <w:r>
        <w:rPr>
          <w:rFonts w:ascii="宋体" w:hAnsi="宋体" w:cs="宋体" w:hint="eastAsia"/>
          <w:u w:val="single"/>
          <w:lang w:eastAsia="zh-CN"/>
        </w:rPr>
        <w:t xml:space="preserve">                                </w:t>
      </w:r>
      <w:r>
        <w:rPr>
          <w:rFonts w:ascii="宋体" w:hAnsi="宋体" w:cs="宋体" w:hint="eastAsia"/>
          <w:lang w:eastAsia="zh-CN"/>
        </w:rPr>
        <w:t>（盖章）</w:t>
      </w:r>
    </w:p>
    <w:p w:rsidR="009B0E87" w:rsidRDefault="009B0E87">
      <w:pPr>
        <w:spacing w:line="500" w:lineRule="exact"/>
        <w:jc w:val="right"/>
        <w:rPr>
          <w:rFonts w:ascii="宋体" w:hAnsi="宋体" w:cs="宋体"/>
          <w:lang w:eastAsia="zh-CN"/>
        </w:rPr>
      </w:pPr>
    </w:p>
    <w:p w:rsidR="009B0E87" w:rsidRDefault="009B0E87">
      <w:pPr>
        <w:spacing w:line="500" w:lineRule="exact"/>
        <w:jc w:val="right"/>
        <w:rPr>
          <w:rFonts w:ascii="宋体" w:hAnsi="宋体" w:cs="宋体"/>
          <w:lang w:eastAsia="zh-CN"/>
        </w:rPr>
      </w:pPr>
      <w:r>
        <w:rPr>
          <w:rFonts w:ascii="宋体" w:hAnsi="宋体" w:cs="宋体" w:hint="eastAsia"/>
          <w:lang w:eastAsia="zh-CN"/>
        </w:rPr>
        <w:t>法定代表人或授权委托人：</w:t>
      </w:r>
      <w:r>
        <w:rPr>
          <w:rFonts w:ascii="宋体" w:hAnsi="宋体" w:cs="宋体" w:hint="eastAsia"/>
          <w:u w:val="single"/>
          <w:lang w:eastAsia="zh-CN"/>
        </w:rPr>
        <w:t xml:space="preserve">              </w:t>
      </w:r>
      <w:r>
        <w:rPr>
          <w:rFonts w:ascii="宋体" w:hAnsi="宋体" w:cs="宋体" w:hint="eastAsia"/>
          <w:lang w:eastAsia="zh-CN"/>
        </w:rPr>
        <w:t>（签字或盖章）</w:t>
      </w:r>
    </w:p>
    <w:p w:rsidR="009B0E87" w:rsidRDefault="009B0E87">
      <w:pPr>
        <w:spacing w:line="500" w:lineRule="exact"/>
        <w:jc w:val="right"/>
        <w:rPr>
          <w:rFonts w:ascii="宋体" w:hAnsi="宋体" w:cs="宋体"/>
          <w:lang w:eastAsia="zh-CN"/>
        </w:rPr>
      </w:pPr>
    </w:p>
    <w:p w:rsidR="009B0E87" w:rsidRDefault="009B0E87">
      <w:pPr>
        <w:jc w:val="right"/>
        <w:rPr>
          <w:rFonts w:ascii="宋体" w:hAnsi="宋体" w:cs="宋体"/>
          <w:lang w:eastAsia="zh-CN"/>
        </w:rPr>
      </w:pPr>
      <w:r>
        <w:rPr>
          <w:rFonts w:ascii="宋体" w:hAnsi="宋体" w:cs="宋体" w:hint="eastAsia"/>
          <w:lang w:eastAsia="zh-CN"/>
        </w:rPr>
        <w:t>日期：</w:t>
      </w:r>
      <w:r>
        <w:rPr>
          <w:rFonts w:ascii="宋体" w:hAnsi="宋体" w:cs="宋体" w:hint="eastAsia"/>
          <w:u w:val="single"/>
          <w:lang w:eastAsia="zh-CN"/>
        </w:rPr>
        <w:t xml:space="preserve">    </w:t>
      </w:r>
      <w:r>
        <w:rPr>
          <w:rFonts w:ascii="宋体" w:hAnsi="宋体" w:cs="宋体" w:hint="eastAsia"/>
          <w:lang w:eastAsia="zh-CN"/>
        </w:rPr>
        <w:t>年</w:t>
      </w:r>
      <w:r>
        <w:rPr>
          <w:rFonts w:ascii="宋体" w:hAnsi="宋体" w:cs="宋体" w:hint="eastAsia"/>
          <w:u w:val="single"/>
          <w:lang w:eastAsia="zh-CN"/>
        </w:rPr>
        <w:t xml:space="preserve">    </w:t>
      </w:r>
      <w:r>
        <w:rPr>
          <w:rFonts w:ascii="宋体" w:hAnsi="宋体" w:cs="宋体" w:hint="eastAsia"/>
          <w:lang w:eastAsia="zh-CN"/>
        </w:rPr>
        <w:t>月</w:t>
      </w:r>
      <w:r>
        <w:rPr>
          <w:rFonts w:ascii="宋体" w:hAnsi="宋体" w:cs="宋体" w:hint="eastAsia"/>
          <w:u w:val="single"/>
          <w:lang w:eastAsia="zh-CN"/>
        </w:rPr>
        <w:t xml:space="preserve">    </w:t>
      </w:r>
      <w:r>
        <w:rPr>
          <w:rFonts w:ascii="宋体" w:hAnsi="宋体" w:cs="宋体" w:hint="eastAsia"/>
          <w:lang w:eastAsia="zh-CN"/>
        </w:rPr>
        <w:t>日</w:t>
      </w:r>
    </w:p>
    <w:p w:rsidR="009B0E87" w:rsidRDefault="009B0E87">
      <w:pPr>
        <w:jc w:val="right"/>
        <w:rPr>
          <w:rFonts w:ascii="宋体" w:hAnsi="宋体" w:cs="宋体"/>
          <w:lang w:eastAsia="zh-CN"/>
        </w:rPr>
      </w:pPr>
    </w:p>
    <w:p w:rsidR="009B0E87" w:rsidRDefault="009B0E87">
      <w:pPr>
        <w:pStyle w:val="2"/>
        <w:jc w:val="center"/>
        <w:rPr>
          <w:i w:val="0"/>
        </w:rPr>
      </w:pPr>
      <w:r>
        <w:br w:type="page"/>
      </w:r>
      <w:bookmarkStart w:id="106" w:name="_Toc503535293"/>
      <w:bookmarkStart w:id="107" w:name="_Toc503972200"/>
      <w:bookmarkStart w:id="108" w:name="_Toc26368876"/>
      <w:r>
        <w:rPr>
          <w:rFonts w:hint="eastAsia"/>
          <w:i w:val="0"/>
        </w:rPr>
        <w:lastRenderedPageBreak/>
        <w:t>十三、其它资料</w:t>
      </w:r>
      <w:bookmarkEnd w:id="106"/>
      <w:bookmarkEnd w:id="107"/>
      <w:bookmarkEnd w:id="108"/>
    </w:p>
    <w:p w:rsidR="009B0E87" w:rsidRDefault="009B0E87">
      <w:pPr>
        <w:rPr>
          <w:rFonts w:ascii="仿宋_GB2312" w:eastAsia="仿宋_GB2312"/>
          <w:kern w:val="2"/>
          <w:lang w:eastAsia="zh-CN" w:bidi="ar-SA"/>
        </w:rPr>
      </w:pPr>
    </w:p>
    <w:p w:rsidR="009B0E87" w:rsidRDefault="009B0E87">
      <w:pPr>
        <w:jc w:val="center"/>
        <w:rPr>
          <w:rFonts w:ascii="仿宋_GB2312" w:eastAsia="仿宋_GB2312"/>
          <w:kern w:val="2"/>
          <w:lang w:eastAsia="zh-CN" w:bidi="ar-SA"/>
        </w:rPr>
      </w:pPr>
      <w:r>
        <w:rPr>
          <w:rFonts w:ascii="仿宋_GB2312" w:eastAsia="仿宋_GB2312" w:hint="eastAsia"/>
          <w:kern w:val="2"/>
          <w:lang w:eastAsia="zh-CN" w:bidi="ar-SA"/>
        </w:rPr>
        <w:t>（投标人认为有必要的其他内容）</w:t>
      </w:r>
    </w:p>
    <w:sectPr w:rsidR="009B0E87">
      <w:pgSz w:w="12240" w:h="15840"/>
      <w:pgMar w:top="1701" w:right="1474" w:bottom="1474" w:left="1588" w:header="720" w:footer="720"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0F9D" w:rsidRDefault="00CE0F9D">
      <w:r>
        <w:separator/>
      </w:r>
    </w:p>
  </w:endnote>
  <w:endnote w:type="continuationSeparator" w:id="0">
    <w:p w:rsidR="00CE0F9D" w:rsidRDefault="00CE0F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仿宋_GB2312">
    <w:altName w:val="仿宋"/>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华文宋体">
    <w:panose1 w:val="02010600040101010101"/>
    <w:charset w:val="86"/>
    <w:family w:val="auto"/>
    <w:pitch w:val="variable"/>
    <w:sig w:usb0="00000287" w:usb1="080F0000" w:usb2="00000010" w:usb3="00000000" w:csb0="0004009F" w:csb1="00000000"/>
  </w:font>
  <w:font w:name="等线">
    <w:altName w:val="微软雅黑"/>
    <w:charset w:val="86"/>
    <w:family w:val="auto"/>
    <w:pitch w:val="variable"/>
    <w:sig w:usb0="00000000" w:usb1="38CF7CFA" w:usb2="00000016" w:usb3="00000000" w:csb0="0004000F" w:csb1="00000000"/>
  </w:font>
  <w:font w:name="方正小标宋简体">
    <w:altName w:val="Arial Unicode MS"/>
    <w:charset w:val="86"/>
    <w:family w:val="auto"/>
    <w:pitch w:val="variable"/>
    <w:sig w:usb0="00000000"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华文仿宋">
    <w:panose1 w:val="02010600040101010101"/>
    <w:charset w:val="86"/>
    <w:family w:val="auto"/>
    <w:pitch w:val="variable"/>
    <w:sig w:usb0="00000287" w:usb1="080F0000" w:usb2="00000010" w:usb3="00000000" w:csb0="0004009F" w:csb1="00000000"/>
  </w:font>
  <w:font w:name="STHeiti Light">
    <w:altName w:val="宋体"/>
    <w:charset w:val="86"/>
    <w:family w:val="auto"/>
    <w:pitch w:val="default"/>
    <w:sig w:usb0="00000000" w:usb1="00000000" w:usb2="0000001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37DC" w:rsidRDefault="002A37DC">
    <w:pPr>
      <w:pStyle w:val="a7"/>
      <w:ind w:left="480"/>
      <w:jc w:val="center"/>
      <w:rPr>
        <w:lang w:eastAsia="zh-CN"/>
      </w:rPr>
    </w:pPr>
    <w:r>
      <w:fldChar w:fldCharType="begin"/>
    </w:r>
    <w:r>
      <w:instrText>PAGE   \* MERGEFORMAT</w:instrText>
    </w:r>
    <w:r>
      <w:fldChar w:fldCharType="separate"/>
    </w:r>
    <w:r w:rsidR="00E9695C" w:rsidRPr="00E9695C">
      <w:rPr>
        <w:noProof/>
        <w:lang w:val="zh-CN" w:eastAsia="zh-CN"/>
      </w:rPr>
      <w:t>26</w:t>
    </w:r>
    <w:r>
      <w:rPr>
        <w:noProof/>
        <w:lang w:val="zh-CN"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0F9D" w:rsidRDefault="00CE0F9D">
      <w:r>
        <w:separator/>
      </w:r>
    </w:p>
  </w:footnote>
  <w:footnote w:type="continuationSeparator" w:id="0">
    <w:p w:rsidR="00CE0F9D" w:rsidRDefault="00CE0F9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DA2D2E7"/>
    <w:multiLevelType w:val="singleLevel"/>
    <w:tmpl w:val="8DA2D2E7"/>
    <w:lvl w:ilvl="0">
      <w:start w:val="1"/>
      <w:numFmt w:val="decimal"/>
      <w:lvlText w:val="%1."/>
      <w:lvlJc w:val="left"/>
      <w:pPr>
        <w:ind w:left="425" w:hanging="425"/>
      </w:pPr>
      <w:rPr>
        <w:rFonts w:hint="default"/>
      </w:rPr>
    </w:lvl>
  </w:abstractNum>
  <w:abstractNum w:abstractNumId="1">
    <w:nsid w:val="E98976D4"/>
    <w:multiLevelType w:val="singleLevel"/>
    <w:tmpl w:val="E98976D4"/>
    <w:lvl w:ilvl="0">
      <w:start w:val="1"/>
      <w:numFmt w:val="decimal"/>
      <w:lvlText w:val="%1."/>
      <w:lvlJc w:val="left"/>
      <w:pPr>
        <w:ind w:left="425" w:hanging="425"/>
      </w:pPr>
      <w:rPr>
        <w:rFonts w:hint="default"/>
      </w:rPr>
    </w:lvl>
  </w:abstractNum>
  <w:abstractNum w:abstractNumId="2">
    <w:nsid w:val="00000006"/>
    <w:multiLevelType w:val="singleLevel"/>
    <w:tmpl w:val="00000006"/>
    <w:lvl w:ilvl="0">
      <w:start w:val="1"/>
      <w:numFmt w:val="decimal"/>
      <w:suff w:val="nothing"/>
      <w:lvlText w:val="%1、"/>
      <w:lvlJc w:val="left"/>
    </w:lvl>
  </w:abstractNum>
  <w:abstractNum w:abstractNumId="3">
    <w:nsid w:val="00000008"/>
    <w:multiLevelType w:val="singleLevel"/>
    <w:tmpl w:val="00000008"/>
    <w:lvl w:ilvl="0">
      <w:start w:val="7"/>
      <w:numFmt w:val="chineseCounting"/>
      <w:suff w:val="nothing"/>
      <w:lvlText w:val="（%1）"/>
      <w:lvlJc w:val="left"/>
    </w:lvl>
  </w:abstractNum>
  <w:abstractNum w:abstractNumId="4">
    <w:nsid w:val="00000009"/>
    <w:multiLevelType w:val="singleLevel"/>
    <w:tmpl w:val="00000009"/>
    <w:lvl w:ilvl="0">
      <w:start w:val="1"/>
      <w:numFmt w:val="chineseCounting"/>
      <w:suff w:val="nothing"/>
      <w:lvlText w:val="（%1）"/>
      <w:lvlJc w:val="left"/>
    </w:lvl>
  </w:abstractNum>
  <w:abstractNum w:abstractNumId="5">
    <w:nsid w:val="0000000A"/>
    <w:multiLevelType w:val="singleLevel"/>
    <w:tmpl w:val="0000000A"/>
    <w:lvl w:ilvl="0">
      <w:start w:val="1"/>
      <w:numFmt w:val="decimal"/>
      <w:suff w:val="nothing"/>
      <w:lvlText w:val="%1、"/>
      <w:lvlJc w:val="left"/>
    </w:lvl>
  </w:abstractNum>
  <w:abstractNum w:abstractNumId="6">
    <w:nsid w:val="02256B88"/>
    <w:multiLevelType w:val="multilevel"/>
    <w:tmpl w:val="02256B88"/>
    <w:lvl w:ilvl="0">
      <w:start w:val="1"/>
      <w:numFmt w:val="decimal"/>
      <w:lvlText w:val="%1)"/>
      <w:lvlJc w:val="left"/>
      <w:pPr>
        <w:ind w:left="1412" w:hanging="420"/>
      </w:pPr>
    </w:lvl>
    <w:lvl w:ilvl="1">
      <w:start w:val="1"/>
      <w:numFmt w:val="lowerLetter"/>
      <w:lvlText w:val="%2)"/>
      <w:lvlJc w:val="left"/>
      <w:pPr>
        <w:ind w:left="1832" w:hanging="420"/>
      </w:pPr>
    </w:lvl>
    <w:lvl w:ilvl="2">
      <w:start w:val="1"/>
      <w:numFmt w:val="lowerRoman"/>
      <w:lvlText w:val="%3."/>
      <w:lvlJc w:val="right"/>
      <w:pPr>
        <w:ind w:left="2252" w:hanging="420"/>
      </w:pPr>
    </w:lvl>
    <w:lvl w:ilvl="3">
      <w:start w:val="1"/>
      <w:numFmt w:val="decimal"/>
      <w:lvlText w:val="%4."/>
      <w:lvlJc w:val="left"/>
      <w:pPr>
        <w:ind w:left="2672" w:hanging="420"/>
      </w:pPr>
    </w:lvl>
    <w:lvl w:ilvl="4">
      <w:start w:val="1"/>
      <w:numFmt w:val="lowerLetter"/>
      <w:lvlText w:val="%5)"/>
      <w:lvlJc w:val="left"/>
      <w:pPr>
        <w:ind w:left="3092" w:hanging="420"/>
      </w:pPr>
    </w:lvl>
    <w:lvl w:ilvl="5">
      <w:start w:val="1"/>
      <w:numFmt w:val="lowerRoman"/>
      <w:lvlText w:val="%6."/>
      <w:lvlJc w:val="right"/>
      <w:pPr>
        <w:ind w:left="3512" w:hanging="420"/>
      </w:pPr>
    </w:lvl>
    <w:lvl w:ilvl="6">
      <w:start w:val="1"/>
      <w:numFmt w:val="decimal"/>
      <w:lvlText w:val="%7."/>
      <w:lvlJc w:val="left"/>
      <w:pPr>
        <w:ind w:left="3932" w:hanging="420"/>
      </w:pPr>
    </w:lvl>
    <w:lvl w:ilvl="7">
      <w:start w:val="1"/>
      <w:numFmt w:val="lowerLetter"/>
      <w:lvlText w:val="%8)"/>
      <w:lvlJc w:val="left"/>
      <w:pPr>
        <w:ind w:left="4352" w:hanging="420"/>
      </w:pPr>
    </w:lvl>
    <w:lvl w:ilvl="8">
      <w:start w:val="1"/>
      <w:numFmt w:val="lowerRoman"/>
      <w:lvlText w:val="%9."/>
      <w:lvlJc w:val="right"/>
      <w:pPr>
        <w:ind w:left="4772" w:hanging="420"/>
      </w:pPr>
    </w:lvl>
  </w:abstractNum>
  <w:abstractNum w:abstractNumId="7">
    <w:nsid w:val="068955E4"/>
    <w:multiLevelType w:val="multilevel"/>
    <w:tmpl w:val="068955E4"/>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06AE6823"/>
    <w:multiLevelType w:val="multilevel"/>
    <w:tmpl w:val="06AE6823"/>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0C530428"/>
    <w:multiLevelType w:val="multilevel"/>
    <w:tmpl w:val="0C530428"/>
    <w:lvl w:ilvl="0">
      <w:start w:val="1"/>
      <w:numFmt w:val="chineseCountingThousand"/>
      <w:lvlText w:val="（%1）"/>
      <w:lvlJc w:val="left"/>
      <w:pPr>
        <w:tabs>
          <w:tab w:val="num" w:pos="1080"/>
        </w:tabs>
        <w:ind w:left="147" w:hanging="147"/>
      </w:pPr>
      <w:rPr>
        <w:rFonts w:hint="eastAsia"/>
      </w:rPr>
    </w:lvl>
    <w:lvl w:ilvl="1">
      <w:start w:val="1"/>
      <w:numFmt w:val="decimal"/>
      <w:lvlText w:val="%2．"/>
      <w:lvlJc w:val="left"/>
      <w:pPr>
        <w:tabs>
          <w:tab w:val="num" w:pos="360"/>
        </w:tabs>
        <w:ind w:left="360" w:hanging="360"/>
      </w:pPr>
      <w:rPr>
        <w:rFonts w:hint="eastAsia"/>
      </w:rPr>
    </w:lvl>
    <w:lvl w:ilvl="2">
      <w:start w:val="1"/>
      <w:numFmt w:val="lowerRoman"/>
      <w:lvlText w:val="%3."/>
      <w:lvlJc w:val="right"/>
      <w:pPr>
        <w:tabs>
          <w:tab w:val="num" w:pos="840"/>
        </w:tabs>
        <w:ind w:left="840" w:hanging="420"/>
      </w:pPr>
    </w:lvl>
    <w:lvl w:ilvl="3">
      <w:start w:val="1"/>
      <w:numFmt w:val="decimal"/>
      <w:lvlText w:val="%4."/>
      <w:lvlJc w:val="left"/>
      <w:pPr>
        <w:tabs>
          <w:tab w:val="num" w:pos="360"/>
        </w:tabs>
        <w:ind w:left="0" w:firstLine="0"/>
      </w:pPr>
      <w:rPr>
        <w:rFonts w:hint="default"/>
      </w:rPr>
    </w:lvl>
    <w:lvl w:ilvl="4">
      <w:start w:val="1"/>
      <w:numFmt w:val="lowerLetter"/>
      <w:lvlText w:val="%5)"/>
      <w:lvlJc w:val="left"/>
      <w:pPr>
        <w:tabs>
          <w:tab w:val="num" w:pos="1680"/>
        </w:tabs>
        <w:ind w:left="1680" w:hanging="420"/>
      </w:pPr>
    </w:lvl>
    <w:lvl w:ilvl="5">
      <w:start w:val="1"/>
      <w:numFmt w:val="japaneseCounting"/>
      <w:lvlText w:val="第%6章"/>
      <w:lvlJc w:val="left"/>
      <w:pPr>
        <w:tabs>
          <w:tab w:val="num" w:pos="2535"/>
        </w:tabs>
        <w:ind w:left="2535" w:hanging="855"/>
      </w:pPr>
      <w:rPr>
        <w:rFonts w:hint="eastAsia"/>
      </w:rPr>
    </w:lvl>
    <w:lvl w:ilvl="6">
      <w:start w:val="1"/>
      <w:numFmt w:val="decimal"/>
      <w:lvlText w:val="（%7）"/>
      <w:lvlJc w:val="left"/>
      <w:pPr>
        <w:tabs>
          <w:tab w:val="num" w:pos="1080"/>
        </w:tabs>
        <w:ind w:left="416" w:hanging="56"/>
      </w:pPr>
      <w:rPr>
        <w:rFonts w:hint="eastAsia"/>
      </w:rPr>
    </w:lvl>
    <w:lvl w:ilvl="7">
      <w:start w:val="1"/>
      <w:numFmt w:val="lowerLetter"/>
      <w:lvlText w:val="%8)"/>
      <w:lvlJc w:val="left"/>
      <w:pPr>
        <w:tabs>
          <w:tab w:val="num" w:pos="2940"/>
        </w:tabs>
        <w:ind w:left="2940" w:hanging="420"/>
      </w:pPr>
    </w:lvl>
    <w:lvl w:ilvl="8">
      <w:start w:val="1"/>
      <w:numFmt w:val="lowerRoman"/>
      <w:lvlText w:val="%9."/>
      <w:lvlJc w:val="right"/>
      <w:pPr>
        <w:tabs>
          <w:tab w:val="num" w:pos="3360"/>
        </w:tabs>
        <w:ind w:left="3360" w:hanging="420"/>
      </w:pPr>
    </w:lvl>
  </w:abstractNum>
  <w:abstractNum w:abstractNumId="10">
    <w:nsid w:val="12BF5261"/>
    <w:multiLevelType w:val="multilevel"/>
    <w:tmpl w:val="12BF5261"/>
    <w:lvl w:ilvl="0">
      <w:start w:val="1"/>
      <w:numFmt w:val="decimal"/>
      <w:lvlText w:val="%1."/>
      <w:lvlJc w:val="left"/>
      <w:pPr>
        <w:ind w:left="360" w:hanging="360"/>
      </w:pPr>
      <w:rPr>
        <w:rFonts w:hint="eastAsia"/>
        <w:color w:val="000000"/>
      </w:rPr>
    </w:lvl>
    <w:lvl w:ilvl="1">
      <w:start w:val="1"/>
      <w:numFmt w:val="lowerLetter"/>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lowerLetter"/>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lowerLetter"/>
      <w:lvlText w:val="%8)"/>
      <w:lvlJc w:val="left"/>
      <w:pPr>
        <w:ind w:left="3840" w:hanging="480"/>
      </w:pPr>
    </w:lvl>
    <w:lvl w:ilvl="8">
      <w:start w:val="1"/>
      <w:numFmt w:val="lowerRoman"/>
      <w:lvlText w:val="%9."/>
      <w:lvlJc w:val="right"/>
      <w:pPr>
        <w:ind w:left="4320" w:hanging="480"/>
      </w:pPr>
    </w:lvl>
  </w:abstractNum>
  <w:abstractNum w:abstractNumId="11">
    <w:nsid w:val="17500EEA"/>
    <w:multiLevelType w:val="multilevel"/>
    <w:tmpl w:val="17500EEA"/>
    <w:lvl w:ilvl="0">
      <w:start w:val="1"/>
      <w:numFmt w:val="decimal"/>
      <w:lvlText w:val="%1)"/>
      <w:lvlJc w:val="left"/>
      <w:pPr>
        <w:ind w:left="2100" w:hanging="420"/>
      </w:pPr>
    </w:lvl>
    <w:lvl w:ilvl="1">
      <w:start w:val="1"/>
      <w:numFmt w:val="lowerLetter"/>
      <w:lvlText w:val="%2)"/>
      <w:lvlJc w:val="left"/>
      <w:pPr>
        <w:ind w:left="2520" w:hanging="420"/>
      </w:pPr>
    </w:lvl>
    <w:lvl w:ilvl="2">
      <w:start w:val="1"/>
      <w:numFmt w:val="lowerRoman"/>
      <w:lvlText w:val="%3."/>
      <w:lvlJc w:val="right"/>
      <w:pPr>
        <w:ind w:left="2940" w:hanging="420"/>
      </w:pPr>
    </w:lvl>
    <w:lvl w:ilvl="3">
      <w:start w:val="1"/>
      <w:numFmt w:val="decimal"/>
      <w:lvlText w:val="%4."/>
      <w:lvlJc w:val="left"/>
      <w:pPr>
        <w:ind w:left="3360" w:hanging="420"/>
      </w:pPr>
    </w:lvl>
    <w:lvl w:ilvl="4">
      <w:start w:val="1"/>
      <w:numFmt w:val="lowerLetter"/>
      <w:lvlText w:val="%5)"/>
      <w:lvlJc w:val="left"/>
      <w:pPr>
        <w:ind w:left="3780" w:hanging="420"/>
      </w:pPr>
    </w:lvl>
    <w:lvl w:ilvl="5">
      <w:start w:val="1"/>
      <w:numFmt w:val="lowerRoman"/>
      <w:lvlText w:val="%6."/>
      <w:lvlJc w:val="right"/>
      <w:pPr>
        <w:ind w:left="4200" w:hanging="420"/>
      </w:pPr>
    </w:lvl>
    <w:lvl w:ilvl="6">
      <w:start w:val="1"/>
      <w:numFmt w:val="decimal"/>
      <w:lvlText w:val="%7."/>
      <w:lvlJc w:val="left"/>
      <w:pPr>
        <w:ind w:left="4620" w:hanging="420"/>
      </w:pPr>
    </w:lvl>
    <w:lvl w:ilvl="7">
      <w:start w:val="1"/>
      <w:numFmt w:val="lowerLetter"/>
      <w:lvlText w:val="%8)"/>
      <w:lvlJc w:val="left"/>
      <w:pPr>
        <w:ind w:left="5040" w:hanging="420"/>
      </w:pPr>
    </w:lvl>
    <w:lvl w:ilvl="8">
      <w:start w:val="1"/>
      <w:numFmt w:val="lowerRoman"/>
      <w:lvlText w:val="%9."/>
      <w:lvlJc w:val="right"/>
      <w:pPr>
        <w:ind w:left="5460" w:hanging="420"/>
      </w:pPr>
    </w:lvl>
  </w:abstractNum>
  <w:abstractNum w:abstractNumId="12">
    <w:nsid w:val="18622424"/>
    <w:multiLevelType w:val="multilevel"/>
    <w:tmpl w:val="18622424"/>
    <w:lvl w:ilvl="0">
      <w:start w:val="1"/>
      <w:numFmt w:val="decimal"/>
      <w:lvlText w:val="%1)"/>
      <w:lvlJc w:val="center"/>
      <w:pPr>
        <w:ind w:left="900" w:hanging="360"/>
      </w:pPr>
      <w:rPr>
        <w:rFonts w:hint="eastAsia"/>
        <w:color w:val="auto"/>
      </w:r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13">
    <w:nsid w:val="209B207F"/>
    <w:multiLevelType w:val="multilevel"/>
    <w:tmpl w:val="209B207F"/>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nsid w:val="261A755F"/>
    <w:multiLevelType w:val="multilevel"/>
    <w:tmpl w:val="261A755F"/>
    <w:lvl w:ilvl="0">
      <w:start w:val="1"/>
      <w:numFmt w:val="decimal"/>
      <w:lvlText w:val="%1)"/>
      <w:lvlJc w:val="left"/>
      <w:pPr>
        <w:ind w:left="1412" w:hanging="420"/>
      </w:pPr>
    </w:lvl>
    <w:lvl w:ilvl="1">
      <w:start w:val="1"/>
      <w:numFmt w:val="lowerLetter"/>
      <w:lvlText w:val="%2)"/>
      <w:lvlJc w:val="left"/>
      <w:pPr>
        <w:ind w:left="1832" w:hanging="420"/>
      </w:pPr>
    </w:lvl>
    <w:lvl w:ilvl="2">
      <w:start w:val="1"/>
      <w:numFmt w:val="lowerRoman"/>
      <w:lvlText w:val="%3."/>
      <w:lvlJc w:val="right"/>
      <w:pPr>
        <w:ind w:left="2252" w:hanging="420"/>
      </w:pPr>
    </w:lvl>
    <w:lvl w:ilvl="3">
      <w:start w:val="1"/>
      <w:numFmt w:val="decimal"/>
      <w:lvlText w:val="%4."/>
      <w:lvlJc w:val="left"/>
      <w:pPr>
        <w:ind w:left="2672" w:hanging="420"/>
      </w:pPr>
    </w:lvl>
    <w:lvl w:ilvl="4">
      <w:start w:val="1"/>
      <w:numFmt w:val="lowerLetter"/>
      <w:lvlText w:val="%5)"/>
      <w:lvlJc w:val="left"/>
      <w:pPr>
        <w:ind w:left="3092" w:hanging="420"/>
      </w:pPr>
    </w:lvl>
    <w:lvl w:ilvl="5">
      <w:start w:val="1"/>
      <w:numFmt w:val="lowerRoman"/>
      <w:lvlText w:val="%6."/>
      <w:lvlJc w:val="right"/>
      <w:pPr>
        <w:ind w:left="3512" w:hanging="420"/>
      </w:pPr>
    </w:lvl>
    <w:lvl w:ilvl="6">
      <w:start w:val="1"/>
      <w:numFmt w:val="decimal"/>
      <w:lvlText w:val="%7."/>
      <w:lvlJc w:val="left"/>
      <w:pPr>
        <w:ind w:left="3932" w:hanging="420"/>
      </w:pPr>
    </w:lvl>
    <w:lvl w:ilvl="7">
      <w:start w:val="1"/>
      <w:numFmt w:val="lowerLetter"/>
      <w:lvlText w:val="%8)"/>
      <w:lvlJc w:val="left"/>
      <w:pPr>
        <w:ind w:left="4352" w:hanging="420"/>
      </w:pPr>
    </w:lvl>
    <w:lvl w:ilvl="8">
      <w:start w:val="1"/>
      <w:numFmt w:val="lowerRoman"/>
      <w:lvlText w:val="%9."/>
      <w:lvlJc w:val="right"/>
      <w:pPr>
        <w:ind w:left="4772" w:hanging="420"/>
      </w:pPr>
    </w:lvl>
  </w:abstractNum>
  <w:abstractNum w:abstractNumId="15">
    <w:nsid w:val="3083447C"/>
    <w:multiLevelType w:val="multilevel"/>
    <w:tmpl w:val="3083447C"/>
    <w:lvl w:ilvl="0">
      <w:start w:val="1"/>
      <w:numFmt w:val="decimal"/>
      <w:lvlText w:val="%1)"/>
      <w:lvlJc w:val="left"/>
      <w:pPr>
        <w:ind w:left="1412" w:hanging="420"/>
      </w:pPr>
    </w:lvl>
    <w:lvl w:ilvl="1">
      <w:start w:val="1"/>
      <w:numFmt w:val="lowerLetter"/>
      <w:lvlText w:val="%2)"/>
      <w:lvlJc w:val="left"/>
      <w:pPr>
        <w:ind w:left="1832" w:hanging="420"/>
      </w:pPr>
    </w:lvl>
    <w:lvl w:ilvl="2">
      <w:start w:val="1"/>
      <w:numFmt w:val="lowerRoman"/>
      <w:lvlText w:val="%3."/>
      <w:lvlJc w:val="right"/>
      <w:pPr>
        <w:ind w:left="2252" w:hanging="420"/>
      </w:pPr>
    </w:lvl>
    <w:lvl w:ilvl="3">
      <w:start w:val="1"/>
      <w:numFmt w:val="decimal"/>
      <w:lvlText w:val="%4."/>
      <w:lvlJc w:val="left"/>
      <w:pPr>
        <w:ind w:left="2672" w:hanging="420"/>
      </w:pPr>
    </w:lvl>
    <w:lvl w:ilvl="4">
      <w:start w:val="1"/>
      <w:numFmt w:val="lowerLetter"/>
      <w:lvlText w:val="%5)"/>
      <w:lvlJc w:val="left"/>
      <w:pPr>
        <w:ind w:left="3092" w:hanging="420"/>
      </w:pPr>
    </w:lvl>
    <w:lvl w:ilvl="5">
      <w:start w:val="1"/>
      <w:numFmt w:val="lowerRoman"/>
      <w:lvlText w:val="%6."/>
      <w:lvlJc w:val="right"/>
      <w:pPr>
        <w:ind w:left="3512" w:hanging="420"/>
      </w:pPr>
    </w:lvl>
    <w:lvl w:ilvl="6">
      <w:start w:val="1"/>
      <w:numFmt w:val="decimal"/>
      <w:lvlText w:val="%7."/>
      <w:lvlJc w:val="left"/>
      <w:pPr>
        <w:ind w:left="3932" w:hanging="420"/>
      </w:pPr>
    </w:lvl>
    <w:lvl w:ilvl="7">
      <w:start w:val="1"/>
      <w:numFmt w:val="lowerLetter"/>
      <w:lvlText w:val="%8)"/>
      <w:lvlJc w:val="left"/>
      <w:pPr>
        <w:ind w:left="4352" w:hanging="420"/>
      </w:pPr>
    </w:lvl>
    <w:lvl w:ilvl="8">
      <w:start w:val="1"/>
      <w:numFmt w:val="lowerRoman"/>
      <w:lvlText w:val="%9."/>
      <w:lvlJc w:val="right"/>
      <w:pPr>
        <w:ind w:left="4772" w:hanging="420"/>
      </w:pPr>
    </w:lvl>
  </w:abstractNum>
  <w:abstractNum w:abstractNumId="16">
    <w:nsid w:val="389910DF"/>
    <w:multiLevelType w:val="multilevel"/>
    <w:tmpl w:val="389910DF"/>
    <w:lvl w:ilvl="0">
      <w:start w:val="1"/>
      <w:numFmt w:val="decimal"/>
      <w:lvlText w:val="%1)"/>
      <w:lvlJc w:val="left"/>
      <w:pPr>
        <w:ind w:left="2100" w:hanging="420"/>
      </w:pPr>
    </w:lvl>
    <w:lvl w:ilvl="1">
      <w:start w:val="1"/>
      <w:numFmt w:val="lowerLetter"/>
      <w:lvlText w:val="%2)"/>
      <w:lvlJc w:val="left"/>
      <w:pPr>
        <w:ind w:left="2520" w:hanging="420"/>
      </w:pPr>
    </w:lvl>
    <w:lvl w:ilvl="2">
      <w:start w:val="1"/>
      <w:numFmt w:val="lowerRoman"/>
      <w:lvlText w:val="%3."/>
      <w:lvlJc w:val="right"/>
      <w:pPr>
        <w:ind w:left="2940" w:hanging="420"/>
      </w:pPr>
    </w:lvl>
    <w:lvl w:ilvl="3">
      <w:start w:val="1"/>
      <w:numFmt w:val="decimal"/>
      <w:lvlText w:val="%4."/>
      <w:lvlJc w:val="left"/>
      <w:pPr>
        <w:ind w:left="3360" w:hanging="420"/>
      </w:pPr>
    </w:lvl>
    <w:lvl w:ilvl="4">
      <w:start w:val="1"/>
      <w:numFmt w:val="lowerLetter"/>
      <w:lvlText w:val="%5)"/>
      <w:lvlJc w:val="left"/>
      <w:pPr>
        <w:ind w:left="3780" w:hanging="420"/>
      </w:pPr>
    </w:lvl>
    <w:lvl w:ilvl="5">
      <w:start w:val="1"/>
      <w:numFmt w:val="lowerRoman"/>
      <w:lvlText w:val="%6."/>
      <w:lvlJc w:val="right"/>
      <w:pPr>
        <w:ind w:left="4200" w:hanging="420"/>
      </w:pPr>
    </w:lvl>
    <w:lvl w:ilvl="6">
      <w:start w:val="1"/>
      <w:numFmt w:val="decimal"/>
      <w:lvlText w:val="%7."/>
      <w:lvlJc w:val="left"/>
      <w:pPr>
        <w:ind w:left="4620" w:hanging="420"/>
      </w:pPr>
    </w:lvl>
    <w:lvl w:ilvl="7">
      <w:start w:val="1"/>
      <w:numFmt w:val="lowerLetter"/>
      <w:lvlText w:val="%8)"/>
      <w:lvlJc w:val="left"/>
      <w:pPr>
        <w:ind w:left="5040" w:hanging="420"/>
      </w:pPr>
    </w:lvl>
    <w:lvl w:ilvl="8">
      <w:start w:val="1"/>
      <w:numFmt w:val="lowerRoman"/>
      <w:lvlText w:val="%9."/>
      <w:lvlJc w:val="right"/>
      <w:pPr>
        <w:ind w:left="5460" w:hanging="420"/>
      </w:pPr>
    </w:lvl>
  </w:abstractNum>
  <w:abstractNum w:abstractNumId="17">
    <w:nsid w:val="3B0F68C8"/>
    <w:multiLevelType w:val="multilevel"/>
    <w:tmpl w:val="3B0F68C8"/>
    <w:lvl w:ilvl="0">
      <w:start w:val="1"/>
      <w:numFmt w:val="chineseCountingThousand"/>
      <w:lvlText w:val="%1"/>
      <w:lvlJc w:val="left"/>
      <w:pPr>
        <w:ind w:left="0" w:firstLine="0"/>
      </w:pPr>
      <w:rPr>
        <w:rFonts w:hint="eastAsia"/>
      </w:rPr>
    </w:lvl>
    <w:lvl w:ilvl="1">
      <w:start w:val="1"/>
      <w:numFmt w:val="chineseCountingThousand"/>
      <w:lvlText w:val="（%2）"/>
      <w:lvlJc w:val="left"/>
      <w:pPr>
        <w:ind w:left="0" w:firstLine="0"/>
      </w:pPr>
      <w:rPr>
        <w:rFonts w:hint="eastAsia"/>
      </w:rPr>
    </w:lvl>
    <w:lvl w:ilvl="2">
      <w:start w:val="1"/>
      <w:numFmt w:val="none"/>
      <w:lvlText w:val=""/>
      <w:lvlJc w:val="left"/>
      <w:pPr>
        <w:ind w:left="0" w:firstLine="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8">
    <w:nsid w:val="3C7223BF"/>
    <w:multiLevelType w:val="singleLevel"/>
    <w:tmpl w:val="3C7223BF"/>
    <w:lvl w:ilvl="0">
      <w:start w:val="1"/>
      <w:numFmt w:val="decimal"/>
      <w:lvlText w:val="%1."/>
      <w:lvlJc w:val="left"/>
      <w:pPr>
        <w:ind w:left="425" w:hanging="425"/>
      </w:pPr>
      <w:rPr>
        <w:rFonts w:hint="default"/>
      </w:rPr>
    </w:lvl>
  </w:abstractNum>
  <w:abstractNum w:abstractNumId="19">
    <w:nsid w:val="402D4155"/>
    <w:multiLevelType w:val="multilevel"/>
    <w:tmpl w:val="402D4155"/>
    <w:lvl w:ilvl="0">
      <w:start w:val="1"/>
      <w:numFmt w:val="decimal"/>
      <w:lvlText w:val="%1、"/>
      <w:lvlJc w:val="left"/>
      <w:pPr>
        <w:ind w:left="465" w:hanging="465"/>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nsid w:val="41286C2F"/>
    <w:multiLevelType w:val="multilevel"/>
    <w:tmpl w:val="41286C2F"/>
    <w:lvl w:ilvl="0">
      <w:start w:val="1"/>
      <w:numFmt w:val="decimal"/>
      <w:lvlText w:val="%1)"/>
      <w:lvlJc w:val="left"/>
      <w:pPr>
        <w:ind w:left="1412" w:hanging="420"/>
      </w:pPr>
    </w:lvl>
    <w:lvl w:ilvl="1">
      <w:start w:val="1"/>
      <w:numFmt w:val="lowerLetter"/>
      <w:lvlText w:val="%2)"/>
      <w:lvlJc w:val="left"/>
      <w:pPr>
        <w:ind w:left="1832" w:hanging="420"/>
      </w:pPr>
    </w:lvl>
    <w:lvl w:ilvl="2">
      <w:start w:val="1"/>
      <w:numFmt w:val="lowerRoman"/>
      <w:lvlText w:val="%3."/>
      <w:lvlJc w:val="right"/>
      <w:pPr>
        <w:ind w:left="2252" w:hanging="420"/>
      </w:pPr>
    </w:lvl>
    <w:lvl w:ilvl="3">
      <w:start w:val="1"/>
      <w:numFmt w:val="decimal"/>
      <w:lvlText w:val="%4."/>
      <w:lvlJc w:val="left"/>
      <w:pPr>
        <w:ind w:left="2672" w:hanging="420"/>
      </w:pPr>
    </w:lvl>
    <w:lvl w:ilvl="4">
      <w:start w:val="1"/>
      <w:numFmt w:val="lowerLetter"/>
      <w:lvlText w:val="%5)"/>
      <w:lvlJc w:val="left"/>
      <w:pPr>
        <w:ind w:left="3092" w:hanging="420"/>
      </w:pPr>
    </w:lvl>
    <w:lvl w:ilvl="5">
      <w:start w:val="1"/>
      <w:numFmt w:val="lowerRoman"/>
      <w:lvlText w:val="%6."/>
      <w:lvlJc w:val="right"/>
      <w:pPr>
        <w:ind w:left="3512" w:hanging="420"/>
      </w:pPr>
    </w:lvl>
    <w:lvl w:ilvl="6">
      <w:start w:val="1"/>
      <w:numFmt w:val="decimal"/>
      <w:lvlText w:val="%7."/>
      <w:lvlJc w:val="left"/>
      <w:pPr>
        <w:ind w:left="3932" w:hanging="420"/>
      </w:pPr>
    </w:lvl>
    <w:lvl w:ilvl="7">
      <w:start w:val="1"/>
      <w:numFmt w:val="lowerLetter"/>
      <w:lvlText w:val="%8)"/>
      <w:lvlJc w:val="left"/>
      <w:pPr>
        <w:ind w:left="4352" w:hanging="420"/>
      </w:pPr>
    </w:lvl>
    <w:lvl w:ilvl="8">
      <w:start w:val="1"/>
      <w:numFmt w:val="lowerRoman"/>
      <w:lvlText w:val="%9."/>
      <w:lvlJc w:val="right"/>
      <w:pPr>
        <w:ind w:left="4772" w:hanging="420"/>
      </w:pPr>
    </w:lvl>
  </w:abstractNum>
  <w:abstractNum w:abstractNumId="21">
    <w:nsid w:val="42626015"/>
    <w:multiLevelType w:val="multilevel"/>
    <w:tmpl w:val="42626015"/>
    <w:lvl w:ilvl="0">
      <w:start w:val="1"/>
      <w:numFmt w:val="decimal"/>
      <w:lvlText w:val="%1、"/>
      <w:lvlJc w:val="left"/>
      <w:pPr>
        <w:ind w:left="360" w:hanging="360"/>
      </w:pPr>
      <w:rPr>
        <w:rFonts w:hint="default"/>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nsid w:val="46EA527A"/>
    <w:multiLevelType w:val="multilevel"/>
    <w:tmpl w:val="46EA527A"/>
    <w:lvl w:ilvl="0">
      <w:start w:val="1"/>
      <w:numFmt w:val="decimal"/>
      <w:lvlText w:val="%1)"/>
      <w:lvlJc w:val="left"/>
      <w:pPr>
        <w:ind w:left="1412" w:hanging="420"/>
      </w:pPr>
    </w:lvl>
    <w:lvl w:ilvl="1">
      <w:start w:val="1"/>
      <w:numFmt w:val="lowerLetter"/>
      <w:lvlText w:val="%2)"/>
      <w:lvlJc w:val="left"/>
      <w:pPr>
        <w:ind w:left="1832" w:hanging="420"/>
      </w:pPr>
    </w:lvl>
    <w:lvl w:ilvl="2">
      <w:start w:val="1"/>
      <w:numFmt w:val="lowerRoman"/>
      <w:lvlText w:val="%3."/>
      <w:lvlJc w:val="right"/>
      <w:pPr>
        <w:ind w:left="2252" w:hanging="420"/>
      </w:pPr>
    </w:lvl>
    <w:lvl w:ilvl="3">
      <w:start w:val="1"/>
      <w:numFmt w:val="decimal"/>
      <w:lvlText w:val="%4."/>
      <w:lvlJc w:val="left"/>
      <w:pPr>
        <w:ind w:left="2672" w:hanging="420"/>
      </w:pPr>
    </w:lvl>
    <w:lvl w:ilvl="4">
      <w:start w:val="1"/>
      <w:numFmt w:val="lowerLetter"/>
      <w:lvlText w:val="%5)"/>
      <w:lvlJc w:val="left"/>
      <w:pPr>
        <w:ind w:left="3092" w:hanging="420"/>
      </w:pPr>
    </w:lvl>
    <w:lvl w:ilvl="5">
      <w:start w:val="1"/>
      <w:numFmt w:val="lowerRoman"/>
      <w:lvlText w:val="%6."/>
      <w:lvlJc w:val="right"/>
      <w:pPr>
        <w:ind w:left="3512" w:hanging="420"/>
      </w:pPr>
    </w:lvl>
    <w:lvl w:ilvl="6">
      <w:start w:val="1"/>
      <w:numFmt w:val="decimal"/>
      <w:lvlText w:val="%7."/>
      <w:lvlJc w:val="left"/>
      <w:pPr>
        <w:ind w:left="3932" w:hanging="420"/>
      </w:pPr>
    </w:lvl>
    <w:lvl w:ilvl="7">
      <w:start w:val="1"/>
      <w:numFmt w:val="lowerLetter"/>
      <w:lvlText w:val="%8)"/>
      <w:lvlJc w:val="left"/>
      <w:pPr>
        <w:ind w:left="4352" w:hanging="420"/>
      </w:pPr>
    </w:lvl>
    <w:lvl w:ilvl="8">
      <w:start w:val="1"/>
      <w:numFmt w:val="lowerRoman"/>
      <w:lvlText w:val="%9."/>
      <w:lvlJc w:val="right"/>
      <w:pPr>
        <w:ind w:left="4772" w:hanging="420"/>
      </w:pPr>
    </w:lvl>
  </w:abstractNum>
  <w:abstractNum w:abstractNumId="23">
    <w:nsid w:val="4CCF6091"/>
    <w:multiLevelType w:val="multilevel"/>
    <w:tmpl w:val="4CCF6091"/>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nsid w:val="54633437"/>
    <w:multiLevelType w:val="singleLevel"/>
    <w:tmpl w:val="54633437"/>
    <w:lvl w:ilvl="0">
      <w:start w:val="1"/>
      <w:numFmt w:val="decimal"/>
      <w:suff w:val="nothing"/>
      <w:lvlText w:val="（%1）"/>
      <w:lvlJc w:val="left"/>
    </w:lvl>
  </w:abstractNum>
  <w:abstractNum w:abstractNumId="25">
    <w:nsid w:val="58307760"/>
    <w:multiLevelType w:val="multilevel"/>
    <w:tmpl w:val="58307760"/>
    <w:lvl w:ilvl="0">
      <w:start w:val="1"/>
      <w:numFmt w:val="decimal"/>
      <w:lvlText w:val="%1)"/>
      <w:lvlJc w:val="left"/>
      <w:pPr>
        <w:ind w:left="2100" w:hanging="420"/>
      </w:pPr>
    </w:lvl>
    <w:lvl w:ilvl="1">
      <w:start w:val="1"/>
      <w:numFmt w:val="lowerLetter"/>
      <w:lvlText w:val="%2)"/>
      <w:lvlJc w:val="left"/>
      <w:pPr>
        <w:ind w:left="2520" w:hanging="420"/>
      </w:pPr>
    </w:lvl>
    <w:lvl w:ilvl="2">
      <w:start w:val="1"/>
      <w:numFmt w:val="lowerRoman"/>
      <w:lvlText w:val="%3."/>
      <w:lvlJc w:val="right"/>
      <w:pPr>
        <w:ind w:left="2940" w:hanging="420"/>
      </w:pPr>
    </w:lvl>
    <w:lvl w:ilvl="3">
      <w:start w:val="1"/>
      <w:numFmt w:val="decimal"/>
      <w:lvlText w:val="%4."/>
      <w:lvlJc w:val="left"/>
      <w:pPr>
        <w:ind w:left="3360" w:hanging="420"/>
      </w:pPr>
    </w:lvl>
    <w:lvl w:ilvl="4">
      <w:start w:val="1"/>
      <w:numFmt w:val="lowerLetter"/>
      <w:lvlText w:val="%5)"/>
      <w:lvlJc w:val="left"/>
      <w:pPr>
        <w:ind w:left="3780" w:hanging="420"/>
      </w:pPr>
    </w:lvl>
    <w:lvl w:ilvl="5">
      <w:start w:val="1"/>
      <w:numFmt w:val="lowerRoman"/>
      <w:lvlText w:val="%6."/>
      <w:lvlJc w:val="right"/>
      <w:pPr>
        <w:ind w:left="4200" w:hanging="420"/>
      </w:pPr>
    </w:lvl>
    <w:lvl w:ilvl="6">
      <w:start w:val="1"/>
      <w:numFmt w:val="decimal"/>
      <w:lvlText w:val="%7."/>
      <w:lvlJc w:val="left"/>
      <w:pPr>
        <w:ind w:left="4620" w:hanging="420"/>
      </w:pPr>
    </w:lvl>
    <w:lvl w:ilvl="7">
      <w:start w:val="1"/>
      <w:numFmt w:val="lowerLetter"/>
      <w:lvlText w:val="%8)"/>
      <w:lvlJc w:val="left"/>
      <w:pPr>
        <w:ind w:left="5040" w:hanging="420"/>
      </w:pPr>
    </w:lvl>
    <w:lvl w:ilvl="8">
      <w:start w:val="1"/>
      <w:numFmt w:val="lowerRoman"/>
      <w:lvlText w:val="%9."/>
      <w:lvlJc w:val="right"/>
      <w:pPr>
        <w:ind w:left="5460" w:hanging="420"/>
      </w:pPr>
    </w:lvl>
  </w:abstractNum>
  <w:abstractNum w:abstractNumId="26">
    <w:nsid w:val="586B4B59"/>
    <w:multiLevelType w:val="singleLevel"/>
    <w:tmpl w:val="586B4B59"/>
    <w:lvl w:ilvl="0">
      <w:start w:val="1"/>
      <w:numFmt w:val="decimal"/>
      <w:suff w:val="nothing"/>
      <w:lvlText w:val="%1、"/>
      <w:lvlJc w:val="left"/>
    </w:lvl>
  </w:abstractNum>
  <w:abstractNum w:abstractNumId="27">
    <w:nsid w:val="586B4EC8"/>
    <w:multiLevelType w:val="singleLevel"/>
    <w:tmpl w:val="586B4EC8"/>
    <w:lvl w:ilvl="0">
      <w:start w:val="2"/>
      <w:numFmt w:val="decimal"/>
      <w:suff w:val="nothing"/>
      <w:lvlText w:val="%1）"/>
      <w:lvlJc w:val="left"/>
    </w:lvl>
  </w:abstractNum>
  <w:abstractNum w:abstractNumId="28">
    <w:nsid w:val="5983456D"/>
    <w:multiLevelType w:val="multilevel"/>
    <w:tmpl w:val="5983456D"/>
    <w:lvl w:ilvl="0">
      <w:start w:val="1"/>
      <w:numFmt w:val="decimal"/>
      <w:lvlText w:val="%1)"/>
      <w:lvlJc w:val="left"/>
      <w:pPr>
        <w:ind w:left="1412" w:hanging="420"/>
      </w:pPr>
    </w:lvl>
    <w:lvl w:ilvl="1">
      <w:start w:val="1"/>
      <w:numFmt w:val="lowerLetter"/>
      <w:lvlText w:val="%2)"/>
      <w:lvlJc w:val="left"/>
      <w:pPr>
        <w:ind w:left="1832" w:hanging="420"/>
      </w:pPr>
    </w:lvl>
    <w:lvl w:ilvl="2">
      <w:start w:val="1"/>
      <w:numFmt w:val="lowerRoman"/>
      <w:lvlText w:val="%3."/>
      <w:lvlJc w:val="right"/>
      <w:pPr>
        <w:ind w:left="2252" w:hanging="420"/>
      </w:pPr>
    </w:lvl>
    <w:lvl w:ilvl="3">
      <w:start w:val="1"/>
      <w:numFmt w:val="decimal"/>
      <w:lvlText w:val="%4."/>
      <w:lvlJc w:val="left"/>
      <w:pPr>
        <w:ind w:left="2672" w:hanging="420"/>
      </w:pPr>
    </w:lvl>
    <w:lvl w:ilvl="4">
      <w:start w:val="1"/>
      <w:numFmt w:val="lowerLetter"/>
      <w:lvlText w:val="%5)"/>
      <w:lvlJc w:val="left"/>
      <w:pPr>
        <w:ind w:left="3092" w:hanging="420"/>
      </w:pPr>
    </w:lvl>
    <w:lvl w:ilvl="5">
      <w:start w:val="1"/>
      <w:numFmt w:val="lowerRoman"/>
      <w:lvlText w:val="%6."/>
      <w:lvlJc w:val="right"/>
      <w:pPr>
        <w:ind w:left="3512" w:hanging="420"/>
      </w:pPr>
    </w:lvl>
    <w:lvl w:ilvl="6">
      <w:start w:val="1"/>
      <w:numFmt w:val="decimal"/>
      <w:lvlText w:val="%7."/>
      <w:lvlJc w:val="left"/>
      <w:pPr>
        <w:ind w:left="3932" w:hanging="420"/>
      </w:pPr>
    </w:lvl>
    <w:lvl w:ilvl="7">
      <w:start w:val="1"/>
      <w:numFmt w:val="lowerLetter"/>
      <w:lvlText w:val="%8)"/>
      <w:lvlJc w:val="left"/>
      <w:pPr>
        <w:ind w:left="4352" w:hanging="420"/>
      </w:pPr>
    </w:lvl>
    <w:lvl w:ilvl="8">
      <w:start w:val="1"/>
      <w:numFmt w:val="lowerRoman"/>
      <w:lvlText w:val="%9."/>
      <w:lvlJc w:val="right"/>
      <w:pPr>
        <w:ind w:left="4772" w:hanging="420"/>
      </w:pPr>
    </w:lvl>
  </w:abstractNum>
  <w:abstractNum w:abstractNumId="29">
    <w:nsid w:val="5BF45E11"/>
    <w:multiLevelType w:val="multilevel"/>
    <w:tmpl w:val="5BF45E11"/>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0">
    <w:nsid w:val="5EC33835"/>
    <w:multiLevelType w:val="multilevel"/>
    <w:tmpl w:val="5EC33835"/>
    <w:lvl w:ilvl="0">
      <w:start w:val="1"/>
      <w:numFmt w:val="decimal"/>
      <w:lvlText w:val="%1)"/>
      <w:lvlJc w:val="center"/>
      <w:pPr>
        <w:ind w:left="720" w:hanging="360"/>
      </w:pPr>
      <w:rPr>
        <w:rFonts w:hint="eastAs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6312681F"/>
    <w:multiLevelType w:val="multilevel"/>
    <w:tmpl w:val="6312681F"/>
    <w:lvl w:ilvl="0">
      <w:start w:val="1"/>
      <w:numFmt w:val="decimal"/>
      <w:lvlText w:val="%1)"/>
      <w:lvlJc w:val="center"/>
      <w:pPr>
        <w:ind w:left="720" w:hanging="360"/>
      </w:pPr>
      <w:rPr>
        <w:rFonts w:hint="eastAsia"/>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634349DE"/>
    <w:multiLevelType w:val="multilevel"/>
    <w:tmpl w:val="634349DE"/>
    <w:lvl w:ilvl="0">
      <w:start w:val="1"/>
      <w:numFmt w:val="decimal"/>
      <w:lvlText w:val="%1."/>
      <w:lvlJc w:val="left"/>
      <w:pPr>
        <w:ind w:left="360" w:hanging="360"/>
      </w:pPr>
      <w:rPr>
        <w:rFonts w:ascii="Calibri" w:eastAsia="宋体" w:hAnsi="Calibri" w:cs="Times New Roman" w:hint="eastAsia"/>
        <w:color w:val="auto"/>
        <w:sz w:val="24"/>
      </w:rPr>
    </w:lvl>
    <w:lvl w:ilvl="1">
      <w:start w:val="1"/>
      <w:numFmt w:val="lowerLetter"/>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lowerLetter"/>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lowerLetter"/>
      <w:lvlText w:val="%8)"/>
      <w:lvlJc w:val="left"/>
      <w:pPr>
        <w:ind w:left="3840" w:hanging="480"/>
      </w:pPr>
    </w:lvl>
    <w:lvl w:ilvl="8">
      <w:start w:val="1"/>
      <w:numFmt w:val="lowerRoman"/>
      <w:lvlText w:val="%9."/>
      <w:lvlJc w:val="right"/>
      <w:pPr>
        <w:ind w:left="4320" w:hanging="480"/>
      </w:pPr>
    </w:lvl>
  </w:abstractNum>
  <w:abstractNum w:abstractNumId="33">
    <w:nsid w:val="65DB5B62"/>
    <w:multiLevelType w:val="multilevel"/>
    <w:tmpl w:val="65DB5B62"/>
    <w:lvl w:ilvl="0">
      <w:start w:val="1"/>
      <w:numFmt w:val="decimal"/>
      <w:lvlText w:val="%1."/>
      <w:lvlJc w:val="left"/>
      <w:pPr>
        <w:tabs>
          <w:tab w:val="num" w:pos="420"/>
        </w:tabs>
        <w:ind w:left="420" w:hanging="420"/>
      </w:pPr>
      <w:rPr>
        <w:rFonts w:ascii="Arial" w:hAnsi="Arial" w:cs="Arial"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34">
    <w:nsid w:val="6A785C7D"/>
    <w:multiLevelType w:val="multilevel"/>
    <w:tmpl w:val="6A785C7D"/>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5">
    <w:nsid w:val="6B2F4077"/>
    <w:multiLevelType w:val="multilevel"/>
    <w:tmpl w:val="6B2F4077"/>
    <w:lvl w:ilvl="0">
      <w:start w:val="1"/>
      <w:numFmt w:val="decimal"/>
      <w:lvlText w:val="%1．"/>
      <w:lvlJc w:val="left"/>
      <w:pPr>
        <w:tabs>
          <w:tab w:val="num" w:pos="360"/>
        </w:tabs>
        <w:ind w:left="360" w:hanging="360"/>
      </w:pPr>
      <w:rPr>
        <w:rFonts w:ascii="Arial" w:hAnsi="Arial" w:cs="Arial" w:hint="default"/>
      </w:rPr>
    </w:lvl>
    <w:lvl w:ilvl="1">
      <w:start w:val="1"/>
      <w:numFmt w:val="decimal"/>
      <w:lvlText w:val="%2)"/>
      <w:lvlJc w:val="left"/>
      <w:pPr>
        <w:tabs>
          <w:tab w:val="num" w:pos="780"/>
        </w:tabs>
        <w:ind w:left="780" w:hanging="360"/>
      </w:pPr>
      <w:rPr>
        <w:rFonts w:hint="default"/>
      </w:rPr>
    </w:lvl>
    <w:lvl w:ilvl="2">
      <w:start w:val="1"/>
      <w:numFmt w:val="decimal"/>
      <w:lvlText w:val="%3）"/>
      <w:lvlJc w:val="left"/>
      <w:pPr>
        <w:tabs>
          <w:tab w:val="num" w:pos="1200"/>
        </w:tabs>
        <w:ind w:left="1200" w:hanging="360"/>
      </w:pPr>
      <w:rPr>
        <w:rFonts w:ascii="Times New Roman" w:eastAsia="Times New Roman" w:hAnsi="Times New Roman" w:cs="Times New Roman"/>
      </w:rPr>
    </w:lvl>
    <w:lvl w:ilvl="3">
      <w:start w:val="1"/>
      <w:numFmt w:val="bullet"/>
      <w:lvlText w:val=""/>
      <w:lvlJc w:val="left"/>
      <w:pPr>
        <w:tabs>
          <w:tab w:val="num" w:pos="1680"/>
        </w:tabs>
        <w:ind w:left="1680" w:hanging="420"/>
      </w:pPr>
      <w:rPr>
        <w:rFonts w:ascii="Wingdings" w:hAnsi="Wingdings" w:hint="default"/>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6">
    <w:nsid w:val="71BB5A89"/>
    <w:multiLevelType w:val="multilevel"/>
    <w:tmpl w:val="71BB5A89"/>
    <w:lvl w:ilvl="0">
      <w:start w:val="1"/>
      <w:numFmt w:val="japaneseCounting"/>
      <w:lvlText w:val="%1、"/>
      <w:lvlJc w:val="left"/>
      <w:pPr>
        <w:ind w:left="1380" w:hanging="720"/>
      </w:pPr>
      <w:rPr>
        <w:rFonts w:hint="default"/>
        <w:sz w:val="28"/>
      </w:rPr>
    </w:lvl>
    <w:lvl w:ilvl="1">
      <w:start w:val="1"/>
      <w:numFmt w:val="lowerLetter"/>
      <w:lvlText w:val="%2)"/>
      <w:lvlJc w:val="left"/>
      <w:pPr>
        <w:ind w:left="1500" w:hanging="420"/>
      </w:pPr>
    </w:lvl>
    <w:lvl w:ilvl="2">
      <w:start w:val="1"/>
      <w:numFmt w:val="lowerRoman"/>
      <w:lvlText w:val="%3."/>
      <w:lvlJc w:val="right"/>
      <w:pPr>
        <w:ind w:left="1920" w:hanging="420"/>
      </w:pPr>
    </w:lvl>
    <w:lvl w:ilvl="3">
      <w:start w:val="1"/>
      <w:numFmt w:val="decimal"/>
      <w:lvlText w:val="%4."/>
      <w:lvlJc w:val="left"/>
      <w:pPr>
        <w:ind w:left="2340" w:hanging="420"/>
      </w:pPr>
    </w:lvl>
    <w:lvl w:ilvl="4">
      <w:start w:val="1"/>
      <w:numFmt w:val="lowerLetter"/>
      <w:lvlText w:val="%5)"/>
      <w:lvlJc w:val="left"/>
      <w:pPr>
        <w:ind w:left="2760" w:hanging="420"/>
      </w:pPr>
    </w:lvl>
    <w:lvl w:ilvl="5">
      <w:start w:val="1"/>
      <w:numFmt w:val="lowerRoman"/>
      <w:lvlText w:val="%6."/>
      <w:lvlJc w:val="right"/>
      <w:pPr>
        <w:ind w:left="3180" w:hanging="420"/>
      </w:pPr>
    </w:lvl>
    <w:lvl w:ilvl="6">
      <w:start w:val="1"/>
      <w:numFmt w:val="decimal"/>
      <w:lvlText w:val="%7."/>
      <w:lvlJc w:val="left"/>
      <w:pPr>
        <w:ind w:left="3600" w:hanging="420"/>
      </w:pPr>
    </w:lvl>
    <w:lvl w:ilvl="7">
      <w:start w:val="1"/>
      <w:numFmt w:val="lowerLetter"/>
      <w:lvlText w:val="%8)"/>
      <w:lvlJc w:val="left"/>
      <w:pPr>
        <w:ind w:left="4020" w:hanging="420"/>
      </w:pPr>
    </w:lvl>
    <w:lvl w:ilvl="8">
      <w:start w:val="1"/>
      <w:numFmt w:val="lowerRoman"/>
      <w:lvlText w:val="%9."/>
      <w:lvlJc w:val="right"/>
      <w:pPr>
        <w:ind w:left="4440" w:hanging="420"/>
      </w:pPr>
    </w:lvl>
  </w:abstractNum>
  <w:abstractNum w:abstractNumId="37">
    <w:nsid w:val="72FA2DDD"/>
    <w:multiLevelType w:val="multilevel"/>
    <w:tmpl w:val="72FA2DDD"/>
    <w:lvl w:ilvl="0">
      <w:start w:val="1"/>
      <w:numFmt w:val="decimal"/>
      <w:lvlText w:val="%1)"/>
      <w:lvlJc w:val="left"/>
      <w:pPr>
        <w:ind w:left="1412" w:hanging="420"/>
      </w:pPr>
    </w:lvl>
    <w:lvl w:ilvl="1">
      <w:start w:val="1"/>
      <w:numFmt w:val="lowerLetter"/>
      <w:lvlText w:val="%2)"/>
      <w:lvlJc w:val="left"/>
      <w:pPr>
        <w:ind w:left="1832" w:hanging="420"/>
      </w:pPr>
    </w:lvl>
    <w:lvl w:ilvl="2">
      <w:start w:val="1"/>
      <w:numFmt w:val="lowerRoman"/>
      <w:lvlText w:val="%3."/>
      <w:lvlJc w:val="right"/>
      <w:pPr>
        <w:ind w:left="2252" w:hanging="420"/>
      </w:pPr>
    </w:lvl>
    <w:lvl w:ilvl="3">
      <w:start w:val="1"/>
      <w:numFmt w:val="decimal"/>
      <w:lvlText w:val="%4."/>
      <w:lvlJc w:val="left"/>
      <w:pPr>
        <w:ind w:left="2672" w:hanging="420"/>
      </w:pPr>
    </w:lvl>
    <w:lvl w:ilvl="4">
      <w:start w:val="1"/>
      <w:numFmt w:val="lowerLetter"/>
      <w:lvlText w:val="%5)"/>
      <w:lvlJc w:val="left"/>
      <w:pPr>
        <w:ind w:left="3092" w:hanging="420"/>
      </w:pPr>
    </w:lvl>
    <w:lvl w:ilvl="5">
      <w:start w:val="1"/>
      <w:numFmt w:val="lowerRoman"/>
      <w:lvlText w:val="%6."/>
      <w:lvlJc w:val="right"/>
      <w:pPr>
        <w:ind w:left="3512" w:hanging="420"/>
      </w:pPr>
    </w:lvl>
    <w:lvl w:ilvl="6">
      <w:start w:val="1"/>
      <w:numFmt w:val="decimal"/>
      <w:lvlText w:val="%7."/>
      <w:lvlJc w:val="left"/>
      <w:pPr>
        <w:ind w:left="3932" w:hanging="420"/>
      </w:pPr>
    </w:lvl>
    <w:lvl w:ilvl="7">
      <w:start w:val="1"/>
      <w:numFmt w:val="lowerLetter"/>
      <w:lvlText w:val="%8)"/>
      <w:lvlJc w:val="left"/>
      <w:pPr>
        <w:ind w:left="4352" w:hanging="420"/>
      </w:pPr>
    </w:lvl>
    <w:lvl w:ilvl="8">
      <w:start w:val="1"/>
      <w:numFmt w:val="lowerRoman"/>
      <w:lvlText w:val="%9."/>
      <w:lvlJc w:val="right"/>
      <w:pPr>
        <w:ind w:left="4772" w:hanging="420"/>
      </w:pPr>
    </w:lvl>
  </w:abstractNum>
  <w:num w:numId="1">
    <w:abstractNumId w:val="24"/>
  </w:num>
  <w:num w:numId="2">
    <w:abstractNumId w:val="7"/>
  </w:num>
  <w:num w:numId="3">
    <w:abstractNumId w:val="29"/>
  </w:num>
  <w:num w:numId="4">
    <w:abstractNumId w:val="37"/>
  </w:num>
  <w:num w:numId="5">
    <w:abstractNumId w:val="14"/>
  </w:num>
  <w:num w:numId="6">
    <w:abstractNumId w:val="28"/>
  </w:num>
  <w:num w:numId="7">
    <w:abstractNumId w:val="20"/>
  </w:num>
  <w:num w:numId="8">
    <w:abstractNumId w:val="15"/>
  </w:num>
  <w:num w:numId="9">
    <w:abstractNumId w:val="22"/>
  </w:num>
  <w:num w:numId="10">
    <w:abstractNumId w:val="6"/>
  </w:num>
  <w:num w:numId="11">
    <w:abstractNumId w:val="11"/>
  </w:num>
  <w:num w:numId="12">
    <w:abstractNumId w:val="16"/>
  </w:num>
  <w:num w:numId="13">
    <w:abstractNumId w:val="25"/>
  </w:num>
  <w:num w:numId="14">
    <w:abstractNumId w:val="34"/>
  </w:num>
  <w:num w:numId="15">
    <w:abstractNumId w:val="36"/>
  </w:num>
  <w:num w:numId="16">
    <w:abstractNumId w:val="9"/>
  </w:num>
  <w:num w:numId="17">
    <w:abstractNumId w:val="19"/>
  </w:num>
  <w:num w:numId="18">
    <w:abstractNumId w:val="2"/>
  </w:num>
  <w:num w:numId="19">
    <w:abstractNumId w:val="4"/>
  </w:num>
  <w:num w:numId="20">
    <w:abstractNumId w:val="3"/>
  </w:num>
  <w:num w:numId="21">
    <w:abstractNumId w:val="5"/>
  </w:num>
  <w:num w:numId="22">
    <w:abstractNumId w:val="23"/>
  </w:num>
  <w:num w:numId="23">
    <w:abstractNumId w:val="26"/>
  </w:num>
  <w:num w:numId="24">
    <w:abstractNumId w:val="27"/>
  </w:num>
  <w:num w:numId="25">
    <w:abstractNumId w:val="21"/>
  </w:num>
  <w:num w:numId="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
  </w:num>
  <w:num w:numId="28">
    <w:abstractNumId w:val="0"/>
  </w:num>
  <w:num w:numId="29">
    <w:abstractNumId w:val="18"/>
  </w:num>
  <w:num w:numId="30">
    <w:abstractNumId w:val="1"/>
  </w:num>
  <w:num w:numId="31">
    <w:abstractNumId w:val="8"/>
  </w:num>
  <w:num w:numId="32">
    <w:abstractNumId w:val="10"/>
  </w:num>
  <w:num w:numId="33">
    <w:abstractNumId w:val="32"/>
  </w:num>
  <w:num w:numId="34">
    <w:abstractNumId w:val="33"/>
  </w:num>
  <w:num w:numId="35">
    <w:abstractNumId w:val="35"/>
  </w:num>
  <w:num w:numId="36">
    <w:abstractNumId w:val="12"/>
  </w:num>
  <w:num w:numId="37">
    <w:abstractNumId w:val="31"/>
  </w:num>
  <w:num w:numId="38">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0"/>
  <w:drawingGridVerticalSpacing w:val="156"/>
  <w:noPunctuationKerning/>
  <w:characterSpacingControl w:val="compressPunctuation"/>
  <w:doNotValidateAgainstSchema/>
  <w:doNotDemarcateInvalidXml/>
  <w:hdrShapeDefaults>
    <o:shapedefaults v:ext="edit" spidmax="2049"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2"/>
  </w:compat>
  <w:rsids>
    <w:rsidRoot w:val="00172A27"/>
    <w:rsid w:val="0000209E"/>
    <w:rsid w:val="00002B45"/>
    <w:rsid w:val="00003B42"/>
    <w:rsid w:val="00003F38"/>
    <w:rsid w:val="00004700"/>
    <w:rsid w:val="00005840"/>
    <w:rsid w:val="00005EBD"/>
    <w:rsid w:val="0000676A"/>
    <w:rsid w:val="0001316B"/>
    <w:rsid w:val="00014356"/>
    <w:rsid w:val="00016843"/>
    <w:rsid w:val="00016932"/>
    <w:rsid w:val="00020589"/>
    <w:rsid w:val="00022040"/>
    <w:rsid w:val="000221A4"/>
    <w:rsid w:val="000245B9"/>
    <w:rsid w:val="00024757"/>
    <w:rsid w:val="00026859"/>
    <w:rsid w:val="00026A6D"/>
    <w:rsid w:val="000306BC"/>
    <w:rsid w:val="00030C44"/>
    <w:rsid w:val="000326D0"/>
    <w:rsid w:val="00032E29"/>
    <w:rsid w:val="00034329"/>
    <w:rsid w:val="000354D9"/>
    <w:rsid w:val="000355B0"/>
    <w:rsid w:val="00035F8A"/>
    <w:rsid w:val="00037115"/>
    <w:rsid w:val="00037A5B"/>
    <w:rsid w:val="0004031C"/>
    <w:rsid w:val="00045A6D"/>
    <w:rsid w:val="000505CD"/>
    <w:rsid w:val="00050F51"/>
    <w:rsid w:val="000513DB"/>
    <w:rsid w:val="00051435"/>
    <w:rsid w:val="00055D60"/>
    <w:rsid w:val="000565CC"/>
    <w:rsid w:val="0005684E"/>
    <w:rsid w:val="00064B5C"/>
    <w:rsid w:val="00065A3A"/>
    <w:rsid w:val="000664E5"/>
    <w:rsid w:val="000717F7"/>
    <w:rsid w:val="0007280B"/>
    <w:rsid w:val="000730CC"/>
    <w:rsid w:val="00075B06"/>
    <w:rsid w:val="000818FA"/>
    <w:rsid w:val="00083F38"/>
    <w:rsid w:val="00084441"/>
    <w:rsid w:val="000848E7"/>
    <w:rsid w:val="00093B6A"/>
    <w:rsid w:val="00094480"/>
    <w:rsid w:val="00095ADD"/>
    <w:rsid w:val="00095F71"/>
    <w:rsid w:val="000963BA"/>
    <w:rsid w:val="0009682A"/>
    <w:rsid w:val="00097CE1"/>
    <w:rsid w:val="000A0CE2"/>
    <w:rsid w:val="000A188B"/>
    <w:rsid w:val="000A249C"/>
    <w:rsid w:val="000A3E9A"/>
    <w:rsid w:val="000A471D"/>
    <w:rsid w:val="000A4CCC"/>
    <w:rsid w:val="000A7BCD"/>
    <w:rsid w:val="000B0FE4"/>
    <w:rsid w:val="000C7402"/>
    <w:rsid w:val="000D0B7A"/>
    <w:rsid w:val="000E29F6"/>
    <w:rsid w:val="000E56A4"/>
    <w:rsid w:val="000E61B2"/>
    <w:rsid w:val="000E7BC1"/>
    <w:rsid w:val="000F05E3"/>
    <w:rsid w:val="000F112A"/>
    <w:rsid w:val="000F22CD"/>
    <w:rsid w:val="000F27A7"/>
    <w:rsid w:val="000F4DD5"/>
    <w:rsid w:val="000F7206"/>
    <w:rsid w:val="00110A53"/>
    <w:rsid w:val="00116088"/>
    <w:rsid w:val="00117BF3"/>
    <w:rsid w:val="0012018D"/>
    <w:rsid w:val="00120529"/>
    <w:rsid w:val="00121543"/>
    <w:rsid w:val="00127BCF"/>
    <w:rsid w:val="00133EBA"/>
    <w:rsid w:val="00135D3B"/>
    <w:rsid w:val="001431A2"/>
    <w:rsid w:val="00146BFB"/>
    <w:rsid w:val="00147057"/>
    <w:rsid w:val="0014742F"/>
    <w:rsid w:val="0015098E"/>
    <w:rsid w:val="001517BE"/>
    <w:rsid w:val="001521DE"/>
    <w:rsid w:val="001528BF"/>
    <w:rsid w:val="00155A63"/>
    <w:rsid w:val="001560EF"/>
    <w:rsid w:val="001566C9"/>
    <w:rsid w:val="00156989"/>
    <w:rsid w:val="001571F1"/>
    <w:rsid w:val="001600EA"/>
    <w:rsid w:val="00160BD5"/>
    <w:rsid w:val="00163D65"/>
    <w:rsid w:val="001663E5"/>
    <w:rsid w:val="00167699"/>
    <w:rsid w:val="00170B3E"/>
    <w:rsid w:val="001716B6"/>
    <w:rsid w:val="00172A27"/>
    <w:rsid w:val="00172BDC"/>
    <w:rsid w:val="00174D97"/>
    <w:rsid w:val="001834B5"/>
    <w:rsid w:val="00194C37"/>
    <w:rsid w:val="00197DA8"/>
    <w:rsid w:val="001A33F0"/>
    <w:rsid w:val="001A3FEC"/>
    <w:rsid w:val="001A4873"/>
    <w:rsid w:val="001A4A6B"/>
    <w:rsid w:val="001A5C47"/>
    <w:rsid w:val="001A76CC"/>
    <w:rsid w:val="001B085C"/>
    <w:rsid w:val="001B233D"/>
    <w:rsid w:val="001B5E57"/>
    <w:rsid w:val="001C0ADE"/>
    <w:rsid w:val="001C1049"/>
    <w:rsid w:val="001C1719"/>
    <w:rsid w:val="001C2FC8"/>
    <w:rsid w:val="001C6646"/>
    <w:rsid w:val="001D05BF"/>
    <w:rsid w:val="001D1C06"/>
    <w:rsid w:val="001D2A67"/>
    <w:rsid w:val="001D6770"/>
    <w:rsid w:val="001E3344"/>
    <w:rsid w:val="001E4D85"/>
    <w:rsid w:val="001E642C"/>
    <w:rsid w:val="001E69B2"/>
    <w:rsid w:val="001F281C"/>
    <w:rsid w:val="00201813"/>
    <w:rsid w:val="00204085"/>
    <w:rsid w:val="00210895"/>
    <w:rsid w:val="00211250"/>
    <w:rsid w:val="00211451"/>
    <w:rsid w:val="00211986"/>
    <w:rsid w:val="0021248A"/>
    <w:rsid w:val="00213D84"/>
    <w:rsid w:val="00214BE9"/>
    <w:rsid w:val="00215AD1"/>
    <w:rsid w:val="0021660D"/>
    <w:rsid w:val="002169FF"/>
    <w:rsid w:val="00226B44"/>
    <w:rsid w:val="00226DAD"/>
    <w:rsid w:val="00237C2D"/>
    <w:rsid w:val="002417A3"/>
    <w:rsid w:val="0024326B"/>
    <w:rsid w:val="00244353"/>
    <w:rsid w:val="0024469A"/>
    <w:rsid w:val="00244A61"/>
    <w:rsid w:val="00245DBC"/>
    <w:rsid w:val="0024642D"/>
    <w:rsid w:val="00246A75"/>
    <w:rsid w:val="00251385"/>
    <w:rsid w:val="00254494"/>
    <w:rsid w:val="002549A8"/>
    <w:rsid w:val="0026194A"/>
    <w:rsid w:val="00263AB4"/>
    <w:rsid w:val="002725DF"/>
    <w:rsid w:val="00276AD3"/>
    <w:rsid w:val="0027713E"/>
    <w:rsid w:val="0028035B"/>
    <w:rsid w:val="0028075F"/>
    <w:rsid w:val="002832C4"/>
    <w:rsid w:val="00286276"/>
    <w:rsid w:val="00295F3E"/>
    <w:rsid w:val="00296128"/>
    <w:rsid w:val="00296FFB"/>
    <w:rsid w:val="00297617"/>
    <w:rsid w:val="0029765A"/>
    <w:rsid w:val="002A2AB8"/>
    <w:rsid w:val="002A37DC"/>
    <w:rsid w:val="002A3B48"/>
    <w:rsid w:val="002A41E2"/>
    <w:rsid w:val="002B4B2B"/>
    <w:rsid w:val="002B4D91"/>
    <w:rsid w:val="002C41D1"/>
    <w:rsid w:val="002D6BF5"/>
    <w:rsid w:val="002E2EDF"/>
    <w:rsid w:val="002E30A5"/>
    <w:rsid w:val="002E377B"/>
    <w:rsid w:val="002E6101"/>
    <w:rsid w:val="002E72F6"/>
    <w:rsid w:val="002F042E"/>
    <w:rsid w:val="002F1820"/>
    <w:rsid w:val="002F3A66"/>
    <w:rsid w:val="002F6E1F"/>
    <w:rsid w:val="00302976"/>
    <w:rsid w:val="00304074"/>
    <w:rsid w:val="0030773D"/>
    <w:rsid w:val="0031632B"/>
    <w:rsid w:val="00320C3A"/>
    <w:rsid w:val="00321073"/>
    <w:rsid w:val="00321886"/>
    <w:rsid w:val="00322B41"/>
    <w:rsid w:val="00325DAB"/>
    <w:rsid w:val="00326368"/>
    <w:rsid w:val="00331684"/>
    <w:rsid w:val="0033343C"/>
    <w:rsid w:val="00336004"/>
    <w:rsid w:val="003363C4"/>
    <w:rsid w:val="0033721B"/>
    <w:rsid w:val="0033758A"/>
    <w:rsid w:val="00341490"/>
    <w:rsid w:val="00341A4E"/>
    <w:rsid w:val="003443A2"/>
    <w:rsid w:val="0034579E"/>
    <w:rsid w:val="003465ED"/>
    <w:rsid w:val="00350FA1"/>
    <w:rsid w:val="0035229D"/>
    <w:rsid w:val="00360940"/>
    <w:rsid w:val="00361E0F"/>
    <w:rsid w:val="003658E3"/>
    <w:rsid w:val="00367D7E"/>
    <w:rsid w:val="00374925"/>
    <w:rsid w:val="00374DE4"/>
    <w:rsid w:val="0037632A"/>
    <w:rsid w:val="00377459"/>
    <w:rsid w:val="0038414F"/>
    <w:rsid w:val="0038530B"/>
    <w:rsid w:val="00390EA5"/>
    <w:rsid w:val="003925F2"/>
    <w:rsid w:val="00393017"/>
    <w:rsid w:val="00394DC7"/>
    <w:rsid w:val="00396496"/>
    <w:rsid w:val="0039654F"/>
    <w:rsid w:val="003A0EEC"/>
    <w:rsid w:val="003A1A32"/>
    <w:rsid w:val="003A314A"/>
    <w:rsid w:val="003B616E"/>
    <w:rsid w:val="003C1326"/>
    <w:rsid w:val="003C1A37"/>
    <w:rsid w:val="003C4F21"/>
    <w:rsid w:val="003C513F"/>
    <w:rsid w:val="003C7534"/>
    <w:rsid w:val="003D689F"/>
    <w:rsid w:val="003D6C64"/>
    <w:rsid w:val="003D71D8"/>
    <w:rsid w:val="003D76EC"/>
    <w:rsid w:val="003E2739"/>
    <w:rsid w:val="003E3A4F"/>
    <w:rsid w:val="003E42A9"/>
    <w:rsid w:val="003E60E9"/>
    <w:rsid w:val="003F1A55"/>
    <w:rsid w:val="003F5CA2"/>
    <w:rsid w:val="003F6C5A"/>
    <w:rsid w:val="00401C72"/>
    <w:rsid w:val="00403E13"/>
    <w:rsid w:val="004049B6"/>
    <w:rsid w:val="00405432"/>
    <w:rsid w:val="00405757"/>
    <w:rsid w:val="00410432"/>
    <w:rsid w:val="00413192"/>
    <w:rsid w:val="00415948"/>
    <w:rsid w:val="00416C6B"/>
    <w:rsid w:val="00420665"/>
    <w:rsid w:val="00420EE8"/>
    <w:rsid w:val="00421FB1"/>
    <w:rsid w:val="00423946"/>
    <w:rsid w:val="00425FB9"/>
    <w:rsid w:val="00427397"/>
    <w:rsid w:val="00427EF7"/>
    <w:rsid w:val="00430B2A"/>
    <w:rsid w:val="004329BA"/>
    <w:rsid w:val="00432B61"/>
    <w:rsid w:val="00433BBB"/>
    <w:rsid w:val="0043451C"/>
    <w:rsid w:val="004362F7"/>
    <w:rsid w:val="00436EAF"/>
    <w:rsid w:val="004442C9"/>
    <w:rsid w:val="00444EF6"/>
    <w:rsid w:val="00446115"/>
    <w:rsid w:val="0045194B"/>
    <w:rsid w:val="0045203B"/>
    <w:rsid w:val="00455D40"/>
    <w:rsid w:val="00460E35"/>
    <w:rsid w:val="004612BE"/>
    <w:rsid w:val="0046252D"/>
    <w:rsid w:val="00462551"/>
    <w:rsid w:val="004664A9"/>
    <w:rsid w:val="00467D45"/>
    <w:rsid w:val="0047017D"/>
    <w:rsid w:val="00470318"/>
    <w:rsid w:val="00481E0F"/>
    <w:rsid w:val="00483CAE"/>
    <w:rsid w:val="00484ED6"/>
    <w:rsid w:val="00487117"/>
    <w:rsid w:val="004872B0"/>
    <w:rsid w:val="00487684"/>
    <w:rsid w:val="00487FC8"/>
    <w:rsid w:val="00490648"/>
    <w:rsid w:val="00492251"/>
    <w:rsid w:val="00493152"/>
    <w:rsid w:val="00493975"/>
    <w:rsid w:val="00494296"/>
    <w:rsid w:val="0049782E"/>
    <w:rsid w:val="004A0F0F"/>
    <w:rsid w:val="004A11E6"/>
    <w:rsid w:val="004A29D5"/>
    <w:rsid w:val="004A6256"/>
    <w:rsid w:val="004A7E9A"/>
    <w:rsid w:val="004B1B9E"/>
    <w:rsid w:val="004B4B5C"/>
    <w:rsid w:val="004B7A56"/>
    <w:rsid w:val="004C0278"/>
    <w:rsid w:val="004C1A04"/>
    <w:rsid w:val="004C377C"/>
    <w:rsid w:val="004C504C"/>
    <w:rsid w:val="004C5F51"/>
    <w:rsid w:val="004C7553"/>
    <w:rsid w:val="004D0B88"/>
    <w:rsid w:val="004D4619"/>
    <w:rsid w:val="004D767A"/>
    <w:rsid w:val="004E005E"/>
    <w:rsid w:val="004E4674"/>
    <w:rsid w:val="004F138B"/>
    <w:rsid w:val="004F45B7"/>
    <w:rsid w:val="004F5EFC"/>
    <w:rsid w:val="004F715C"/>
    <w:rsid w:val="004F73C2"/>
    <w:rsid w:val="00500E45"/>
    <w:rsid w:val="005013AD"/>
    <w:rsid w:val="00511048"/>
    <w:rsid w:val="0051180B"/>
    <w:rsid w:val="005144C9"/>
    <w:rsid w:val="005147E9"/>
    <w:rsid w:val="005165AF"/>
    <w:rsid w:val="00517686"/>
    <w:rsid w:val="00522A42"/>
    <w:rsid w:val="00524EA3"/>
    <w:rsid w:val="005305B0"/>
    <w:rsid w:val="00535F26"/>
    <w:rsid w:val="0053775F"/>
    <w:rsid w:val="00546168"/>
    <w:rsid w:val="00546C38"/>
    <w:rsid w:val="00547528"/>
    <w:rsid w:val="00552106"/>
    <w:rsid w:val="00554355"/>
    <w:rsid w:val="00554519"/>
    <w:rsid w:val="00566AC7"/>
    <w:rsid w:val="005701BF"/>
    <w:rsid w:val="00591746"/>
    <w:rsid w:val="005932DC"/>
    <w:rsid w:val="0059377B"/>
    <w:rsid w:val="00594DE3"/>
    <w:rsid w:val="00597021"/>
    <w:rsid w:val="00597146"/>
    <w:rsid w:val="005A0B1D"/>
    <w:rsid w:val="005A28E9"/>
    <w:rsid w:val="005A637C"/>
    <w:rsid w:val="005B2FF3"/>
    <w:rsid w:val="005C11B9"/>
    <w:rsid w:val="005C122A"/>
    <w:rsid w:val="005C14E9"/>
    <w:rsid w:val="005C1BCA"/>
    <w:rsid w:val="005C4E92"/>
    <w:rsid w:val="005C66E4"/>
    <w:rsid w:val="005C787F"/>
    <w:rsid w:val="005D0142"/>
    <w:rsid w:val="005D32C1"/>
    <w:rsid w:val="005D461A"/>
    <w:rsid w:val="005D76E6"/>
    <w:rsid w:val="005E031A"/>
    <w:rsid w:val="005E038C"/>
    <w:rsid w:val="005E1771"/>
    <w:rsid w:val="005E3F70"/>
    <w:rsid w:val="005E48C5"/>
    <w:rsid w:val="005E53E0"/>
    <w:rsid w:val="005E7719"/>
    <w:rsid w:val="005F17C4"/>
    <w:rsid w:val="005F1DD8"/>
    <w:rsid w:val="005F1E84"/>
    <w:rsid w:val="005F5868"/>
    <w:rsid w:val="005F6134"/>
    <w:rsid w:val="006023A6"/>
    <w:rsid w:val="0060453C"/>
    <w:rsid w:val="0060634B"/>
    <w:rsid w:val="00614C2A"/>
    <w:rsid w:val="00624292"/>
    <w:rsid w:val="006259AB"/>
    <w:rsid w:val="00626A8E"/>
    <w:rsid w:val="00632FE1"/>
    <w:rsid w:val="006352C1"/>
    <w:rsid w:val="0063564C"/>
    <w:rsid w:val="006360E5"/>
    <w:rsid w:val="00642F43"/>
    <w:rsid w:val="00643BD5"/>
    <w:rsid w:val="0064746D"/>
    <w:rsid w:val="00652ACA"/>
    <w:rsid w:val="00654C01"/>
    <w:rsid w:val="00656C65"/>
    <w:rsid w:val="006649DC"/>
    <w:rsid w:val="0067791A"/>
    <w:rsid w:val="00682A62"/>
    <w:rsid w:val="00683AE4"/>
    <w:rsid w:val="00686347"/>
    <w:rsid w:val="006870E1"/>
    <w:rsid w:val="00687C5F"/>
    <w:rsid w:val="0069235B"/>
    <w:rsid w:val="006928EC"/>
    <w:rsid w:val="00692D4A"/>
    <w:rsid w:val="00694008"/>
    <w:rsid w:val="00695096"/>
    <w:rsid w:val="00696C82"/>
    <w:rsid w:val="006A1AD7"/>
    <w:rsid w:val="006A2097"/>
    <w:rsid w:val="006A4E08"/>
    <w:rsid w:val="006A54FF"/>
    <w:rsid w:val="006A5FEE"/>
    <w:rsid w:val="006A706B"/>
    <w:rsid w:val="006B113D"/>
    <w:rsid w:val="006B5628"/>
    <w:rsid w:val="006B7EA7"/>
    <w:rsid w:val="006C615F"/>
    <w:rsid w:val="006C6425"/>
    <w:rsid w:val="006C7483"/>
    <w:rsid w:val="006D22B8"/>
    <w:rsid w:val="006D42E4"/>
    <w:rsid w:val="006E3CA5"/>
    <w:rsid w:val="006F073C"/>
    <w:rsid w:val="006F0A40"/>
    <w:rsid w:val="006F0D61"/>
    <w:rsid w:val="006F13CC"/>
    <w:rsid w:val="006F3281"/>
    <w:rsid w:val="006F343B"/>
    <w:rsid w:val="006F3F3F"/>
    <w:rsid w:val="006F5193"/>
    <w:rsid w:val="006F73B4"/>
    <w:rsid w:val="007046E7"/>
    <w:rsid w:val="00705D15"/>
    <w:rsid w:val="00712AE1"/>
    <w:rsid w:val="00712EE6"/>
    <w:rsid w:val="00714865"/>
    <w:rsid w:val="007208EB"/>
    <w:rsid w:val="007222CB"/>
    <w:rsid w:val="007246A6"/>
    <w:rsid w:val="007254D1"/>
    <w:rsid w:val="007275ED"/>
    <w:rsid w:val="00727E78"/>
    <w:rsid w:val="0073255A"/>
    <w:rsid w:val="0073257C"/>
    <w:rsid w:val="00732ABC"/>
    <w:rsid w:val="007413E6"/>
    <w:rsid w:val="00742050"/>
    <w:rsid w:val="00742DE6"/>
    <w:rsid w:val="007460DF"/>
    <w:rsid w:val="0075147F"/>
    <w:rsid w:val="007516DD"/>
    <w:rsid w:val="00752C50"/>
    <w:rsid w:val="00753286"/>
    <w:rsid w:val="00762E42"/>
    <w:rsid w:val="00763C7B"/>
    <w:rsid w:val="00763D8E"/>
    <w:rsid w:val="00772ABF"/>
    <w:rsid w:val="0078003F"/>
    <w:rsid w:val="0078138C"/>
    <w:rsid w:val="00781F4B"/>
    <w:rsid w:val="00785C1C"/>
    <w:rsid w:val="00786DD4"/>
    <w:rsid w:val="007877A1"/>
    <w:rsid w:val="00795FB1"/>
    <w:rsid w:val="007A1B66"/>
    <w:rsid w:val="007A4EDB"/>
    <w:rsid w:val="007A6864"/>
    <w:rsid w:val="007A6CAF"/>
    <w:rsid w:val="007A76FD"/>
    <w:rsid w:val="007A7B21"/>
    <w:rsid w:val="007B05A5"/>
    <w:rsid w:val="007B1025"/>
    <w:rsid w:val="007B2EBF"/>
    <w:rsid w:val="007B306C"/>
    <w:rsid w:val="007B44CF"/>
    <w:rsid w:val="007C3CF7"/>
    <w:rsid w:val="007C63E6"/>
    <w:rsid w:val="007C68BF"/>
    <w:rsid w:val="007D0637"/>
    <w:rsid w:val="007D35C9"/>
    <w:rsid w:val="007D4D0B"/>
    <w:rsid w:val="007D66CB"/>
    <w:rsid w:val="007E01B1"/>
    <w:rsid w:val="007E07BC"/>
    <w:rsid w:val="007E11A8"/>
    <w:rsid w:val="007E15B1"/>
    <w:rsid w:val="007E1D46"/>
    <w:rsid w:val="007E5415"/>
    <w:rsid w:val="007E7000"/>
    <w:rsid w:val="007F3123"/>
    <w:rsid w:val="00800C71"/>
    <w:rsid w:val="00802B3D"/>
    <w:rsid w:val="00810C7E"/>
    <w:rsid w:val="00813BDF"/>
    <w:rsid w:val="00817EB0"/>
    <w:rsid w:val="00825E35"/>
    <w:rsid w:val="008271AF"/>
    <w:rsid w:val="00831017"/>
    <w:rsid w:val="00831B0C"/>
    <w:rsid w:val="00832A90"/>
    <w:rsid w:val="00841A08"/>
    <w:rsid w:val="00842428"/>
    <w:rsid w:val="0084265D"/>
    <w:rsid w:val="00842C24"/>
    <w:rsid w:val="0084496E"/>
    <w:rsid w:val="00846A66"/>
    <w:rsid w:val="0085003E"/>
    <w:rsid w:val="008528AA"/>
    <w:rsid w:val="008531D0"/>
    <w:rsid w:val="00854003"/>
    <w:rsid w:val="00855044"/>
    <w:rsid w:val="00861009"/>
    <w:rsid w:val="00862029"/>
    <w:rsid w:val="00863AF2"/>
    <w:rsid w:val="00863C25"/>
    <w:rsid w:val="00867EBB"/>
    <w:rsid w:val="00870E71"/>
    <w:rsid w:val="00872B28"/>
    <w:rsid w:val="008745BA"/>
    <w:rsid w:val="00881184"/>
    <w:rsid w:val="0089146D"/>
    <w:rsid w:val="00894A8C"/>
    <w:rsid w:val="00895BAB"/>
    <w:rsid w:val="00895CF5"/>
    <w:rsid w:val="00896236"/>
    <w:rsid w:val="00896811"/>
    <w:rsid w:val="008969AC"/>
    <w:rsid w:val="00896D8C"/>
    <w:rsid w:val="008A252E"/>
    <w:rsid w:val="008A3B34"/>
    <w:rsid w:val="008A4565"/>
    <w:rsid w:val="008A4FA3"/>
    <w:rsid w:val="008A7D8A"/>
    <w:rsid w:val="008B209D"/>
    <w:rsid w:val="008B2350"/>
    <w:rsid w:val="008B44EC"/>
    <w:rsid w:val="008C2630"/>
    <w:rsid w:val="008D1200"/>
    <w:rsid w:val="008D1750"/>
    <w:rsid w:val="008D3552"/>
    <w:rsid w:val="008D7451"/>
    <w:rsid w:val="008E1D40"/>
    <w:rsid w:val="008E5215"/>
    <w:rsid w:val="008E5ECB"/>
    <w:rsid w:val="008F5530"/>
    <w:rsid w:val="008F5F80"/>
    <w:rsid w:val="00903DD2"/>
    <w:rsid w:val="00906E02"/>
    <w:rsid w:val="0091710A"/>
    <w:rsid w:val="00920389"/>
    <w:rsid w:val="009220DB"/>
    <w:rsid w:val="00926E90"/>
    <w:rsid w:val="009276BD"/>
    <w:rsid w:val="00934B4F"/>
    <w:rsid w:val="009438F5"/>
    <w:rsid w:val="00950DCC"/>
    <w:rsid w:val="00952DA0"/>
    <w:rsid w:val="00953F52"/>
    <w:rsid w:val="0095616B"/>
    <w:rsid w:val="00957FDB"/>
    <w:rsid w:val="009607DD"/>
    <w:rsid w:val="00965387"/>
    <w:rsid w:val="00971F1F"/>
    <w:rsid w:val="009751AB"/>
    <w:rsid w:val="009756EB"/>
    <w:rsid w:val="00977647"/>
    <w:rsid w:val="009807B0"/>
    <w:rsid w:val="00980864"/>
    <w:rsid w:val="009813BA"/>
    <w:rsid w:val="009828BD"/>
    <w:rsid w:val="00982CAB"/>
    <w:rsid w:val="009840E4"/>
    <w:rsid w:val="00987598"/>
    <w:rsid w:val="00996093"/>
    <w:rsid w:val="009A4A9B"/>
    <w:rsid w:val="009A7838"/>
    <w:rsid w:val="009A7A15"/>
    <w:rsid w:val="009B0853"/>
    <w:rsid w:val="009B0E87"/>
    <w:rsid w:val="009B1174"/>
    <w:rsid w:val="009B46D1"/>
    <w:rsid w:val="009B70C9"/>
    <w:rsid w:val="009C1AD2"/>
    <w:rsid w:val="009C24F4"/>
    <w:rsid w:val="009C29AC"/>
    <w:rsid w:val="009C2A5F"/>
    <w:rsid w:val="009C4C2A"/>
    <w:rsid w:val="009C4EC4"/>
    <w:rsid w:val="009D17B2"/>
    <w:rsid w:val="009E0B94"/>
    <w:rsid w:val="009E4C46"/>
    <w:rsid w:val="009F1489"/>
    <w:rsid w:val="009F175C"/>
    <w:rsid w:val="009F1CB0"/>
    <w:rsid w:val="009F2A41"/>
    <w:rsid w:val="009F5B1E"/>
    <w:rsid w:val="009F61CA"/>
    <w:rsid w:val="00A05BEB"/>
    <w:rsid w:val="00A120A8"/>
    <w:rsid w:val="00A17880"/>
    <w:rsid w:val="00A201F6"/>
    <w:rsid w:val="00A20624"/>
    <w:rsid w:val="00A21C5E"/>
    <w:rsid w:val="00A2620D"/>
    <w:rsid w:val="00A34AE7"/>
    <w:rsid w:val="00A3516E"/>
    <w:rsid w:val="00A37CF3"/>
    <w:rsid w:val="00A40838"/>
    <w:rsid w:val="00A40C92"/>
    <w:rsid w:val="00A47D3E"/>
    <w:rsid w:val="00A50EF3"/>
    <w:rsid w:val="00A55D16"/>
    <w:rsid w:val="00A56B11"/>
    <w:rsid w:val="00A576AE"/>
    <w:rsid w:val="00A610C6"/>
    <w:rsid w:val="00A63B63"/>
    <w:rsid w:val="00A64E8A"/>
    <w:rsid w:val="00A66481"/>
    <w:rsid w:val="00A66576"/>
    <w:rsid w:val="00A66878"/>
    <w:rsid w:val="00A72AF4"/>
    <w:rsid w:val="00A72FBF"/>
    <w:rsid w:val="00A73BD2"/>
    <w:rsid w:val="00A73E19"/>
    <w:rsid w:val="00A760E7"/>
    <w:rsid w:val="00A77139"/>
    <w:rsid w:val="00A80499"/>
    <w:rsid w:val="00A81FFB"/>
    <w:rsid w:val="00A84F26"/>
    <w:rsid w:val="00A85E48"/>
    <w:rsid w:val="00A86D63"/>
    <w:rsid w:val="00A9458D"/>
    <w:rsid w:val="00A95B76"/>
    <w:rsid w:val="00A95C49"/>
    <w:rsid w:val="00A97895"/>
    <w:rsid w:val="00AA1DBA"/>
    <w:rsid w:val="00AA597B"/>
    <w:rsid w:val="00AB04B6"/>
    <w:rsid w:val="00AB2A8F"/>
    <w:rsid w:val="00AB2DDE"/>
    <w:rsid w:val="00AC2B89"/>
    <w:rsid w:val="00AC496E"/>
    <w:rsid w:val="00AC7438"/>
    <w:rsid w:val="00AD1357"/>
    <w:rsid w:val="00AD4C16"/>
    <w:rsid w:val="00AE0786"/>
    <w:rsid w:val="00AE2A26"/>
    <w:rsid w:val="00AE7491"/>
    <w:rsid w:val="00AF0EF3"/>
    <w:rsid w:val="00AF75F1"/>
    <w:rsid w:val="00B01056"/>
    <w:rsid w:val="00B02B2C"/>
    <w:rsid w:val="00B036C2"/>
    <w:rsid w:val="00B04859"/>
    <w:rsid w:val="00B04E9D"/>
    <w:rsid w:val="00B123F2"/>
    <w:rsid w:val="00B1389F"/>
    <w:rsid w:val="00B15557"/>
    <w:rsid w:val="00B160B1"/>
    <w:rsid w:val="00B16A2A"/>
    <w:rsid w:val="00B20DC7"/>
    <w:rsid w:val="00B21EF9"/>
    <w:rsid w:val="00B23D62"/>
    <w:rsid w:val="00B31936"/>
    <w:rsid w:val="00B331CD"/>
    <w:rsid w:val="00B3543F"/>
    <w:rsid w:val="00B35BD7"/>
    <w:rsid w:val="00B367DD"/>
    <w:rsid w:val="00B37D92"/>
    <w:rsid w:val="00B460EA"/>
    <w:rsid w:val="00B463FB"/>
    <w:rsid w:val="00B52BB5"/>
    <w:rsid w:val="00B52C62"/>
    <w:rsid w:val="00B53902"/>
    <w:rsid w:val="00B56BDC"/>
    <w:rsid w:val="00B6033F"/>
    <w:rsid w:val="00B6178D"/>
    <w:rsid w:val="00B6217B"/>
    <w:rsid w:val="00B65DC0"/>
    <w:rsid w:val="00B66C77"/>
    <w:rsid w:val="00B67642"/>
    <w:rsid w:val="00B736E4"/>
    <w:rsid w:val="00B73ECB"/>
    <w:rsid w:val="00B74BF6"/>
    <w:rsid w:val="00B764C6"/>
    <w:rsid w:val="00B85E14"/>
    <w:rsid w:val="00B85E34"/>
    <w:rsid w:val="00B871F4"/>
    <w:rsid w:val="00B879A4"/>
    <w:rsid w:val="00B87B0F"/>
    <w:rsid w:val="00B912B9"/>
    <w:rsid w:val="00B91554"/>
    <w:rsid w:val="00B91EEE"/>
    <w:rsid w:val="00B9459F"/>
    <w:rsid w:val="00BA42BB"/>
    <w:rsid w:val="00BA65C2"/>
    <w:rsid w:val="00BA6F4A"/>
    <w:rsid w:val="00BB2005"/>
    <w:rsid w:val="00BB2FA3"/>
    <w:rsid w:val="00BB537D"/>
    <w:rsid w:val="00BC312A"/>
    <w:rsid w:val="00BC4F55"/>
    <w:rsid w:val="00BC5821"/>
    <w:rsid w:val="00BC6F2F"/>
    <w:rsid w:val="00BD005B"/>
    <w:rsid w:val="00BD2C4B"/>
    <w:rsid w:val="00BD4F37"/>
    <w:rsid w:val="00BD5FDC"/>
    <w:rsid w:val="00BE1C8F"/>
    <w:rsid w:val="00BE2383"/>
    <w:rsid w:val="00BE4A12"/>
    <w:rsid w:val="00BF1C33"/>
    <w:rsid w:val="00BF1DF2"/>
    <w:rsid w:val="00BF50F0"/>
    <w:rsid w:val="00BF5420"/>
    <w:rsid w:val="00BF5890"/>
    <w:rsid w:val="00BF71EB"/>
    <w:rsid w:val="00C00CBF"/>
    <w:rsid w:val="00C00ED1"/>
    <w:rsid w:val="00C05FE8"/>
    <w:rsid w:val="00C072A1"/>
    <w:rsid w:val="00C14E35"/>
    <w:rsid w:val="00C16B90"/>
    <w:rsid w:val="00C207C5"/>
    <w:rsid w:val="00C21A5A"/>
    <w:rsid w:val="00C22E23"/>
    <w:rsid w:val="00C25E41"/>
    <w:rsid w:val="00C32D12"/>
    <w:rsid w:val="00C33BE1"/>
    <w:rsid w:val="00C36294"/>
    <w:rsid w:val="00C40857"/>
    <w:rsid w:val="00C419ED"/>
    <w:rsid w:val="00C42888"/>
    <w:rsid w:val="00C439D0"/>
    <w:rsid w:val="00C43C1D"/>
    <w:rsid w:val="00C542C5"/>
    <w:rsid w:val="00C5538B"/>
    <w:rsid w:val="00C64B5C"/>
    <w:rsid w:val="00C6583D"/>
    <w:rsid w:val="00C67835"/>
    <w:rsid w:val="00C7030D"/>
    <w:rsid w:val="00C71D16"/>
    <w:rsid w:val="00C73927"/>
    <w:rsid w:val="00C77A4A"/>
    <w:rsid w:val="00C80D5E"/>
    <w:rsid w:val="00C83FDC"/>
    <w:rsid w:val="00C8515D"/>
    <w:rsid w:val="00C9213B"/>
    <w:rsid w:val="00C935FE"/>
    <w:rsid w:val="00C95262"/>
    <w:rsid w:val="00C9650F"/>
    <w:rsid w:val="00C96BBA"/>
    <w:rsid w:val="00CA12DF"/>
    <w:rsid w:val="00CA565B"/>
    <w:rsid w:val="00CB0944"/>
    <w:rsid w:val="00CB4795"/>
    <w:rsid w:val="00CC02AD"/>
    <w:rsid w:val="00CC31AD"/>
    <w:rsid w:val="00CC5158"/>
    <w:rsid w:val="00CC7F94"/>
    <w:rsid w:val="00CD0150"/>
    <w:rsid w:val="00CD44B0"/>
    <w:rsid w:val="00CE0F9D"/>
    <w:rsid w:val="00CE100B"/>
    <w:rsid w:val="00CE7345"/>
    <w:rsid w:val="00CE7810"/>
    <w:rsid w:val="00CF09EA"/>
    <w:rsid w:val="00CF369D"/>
    <w:rsid w:val="00D05664"/>
    <w:rsid w:val="00D06B26"/>
    <w:rsid w:val="00D072A4"/>
    <w:rsid w:val="00D0751E"/>
    <w:rsid w:val="00D10C8F"/>
    <w:rsid w:val="00D12610"/>
    <w:rsid w:val="00D148FC"/>
    <w:rsid w:val="00D155F0"/>
    <w:rsid w:val="00D17D6F"/>
    <w:rsid w:val="00D212A1"/>
    <w:rsid w:val="00D25E6D"/>
    <w:rsid w:val="00D26342"/>
    <w:rsid w:val="00D359CA"/>
    <w:rsid w:val="00D4194B"/>
    <w:rsid w:val="00D47855"/>
    <w:rsid w:val="00D52BFC"/>
    <w:rsid w:val="00D5458F"/>
    <w:rsid w:val="00D5475F"/>
    <w:rsid w:val="00D54A2C"/>
    <w:rsid w:val="00D55DE4"/>
    <w:rsid w:val="00D5778F"/>
    <w:rsid w:val="00D62281"/>
    <w:rsid w:val="00D624FB"/>
    <w:rsid w:val="00D63FA7"/>
    <w:rsid w:val="00D65744"/>
    <w:rsid w:val="00D71811"/>
    <w:rsid w:val="00D764F8"/>
    <w:rsid w:val="00D77992"/>
    <w:rsid w:val="00D8305F"/>
    <w:rsid w:val="00D91305"/>
    <w:rsid w:val="00D913D2"/>
    <w:rsid w:val="00D918FB"/>
    <w:rsid w:val="00D93442"/>
    <w:rsid w:val="00DA06EB"/>
    <w:rsid w:val="00DA42E3"/>
    <w:rsid w:val="00DA5CD2"/>
    <w:rsid w:val="00DA5D9F"/>
    <w:rsid w:val="00DA639D"/>
    <w:rsid w:val="00DA667F"/>
    <w:rsid w:val="00DA793B"/>
    <w:rsid w:val="00DA7A28"/>
    <w:rsid w:val="00DA7E85"/>
    <w:rsid w:val="00DB425C"/>
    <w:rsid w:val="00DC0512"/>
    <w:rsid w:val="00DC2695"/>
    <w:rsid w:val="00DC2EA2"/>
    <w:rsid w:val="00DD00BF"/>
    <w:rsid w:val="00DD120A"/>
    <w:rsid w:val="00DD1A8D"/>
    <w:rsid w:val="00DD2681"/>
    <w:rsid w:val="00DD29D7"/>
    <w:rsid w:val="00DD2C23"/>
    <w:rsid w:val="00DD5CE8"/>
    <w:rsid w:val="00DE06F2"/>
    <w:rsid w:val="00DE4902"/>
    <w:rsid w:val="00DE6DF3"/>
    <w:rsid w:val="00DF5DA0"/>
    <w:rsid w:val="00DF60BD"/>
    <w:rsid w:val="00DF7D56"/>
    <w:rsid w:val="00E0009C"/>
    <w:rsid w:val="00E0152B"/>
    <w:rsid w:val="00E02F19"/>
    <w:rsid w:val="00E032C7"/>
    <w:rsid w:val="00E052A8"/>
    <w:rsid w:val="00E061D8"/>
    <w:rsid w:val="00E06347"/>
    <w:rsid w:val="00E07031"/>
    <w:rsid w:val="00E10F64"/>
    <w:rsid w:val="00E122E3"/>
    <w:rsid w:val="00E125AC"/>
    <w:rsid w:val="00E14CCA"/>
    <w:rsid w:val="00E24BE5"/>
    <w:rsid w:val="00E2504A"/>
    <w:rsid w:val="00E27DB2"/>
    <w:rsid w:val="00E30E86"/>
    <w:rsid w:val="00E31001"/>
    <w:rsid w:val="00E31517"/>
    <w:rsid w:val="00E3207F"/>
    <w:rsid w:val="00E33361"/>
    <w:rsid w:val="00E33EB0"/>
    <w:rsid w:val="00E35E1A"/>
    <w:rsid w:val="00E36957"/>
    <w:rsid w:val="00E408D9"/>
    <w:rsid w:val="00E42581"/>
    <w:rsid w:val="00E453CA"/>
    <w:rsid w:val="00E46A10"/>
    <w:rsid w:val="00E522B6"/>
    <w:rsid w:val="00E533CF"/>
    <w:rsid w:val="00E55074"/>
    <w:rsid w:val="00E56348"/>
    <w:rsid w:val="00E6024A"/>
    <w:rsid w:val="00E737D7"/>
    <w:rsid w:val="00E823EB"/>
    <w:rsid w:val="00E82F68"/>
    <w:rsid w:val="00E8404F"/>
    <w:rsid w:val="00E85138"/>
    <w:rsid w:val="00E90D42"/>
    <w:rsid w:val="00E91D33"/>
    <w:rsid w:val="00E9249A"/>
    <w:rsid w:val="00E94166"/>
    <w:rsid w:val="00E9695C"/>
    <w:rsid w:val="00EA1049"/>
    <w:rsid w:val="00EA2503"/>
    <w:rsid w:val="00EA392B"/>
    <w:rsid w:val="00EB0A29"/>
    <w:rsid w:val="00EB1D0C"/>
    <w:rsid w:val="00EB65C4"/>
    <w:rsid w:val="00EC0899"/>
    <w:rsid w:val="00ED1954"/>
    <w:rsid w:val="00ED6D67"/>
    <w:rsid w:val="00ED7AEB"/>
    <w:rsid w:val="00EE12DC"/>
    <w:rsid w:val="00EE3A23"/>
    <w:rsid w:val="00EE4109"/>
    <w:rsid w:val="00EE64E5"/>
    <w:rsid w:val="00EE65B7"/>
    <w:rsid w:val="00EE7AF0"/>
    <w:rsid w:val="00EF4AD9"/>
    <w:rsid w:val="00F00AE5"/>
    <w:rsid w:val="00F04BE2"/>
    <w:rsid w:val="00F070AB"/>
    <w:rsid w:val="00F07CDF"/>
    <w:rsid w:val="00F114E4"/>
    <w:rsid w:val="00F1176E"/>
    <w:rsid w:val="00F16B1F"/>
    <w:rsid w:val="00F176DF"/>
    <w:rsid w:val="00F17AEE"/>
    <w:rsid w:val="00F20451"/>
    <w:rsid w:val="00F2703A"/>
    <w:rsid w:val="00F30AC8"/>
    <w:rsid w:val="00F316DF"/>
    <w:rsid w:val="00F3232B"/>
    <w:rsid w:val="00F328E5"/>
    <w:rsid w:val="00F34989"/>
    <w:rsid w:val="00F34B35"/>
    <w:rsid w:val="00F363A5"/>
    <w:rsid w:val="00F40D8E"/>
    <w:rsid w:val="00F42089"/>
    <w:rsid w:val="00F44956"/>
    <w:rsid w:val="00F44A67"/>
    <w:rsid w:val="00F45AAB"/>
    <w:rsid w:val="00F479B6"/>
    <w:rsid w:val="00F541D2"/>
    <w:rsid w:val="00F54D29"/>
    <w:rsid w:val="00F556AB"/>
    <w:rsid w:val="00F62BAE"/>
    <w:rsid w:val="00F639EA"/>
    <w:rsid w:val="00F654E5"/>
    <w:rsid w:val="00F65C48"/>
    <w:rsid w:val="00F65FDB"/>
    <w:rsid w:val="00F66961"/>
    <w:rsid w:val="00F71063"/>
    <w:rsid w:val="00F71117"/>
    <w:rsid w:val="00F7285B"/>
    <w:rsid w:val="00F75826"/>
    <w:rsid w:val="00F76CA3"/>
    <w:rsid w:val="00F77F43"/>
    <w:rsid w:val="00F90C83"/>
    <w:rsid w:val="00F91FCF"/>
    <w:rsid w:val="00F92791"/>
    <w:rsid w:val="00F92FF2"/>
    <w:rsid w:val="00F93687"/>
    <w:rsid w:val="00F971E1"/>
    <w:rsid w:val="00F978EB"/>
    <w:rsid w:val="00FA04F3"/>
    <w:rsid w:val="00FA1199"/>
    <w:rsid w:val="00FA3BE4"/>
    <w:rsid w:val="00FB6CFC"/>
    <w:rsid w:val="00FC1076"/>
    <w:rsid w:val="00FC5DF6"/>
    <w:rsid w:val="00FC6BCB"/>
    <w:rsid w:val="00FD1146"/>
    <w:rsid w:val="00FD3CFE"/>
    <w:rsid w:val="00FD425D"/>
    <w:rsid w:val="00FD4AC8"/>
    <w:rsid w:val="00FD64B0"/>
    <w:rsid w:val="00FE05FC"/>
    <w:rsid w:val="00FE1D86"/>
    <w:rsid w:val="00FE489A"/>
    <w:rsid w:val="00FF7540"/>
    <w:rsid w:val="011807A1"/>
    <w:rsid w:val="011954B0"/>
    <w:rsid w:val="012A7096"/>
    <w:rsid w:val="01385360"/>
    <w:rsid w:val="01385816"/>
    <w:rsid w:val="01770C26"/>
    <w:rsid w:val="01C0625A"/>
    <w:rsid w:val="01DC6F2A"/>
    <w:rsid w:val="01EC73DE"/>
    <w:rsid w:val="020B2210"/>
    <w:rsid w:val="022B2FF6"/>
    <w:rsid w:val="02351C29"/>
    <w:rsid w:val="02574ED4"/>
    <w:rsid w:val="026059FB"/>
    <w:rsid w:val="027069FA"/>
    <w:rsid w:val="028504B0"/>
    <w:rsid w:val="0289682F"/>
    <w:rsid w:val="028E652D"/>
    <w:rsid w:val="02D922DC"/>
    <w:rsid w:val="02E64D4D"/>
    <w:rsid w:val="02E8351B"/>
    <w:rsid w:val="031469E7"/>
    <w:rsid w:val="03334D83"/>
    <w:rsid w:val="03426A3B"/>
    <w:rsid w:val="034570FF"/>
    <w:rsid w:val="034D17AF"/>
    <w:rsid w:val="03545E8B"/>
    <w:rsid w:val="035C2393"/>
    <w:rsid w:val="03611518"/>
    <w:rsid w:val="037F71BF"/>
    <w:rsid w:val="03855C26"/>
    <w:rsid w:val="03A05AE4"/>
    <w:rsid w:val="03AB7BDB"/>
    <w:rsid w:val="03D06119"/>
    <w:rsid w:val="03D10A10"/>
    <w:rsid w:val="03D5738D"/>
    <w:rsid w:val="03D94577"/>
    <w:rsid w:val="03DE09DB"/>
    <w:rsid w:val="041E06C7"/>
    <w:rsid w:val="043066A2"/>
    <w:rsid w:val="043518A3"/>
    <w:rsid w:val="043B7A87"/>
    <w:rsid w:val="04480C40"/>
    <w:rsid w:val="04742507"/>
    <w:rsid w:val="04895041"/>
    <w:rsid w:val="04A77D55"/>
    <w:rsid w:val="050C263E"/>
    <w:rsid w:val="05507D96"/>
    <w:rsid w:val="05613650"/>
    <w:rsid w:val="056D352B"/>
    <w:rsid w:val="05825B7C"/>
    <w:rsid w:val="058F00E4"/>
    <w:rsid w:val="05B9000E"/>
    <w:rsid w:val="05BA7F44"/>
    <w:rsid w:val="05CF62BE"/>
    <w:rsid w:val="05F81957"/>
    <w:rsid w:val="06005025"/>
    <w:rsid w:val="06041A39"/>
    <w:rsid w:val="06090CDB"/>
    <w:rsid w:val="063C3087"/>
    <w:rsid w:val="06475F14"/>
    <w:rsid w:val="06480662"/>
    <w:rsid w:val="064B7B01"/>
    <w:rsid w:val="06534B2F"/>
    <w:rsid w:val="06664FB9"/>
    <w:rsid w:val="06805729"/>
    <w:rsid w:val="068466E8"/>
    <w:rsid w:val="068E1AC2"/>
    <w:rsid w:val="069435C0"/>
    <w:rsid w:val="06D264F3"/>
    <w:rsid w:val="07120713"/>
    <w:rsid w:val="07191DF4"/>
    <w:rsid w:val="0726765F"/>
    <w:rsid w:val="072678AC"/>
    <w:rsid w:val="07534EB3"/>
    <w:rsid w:val="07593E7E"/>
    <w:rsid w:val="079361AB"/>
    <w:rsid w:val="07A67755"/>
    <w:rsid w:val="07A93AFF"/>
    <w:rsid w:val="07D35C30"/>
    <w:rsid w:val="07E2323F"/>
    <w:rsid w:val="07F96C23"/>
    <w:rsid w:val="0809109C"/>
    <w:rsid w:val="0815780C"/>
    <w:rsid w:val="08387C26"/>
    <w:rsid w:val="083F5ED3"/>
    <w:rsid w:val="084C43AA"/>
    <w:rsid w:val="084E0046"/>
    <w:rsid w:val="085213FC"/>
    <w:rsid w:val="086A23BD"/>
    <w:rsid w:val="08733131"/>
    <w:rsid w:val="08A02CCD"/>
    <w:rsid w:val="08A850FD"/>
    <w:rsid w:val="08BA58CB"/>
    <w:rsid w:val="08C12B52"/>
    <w:rsid w:val="08D02F8B"/>
    <w:rsid w:val="08DD4F9A"/>
    <w:rsid w:val="08E048BF"/>
    <w:rsid w:val="08FC5E2D"/>
    <w:rsid w:val="09033866"/>
    <w:rsid w:val="090846A2"/>
    <w:rsid w:val="092B03A5"/>
    <w:rsid w:val="093B1AB4"/>
    <w:rsid w:val="09656CCB"/>
    <w:rsid w:val="09710D42"/>
    <w:rsid w:val="09845C8D"/>
    <w:rsid w:val="099419D0"/>
    <w:rsid w:val="099E0311"/>
    <w:rsid w:val="09B17B18"/>
    <w:rsid w:val="09C7105C"/>
    <w:rsid w:val="09CB1092"/>
    <w:rsid w:val="09EE43A3"/>
    <w:rsid w:val="09EF3F30"/>
    <w:rsid w:val="09F440C4"/>
    <w:rsid w:val="09FB7908"/>
    <w:rsid w:val="0A030D75"/>
    <w:rsid w:val="0A0B4116"/>
    <w:rsid w:val="0A0C1C28"/>
    <w:rsid w:val="0A0D5BCA"/>
    <w:rsid w:val="0A1A63A4"/>
    <w:rsid w:val="0A302195"/>
    <w:rsid w:val="0A554FB1"/>
    <w:rsid w:val="0A5C0533"/>
    <w:rsid w:val="0A615535"/>
    <w:rsid w:val="0A7E50CD"/>
    <w:rsid w:val="0A804DAA"/>
    <w:rsid w:val="0A924753"/>
    <w:rsid w:val="0AA03726"/>
    <w:rsid w:val="0AA660AD"/>
    <w:rsid w:val="0AB70672"/>
    <w:rsid w:val="0ABD4106"/>
    <w:rsid w:val="0AD67FA9"/>
    <w:rsid w:val="0AF1406D"/>
    <w:rsid w:val="0AF14230"/>
    <w:rsid w:val="0B2B0ED2"/>
    <w:rsid w:val="0B376DA1"/>
    <w:rsid w:val="0B3E5F38"/>
    <w:rsid w:val="0B451DE6"/>
    <w:rsid w:val="0B5202CA"/>
    <w:rsid w:val="0B555828"/>
    <w:rsid w:val="0B5F023E"/>
    <w:rsid w:val="0B6E0CBD"/>
    <w:rsid w:val="0B6E234D"/>
    <w:rsid w:val="0B723D88"/>
    <w:rsid w:val="0BA1371E"/>
    <w:rsid w:val="0BB34BF4"/>
    <w:rsid w:val="0BCC55EA"/>
    <w:rsid w:val="0BE2196B"/>
    <w:rsid w:val="0BE74F15"/>
    <w:rsid w:val="0BEA36E5"/>
    <w:rsid w:val="0BF25040"/>
    <w:rsid w:val="0BF86BA6"/>
    <w:rsid w:val="0C08129F"/>
    <w:rsid w:val="0C112D52"/>
    <w:rsid w:val="0C451BA4"/>
    <w:rsid w:val="0C551248"/>
    <w:rsid w:val="0C7F002A"/>
    <w:rsid w:val="0C971B20"/>
    <w:rsid w:val="0CA12307"/>
    <w:rsid w:val="0CBA609C"/>
    <w:rsid w:val="0CBF2612"/>
    <w:rsid w:val="0CD43AC0"/>
    <w:rsid w:val="0CD670D7"/>
    <w:rsid w:val="0CD96DF2"/>
    <w:rsid w:val="0CE6754E"/>
    <w:rsid w:val="0CE91E7E"/>
    <w:rsid w:val="0CE965ED"/>
    <w:rsid w:val="0CED10C3"/>
    <w:rsid w:val="0D057A87"/>
    <w:rsid w:val="0D134DAD"/>
    <w:rsid w:val="0D2C77AB"/>
    <w:rsid w:val="0D334A55"/>
    <w:rsid w:val="0D510AC1"/>
    <w:rsid w:val="0D663B62"/>
    <w:rsid w:val="0D680878"/>
    <w:rsid w:val="0D7039FB"/>
    <w:rsid w:val="0DB91DA3"/>
    <w:rsid w:val="0DCB0309"/>
    <w:rsid w:val="0DCD5A58"/>
    <w:rsid w:val="0DD94E38"/>
    <w:rsid w:val="0DE3074D"/>
    <w:rsid w:val="0DEF1755"/>
    <w:rsid w:val="0DF11A96"/>
    <w:rsid w:val="0DF2086A"/>
    <w:rsid w:val="0DF36037"/>
    <w:rsid w:val="0DFE167F"/>
    <w:rsid w:val="0DFF3775"/>
    <w:rsid w:val="0E083853"/>
    <w:rsid w:val="0E120599"/>
    <w:rsid w:val="0E1738A2"/>
    <w:rsid w:val="0E1A7D81"/>
    <w:rsid w:val="0E3B6F7F"/>
    <w:rsid w:val="0E3B7E46"/>
    <w:rsid w:val="0E3F13A2"/>
    <w:rsid w:val="0E4118FB"/>
    <w:rsid w:val="0E457AA2"/>
    <w:rsid w:val="0E4B06A3"/>
    <w:rsid w:val="0E515108"/>
    <w:rsid w:val="0E526813"/>
    <w:rsid w:val="0E6C15AD"/>
    <w:rsid w:val="0E832B14"/>
    <w:rsid w:val="0E86207C"/>
    <w:rsid w:val="0E896AA2"/>
    <w:rsid w:val="0E8D7907"/>
    <w:rsid w:val="0E9B7C3E"/>
    <w:rsid w:val="0E9D1E97"/>
    <w:rsid w:val="0EA0522A"/>
    <w:rsid w:val="0EB4721B"/>
    <w:rsid w:val="0EC469BC"/>
    <w:rsid w:val="0ED13972"/>
    <w:rsid w:val="0ED44ED2"/>
    <w:rsid w:val="0EF04C90"/>
    <w:rsid w:val="0EF07AFC"/>
    <w:rsid w:val="0EF1203B"/>
    <w:rsid w:val="0F0150E1"/>
    <w:rsid w:val="0F2328E6"/>
    <w:rsid w:val="0F233EC7"/>
    <w:rsid w:val="0F2829F1"/>
    <w:rsid w:val="0F307DC8"/>
    <w:rsid w:val="0F411A04"/>
    <w:rsid w:val="0F443104"/>
    <w:rsid w:val="0F4D43F8"/>
    <w:rsid w:val="0F5B4B39"/>
    <w:rsid w:val="0F5E31F8"/>
    <w:rsid w:val="0F6D1308"/>
    <w:rsid w:val="0F796787"/>
    <w:rsid w:val="0FB7201D"/>
    <w:rsid w:val="0FCF2699"/>
    <w:rsid w:val="0FF066F1"/>
    <w:rsid w:val="0FFD4A4A"/>
    <w:rsid w:val="100931EC"/>
    <w:rsid w:val="10093609"/>
    <w:rsid w:val="100A4B73"/>
    <w:rsid w:val="10715AB1"/>
    <w:rsid w:val="10947CEE"/>
    <w:rsid w:val="109D44E5"/>
    <w:rsid w:val="10B23361"/>
    <w:rsid w:val="10B3137D"/>
    <w:rsid w:val="10BE391D"/>
    <w:rsid w:val="10CC5C93"/>
    <w:rsid w:val="10D90D45"/>
    <w:rsid w:val="10EF12C8"/>
    <w:rsid w:val="11063E25"/>
    <w:rsid w:val="11143AE3"/>
    <w:rsid w:val="111D45F4"/>
    <w:rsid w:val="113738E3"/>
    <w:rsid w:val="114E0D66"/>
    <w:rsid w:val="115109D6"/>
    <w:rsid w:val="115A5F6B"/>
    <w:rsid w:val="11604C5A"/>
    <w:rsid w:val="1167325A"/>
    <w:rsid w:val="117F41BB"/>
    <w:rsid w:val="118A1D16"/>
    <w:rsid w:val="11966E5F"/>
    <w:rsid w:val="11A44FB1"/>
    <w:rsid w:val="11A6424B"/>
    <w:rsid w:val="120A54BC"/>
    <w:rsid w:val="121E0A0F"/>
    <w:rsid w:val="12265DE8"/>
    <w:rsid w:val="12377878"/>
    <w:rsid w:val="12423242"/>
    <w:rsid w:val="12551CA1"/>
    <w:rsid w:val="12577566"/>
    <w:rsid w:val="125B5123"/>
    <w:rsid w:val="125E5DF9"/>
    <w:rsid w:val="12620041"/>
    <w:rsid w:val="12791666"/>
    <w:rsid w:val="127F1681"/>
    <w:rsid w:val="12836339"/>
    <w:rsid w:val="1299761C"/>
    <w:rsid w:val="129A0234"/>
    <w:rsid w:val="12A12798"/>
    <w:rsid w:val="12AE789A"/>
    <w:rsid w:val="12D852B2"/>
    <w:rsid w:val="12E232AA"/>
    <w:rsid w:val="12F9353D"/>
    <w:rsid w:val="12FC618C"/>
    <w:rsid w:val="1302230B"/>
    <w:rsid w:val="133C549C"/>
    <w:rsid w:val="1351653E"/>
    <w:rsid w:val="13530F26"/>
    <w:rsid w:val="1378200D"/>
    <w:rsid w:val="13873380"/>
    <w:rsid w:val="138825CD"/>
    <w:rsid w:val="13AB7743"/>
    <w:rsid w:val="13AD0ADF"/>
    <w:rsid w:val="13E54E9A"/>
    <w:rsid w:val="13E971A9"/>
    <w:rsid w:val="13FF6373"/>
    <w:rsid w:val="14164A4E"/>
    <w:rsid w:val="144256C1"/>
    <w:rsid w:val="14531C81"/>
    <w:rsid w:val="14586B5F"/>
    <w:rsid w:val="14601742"/>
    <w:rsid w:val="14785B98"/>
    <w:rsid w:val="14B70F9B"/>
    <w:rsid w:val="14BF6826"/>
    <w:rsid w:val="14C562F0"/>
    <w:rsid w:val="14CA77BD"/>
    <w:rsid w:val="14E427CD"/>
    <w:rsid w:val="14F378D0"/>
    <w:rsid w:val="14F504CD"/>
    <w:rsid w:val="150E5AFC"/>
    <w:rsid w:val="15163224"/>
    <w:rsid w:val="15320AFB"/>
    <w:rsid w:val="154B3986"/>
    <w:rsid w:val="156618A7"/>
    <w:rsid w:val="158142FD"/>
    <w:rsid w:val="1582309F"/>
    <w:rsid w:val="15831E5D"/>
    <w:rsid w:val="159C7C1F"/>
    <w:rsid w:val="15BF3081"/>
    <w:rsid w:val="15C16230"/>
    <w:rsid w:val="15E819E8"/>
    <w:rsid w:val="16007085"/>
    <w:rsid w:val="16077AC0"/>
    <w:rsid w:val="160B1B93"/>
    <w:rsid w:val="1625149C"/>
    <w:rsid w:val="163E528C"/>
    <w:rsid w:val="16595845"/>
    <w:rsid w:val="168E105B"/>
    <w:rsid w:val="16AF3E32"/>
    <w:rsid w:val="16BB6832"/>
    <w:rsid w:val="16CC7CCA"/>
    <w:rsid w:val="16D75EDD"/>
    <w:rsid w:val="16E066A9"/>
    <w:rsid w:val="17025DC9"/>
    <w:rsid w:val="173432DB"/>
    <w:rsid w:val="174032AA"/>
    <w:rsid w:val="17474132"/>
    <w:rsid w:val="175333F8"/>
    <w:rsid w:val="17705C52"/>
    <w:rsid w:val="17765A01"/>
    <w:rsid w:val="177C1287"/>
    <w:rsid w:val="177F7751"/>
    <w:rsid w:val="178D0E2D"/>
    <w:rsid w:val="17941E94"/>
    <w:rsid w:val="179B1C0A"/>
    <w:rsid w:val="17AB72A0"/>
    <w:rsid w:val="17C124D4"/>
    <w:rsid w:val="17C3315E"/>
    <w:rsid w:val="17D16E2E"/>
    <w:rsid w:val="17DA7A4A"/>
    <w:rsid w:val="17DC4231"/>
    <w:rsid w:val="17DD529A"/>
    <w:rsid w:val="17E35898"/>
    <w:rsid w:val="17E40A3B"/>
    <w:rsid w:val="17EE72AB"/>
    <w:rsid w:val="17FE37BF"/>
    <w:rsid w:val="18015E6E"/>
    <w:rsid w:val="18023813"/>
    <w:rsid w:val="1822083C"/>
    <w:rsid w:val="18262D6D"/>
    <w:rsid w:val="183D6854"/>
    <w:rsid w:val="184B126D"/>
    <w:rsid w:val="185C002A"/>
    <w:rsid w:val="185C225E"/>
    <w:rsid w:val="18646646"/>
    <w:rsid w:val="18717229"/>
    <w:rsid w:val="187B55E2"/>
    <w:rsid w:val="1885554B"/>
    <w:rsid w:val="18AA5DED"/>
    <w:rsid w:val="18AB1D0B"/>
    <w:rsid w:val="18B050EE"/>
    <w:rsid w:val="18B2596E"/>
    <w:rsid w:val="18E150A2"/>
    <w:rsid w:val="18ED2D8B"/>
    <w:rsid w:val="18F70D07"/>
    <w:rsid w:val="19024013"/>
    <w:rsid w:val="1914268F"/>
    <w:rsid w:val="19177685"/>
    <w:rsid w:val="192B045C"/>
    <w:rsid w:val="19341E04"/>
    <w:rsid w:val="19364698"/>
    <w:rsid w:val="19466170"/>
    <w:rsid w:val="19535724"/>
    <w:rsid w:val="195904C9"/>
    <w:rsid w:val="196C2EAC"/>
    <w:rsid w:val="19702F05"/>
    <w:rsid w:val="197165B3"/>
    <w:rsid w:val="19717EC9"/>
    <w:rsid w:val="1974447C"/>
    <w:rsid w:val="1982126D"/>
    <w:rsid w:val="1988782A"/>
    <w:rsid w:val="19913782"/>
    <w:rsid w:val="1992700B"/>
    <w:rsid w:val="19BB6D4E"/>
    <w:rsid w:val="19BC6D6F"/>
    <w:rsid w:val="19BF0089"/>
    <w:rsid w:val="19C42442"/>
    <w:rsid w:val="19C66D50"/>
    <w:rsid w:val="19C74CA8"/>
    <w:rsid w:val="19E64074"/>
    <w:rsid w:val="19F1592B"/>
    <w:rsid w:val="1A027AD5"/>
    <w:rsid w:val="1A0C7391"/>
    <w:rsid w:val="1A183323"/>
    <w:rsid w:val="1A241E04"/>
    <w:rsid w:val="1A317BF9"/>
    <w:rsid w:val="1A3E101A"/>
    <w:rsid w:val="1A487EBE"/>
    <w:rsid w:val="1A4B125B"/>
    <w:rsid w:val="1A521616"/>
    <w:rsid w:val="1A690F6A"/>
    <w:rsid w:val="1A6B59C5"/>
    <w:rsid w:val="1A880A7E"/>
    <w:rsid w:val="1ADC2A09"/>
    <w:rsid w:val="1AE5270C"/>
    <w:rsid w:val="1B433274"/>
    <w:rsid w:val="1B5639E2"/>
    <w:rsid w:val="1B7A31B2"/>
    <w:rsid w:val="1B7F230D"/>
    <w:rsid w:val="1B7F3368"/>
    <w:rsid w:val="1B8D5033"/>
    <w:rsid w:val="1B947191"/>
    <w:rsid w:val="1BB54657"/>
    <w:rsid w:val="1BCD57AB"/>
    <w:rsid w:val="1BF25435"/>
    <w:rsid w:val="1BFF6AF2"/>
    <w:rsid w:val="1C08675E"/>
    <w:rsid w:val="1C0A50E7"/>
    <w:rsid w:val="1C1566DD"/>
    <w:rsid w:val="1C321E52"/>
    <w:rsid w:val="1C3A7816"/>
    <w:rsid w:val="1C3B5DC8"/>
    <w:rsid w:val="1C3D4376"/>
    <w:rsid w:val="1C4A1B23"/>
    <w:rsid w:val="1C520AFF"/>
    <w:rsid w:val="1C6169BD"/>
    <w:rsid w:val="1C6D033B"/>
    <w:rsid w:val="1C813B9F"/>
    <w:rsid w:val="1C942726"/>
    <w:rsid w:val="1C963751"/>
    <w:rsid w:val="1CA87920"/>
    <w:rsid w:val="1CB22D4B"/>
    <w:rsid w:val="1CB32C04"/>
    <w:rsid w:val="1CBB5502"/>
    <w:rsid w:val="1CC371EA"/>
    <w:rsid w:val="1CD11374"/>
    <w:rsid w:val="1CD93DA6"/>
    <w:rsid w:val="1CF05F21"/>
    <w:rsid w:val="1CF202D6"/>
    <w:rsid w:val="1CF97F66"/>
    <w:rsid w:val="1CFC098E"/>
    <w:rsid w:val="1CFD391F"/>
    <w:rsid w:val="1D03157C"/>
    <w:rsid w:val="1D1D63D2"/>
    <w:rsid w:val="1D375842"/>
    <w:rsid w:val="1D4460DD"/>
    <w:rsid w:val="1D566A47"/>
    <w:rsid w:val="1D6169DF"/>
    <w:rsid w:val="1D654F9E"/>
    <w:rsid w:val="1D755144"/>
    <w:rsid w:val="1D996A9A"/>
    <w:rsid w:val="1DB50EE3"/>
    <w:rsid w:val="1DBB522E"/>
    <w:rsid w:val="1DC90E3E"/>
    <w:rsid w:val="1DD1223B"/>
    <w:rsid w:val="1DEC6C9E"/>
    <w:rsid w:val="1E01620E"/>
    <w:rsid w:val="1E195575"/>
    <w:rsid w:val="1E19619D"/>
    <w:rsid w:val="1E310DC1"/>
    <w:rsid w:val="1E377E88"/>
    <w:rsid w:val="1E4D083D"/>
    <w:rsid w:val="1E4E0503"/>
    <w:rsid w:val="1E656402"/>
    <w:rsid w:val="1E935DEE"/>
    <w:rsid w:val="1E9435A6"/>
    <w:rsid w:val="1E9B13D8"/>
    <w:rsid w:val="1E9B42A9"/>
    <w:rsid w:val="1ED40EB0"/>
    <w:rsid w:val="1EFB0FE1"/>
    <w:rsid w:val="1EFC0800"/>
    <w:rsid w:val="1F207FFB"/>
    <w:rsid w:val="1F46545A"/>
    <w:rsid w:val="1F482D45"/>
    <w:rsid w:val="1F5F1245"/>
    <w:rsid w:val="1F8607AD"/>
    <w:rsid w:val="1F8E11B4"/>
    <w:rsid w:val="1F9818DC"/>
    <w:rsid w:val="1FC53102"/>
    <w:rsid w:val="1FD155F4"/>
    <w:rsid w:val="1FD259AD"/>
    <w:rsid w:val="1FD5399F"/>
    <w:rsid w:val="1FDC1182"/>
    <w:rsid w:val="1FDD00A4"/>
    <w:rsid w:val="1FE86179"/>
    <w:rsid w:val="1FEF53FA"/>
    <w:rsid w:val="1FFD2E03"/>
    <w:rsid w:val="200E1D61"/>
    <w:rsid w:val="201502A2"/>
    <w:rsid w:val="2015624E"/>
    <w:rsid w:val="20176066"/>
    <w:rsid w:val="202001C4"/>
    <w:rsid w:val="202163B9"/>
    <w:rsid w:val="203A155D"/>
    <w:rsid w:val="204A5146"/>
    <w:rsid w:val="208717C5"/>
    <w:rsid w:val="208C156C"/>
    <w:rsid w:val="208D773B"/>
    <w:rsid w:val="20A01F21"/>
    <w:rsid w:val="20A8067C"/>
    <w:rsid w:val="20BE09AE"/>
    <w:rsid w:val="20DB5CF5"/>
    <w:rsid w:val="20E84941"/>
    <w:rsid w:val="20EC5AD2"/>
    <w:rsid w:val="20ED0318"/>
    <w:rsid w:val="20F16801"/>
    <w:rsid w:val="211E1975"/>
    <w:rsid w:val="21376C46"/>
    <w:rsid w:val="213E6D90"/>
    <w:rsid w:val="21664354"/>
    <w:rsid w:val="217318CB"/>
    <w:rsid w:val="21763D9A"/>
    <w:rsid w:val="21840FAB"/>
    <w:rsid w:val="21B061CF"/>
    <w:rsid w:val="21B2287C"/>
    <w:rsid w:val="21F1770B"/>
    <w:rsid w:val="22042DAB"/>
    <w:rsid w:val="220F2774"/>
    <w:rsid w:val="22122EF9"/>
    <w:rsid w:val="22593358"/>
    <w:rsid w:val="2267532C"/>
    <w:rsid w:val="22783E80"/>
    <w:rsid w:val="228F54D0"/>
    <w:rsid w:val="229E1396"/>
    <w:rsid w:val="22A50BFF"/>
    <w:rsid w:val="22AE3DFB"/>
    <w:rsid w:val="22C16F92"/>
    <w:rsid w:val="22CB5324"/>
    <w:rsid w:val="22D544F5"/>
    <w:rsid w:val="22EA089C"/>
    <w:rsid w:val="23045106"/>
    <w:rsid w:val="230B3639"/>
    <w:rsid w:val="231879A1"/>
    <w:rsid w:val="23201E5B"/>
    <w:rsid w:val="23225D32"/>
    <w:rsid w:val="236058A2"/>
    <w:rsid w:val="23726E63"/>
    <w:rsid w:val="238B21BE"/>
    <w:rsid w:val="23A16968"/>
    <w:rsid w:val="23A46A58"/>
    <w:rsid w:val="23AD0482"/>
    <w:rsid w:val="23B11B08"/>
    <w:rsid w:val="23CF4970"/>
    <w:rsid w:val="23D573A1"/>
    <w:rsid w:val="23DF571E"/>
    <w:rsid w:val="23E05E8D"/>
    <w:rsid w:val="23ED0625"/>
    <w:rsid w:val="24001764"/>
    <w:rsid w:val="243216CC"/>
    <w:rsid w:val="24364F28"/>
    <w:rsid w:val="243D31AE"/>
    <w:rsid w:val="248220BC"/>
    <w:rsid w:val="24900ADB"/>
    <w:rsid w:val="24BD4E7E"/>
    <w:rsid w:val="24BD6EDD"/>
    <w:rsid w:val="24DC7D37"/>
    <w:rsid w:val="24F1345F"/>
    <w:rsid w:val="24F24173"/>
    <w:rsid w:val="24F9687C"/>
    <w:rsid w:val="250605F4"/>
    <w:rsid w:val="250F27F1"/>
    <w:rsid w:val="251A4CA8"/>
    <w:rsid w:val="25297770"/>
    <w:rsid w:val="25585868"/>
    <w:rsid w:val="255F549A"/>
    <w:rsid w:val="25676294"/>
    <w:rsid w:val="25794D96"/>
    <w:rsid w:val="25885792"/>
    <w:rsid w:val="259F163C"/>
    <w:rsid w:val="25B26ECA"/>
    <w:rsid w:val="25BC3A99"/>
    <w:rsid w:val="25F5047D"/>
    <w:rsid w:val="25F96D18"/>
    <w:rsid w:val="25FE5317"/>
    <w:rsid w:val="260F5480"/>
    <w:rsid w:val="264753FD"/>
    <w:rsid w:val="264878E5"/>
    <w:rsid w:val="264F5DCB"/>
    <w:rsid w:val="265262FE"/>
    <w:rsid w:val="267F77E0"/>
    <w:rsid w:val="268176FC"/>
    <w:rsid w:val="26886BE3"/>
    <w:rsid w:val="268D1328"/>
    <w:rsid w:val="268F7712"/>
    <w:rsid w:val="26B87127"/>
    <w:rsid w:val="26C02832"/>
    <w:rsid w:val="26C74298"/>
    <w:rsid w:val="26DA3431"/>
    <w:rsid w:val="26DA6749"/>
    <w:rsid w:val="26FB5217"/>
    <w:rsid w:val="2735124B"/>
    <w:rsid w:val="27355263"/>
    <w:rsid w:val="2736756F"/>
    <w:rsid w:val="27453E98"/>
    <w:rsid w:val="2749254B"/>
    <w:rsid w:val="27601F30"/>
    <w:rsid w:val="276B6C73"/>
    <w:rsid w:val="27717598"/>
    <w:rsid w:val="278B013A"/>
    <w:rsid w:val="278B35D4"/>
    <w:rsid w:val="2790689C"/>
    <w:rsid w:val="27B04B02"/>
    <w:rsid w:val="27BD3DE5"/>
    <w:rsid w:val="27BF3BD4"/>
    <w:rsid w:val="27D34138"/>
    <w:rsid w:val="27EB315A"/>
    <w:rsid w:val="27F700FE"/>
    <w:rsid w:val="27FA6EAF"/>
    <w:rsid w:val="28021F23"/>
    <w:rsid w:val="28023F61"/>
    <w:rsid w:val="28202E9C"/>
    <w:rsid w:val="283F7537"/>
    <w:rsid w:val="284C2490"/>
    <w:rsid w:val="285F2774"/>
    <w:rsid w:val="28603E4E"/>
    <w:rsid w:val="286A3C87"/>
    <w:rsid w:val="286A7B3A"/>
    <w:rsid w:val="287679A6"/>
    <w:rsid w:val="288231D1"/>
    <w:rsid w:val="28AB13B1"/>
    <w:rsid w:val="28C7432D"/>
    <w:rsid w:val="28DB271B"/>
    <w:rsid w:val="28EB34B3"/>
    <w:rsid w:val="291613B8"/>
    <w:rsid w:val="291C2352"/>
    <w:rsid w:val="29275DD4"/>
    <w:rsid w:val="293F461D"/>
    <w:rsid w:val="2947561D"/>
    <w:rsid w:val="2952450C"/>
    <w:rsid w:val="295659F1"/>
    <w:rsid w:val="295E4CE7"/>
    <w:rsid w:val="295E7D6B"/>
    <w:rsid w:val="296A3C12"/>
    <w:rsid w:val="296D2121"/>
    <w:rsid w:val="29727A40"/>
    <w:rsid w:val="298F79C6"/>
    <w:rsid w:val="299333D0"/>
    <w:rsid w:val="29AC6B31"/>
    <w:rsid w:val="29B717D0"/>
    <w:rsid w:val="29B77435"/>
    <w:rsid w:val="29CA3DD8"/>
    <w:rsid w:val="29D667F1"/>
    <w:rsid w:val="29D80CA8"/>
    <w:rsid w:val="29FE6067"/>
    <w:rsid w:val="2A065F78"/>
    <w:rsid w:val="2A1371F4"/>
    <w:rsid w:val="2A3F0473"/>
    <w:rsid w:val="2A4F70B4"/>
    <w:rsid w:val="2A6776F1"/>
    <w:rsid w:val="2A6A2984"/>
    <w:rsid w:val="2A730AFA"/>
    <w:rsid w:val="2A830B3C"/>
    <w:rsid w:val="2A8E4B2D"/>
    <w:rsid w:val="2A9F23AE"/>
    <w:rsid w:val="2AAC3A45"/>
    <w:rsid w:val="2AB47021"/>
    <w:rsid w:val="2ACB5106"/>
    <w:rsid w:val="2AD14C3A"/>
    <w:rsid w:val="2AE706AD"/>
    <w:rsid w:val="2AF716EB"/>
    <w:rsid w:val="2B0018D9"/>
    <w:rsid w:val="2B102FB5"/>
    <w:rsid w:val="2B32246E"/>
    <w:rsid w:val="2B34637F"/>
    <w:rsid w:val="2B4C7E9D"/>
    <w:rsid w:val="2B5702BC"/>
    <w:rsid w:val="2B621B1D"/>
    <w:rsid w:val="2B627310"/>
    <w:rsid w:val="2B70631A"/>
    <w:rsid w:val="2B743C7B"/>
    <w:rsid w:val="2BAA5610"/>
    <w:rsid w:val="2BBC4F57"/>
    <w:rsid w:val="2BC4732B"/>
    <w:rsid w:val="2BCD5521"/>
    <w:rsid w:val="2BF72492"/>
    <w:rsid w:val="2BF83F07"/>
    <w:rsid w:val="2BFE0108"/>
    <w:rsid w:val="2C060534"/>
    <w:rsid w:val="2C0F7A7D"/>
    <w:rsid w:val="2C157246"/>
    <w:rsid w:val="2C173C87"/>
    <w:rsid w:val="2C191F51"/>
    <w:rsid w:val="2C2248FC"/>
    <w:rsid w:val="2C3548E0"/>
    <w:rsid w:val="2C3A2325"/>
    <w:rsid w:val="2C405764"/>
    <w:rsid w:val="2C48623C"/>
    <w:rsid w:val="2C4970D7"/>
    <w:rsid w:val="2C5B1EE5"/>
    <w:rsid w:val="2C6764BD"/>
    <w:rsid w:val="2CD62CBF"/>
    <w:rsid w:val="2CDE3F78"/>
    <w:rsid w:val="2CF37658"/>
    <w:rsid w:val="2CF868C9"/>
    <w:rsid w:val="2CF96DD0"/>
    <w:rsid w:val="2D096AF4"/>
    <w:rsid w:val="2D0A2AE3"/>
    <w:rsid w:val="2D0E0CBD"/>
    <w:rsid w:val="2D493E4C"/>
    <w:rsid w:val="2D4F0362"/>
    <w:rsid w:val="2D58074B"/>
    <w:rsid w:val="2D5B72F6"/>
    <w:rsid w:val="2D6313AC"/>
    <w:rsid w:val="2D6E6238"/>
    <w:rsid w:val="2D6E7044"/>
    <w:rsid w:val="2D901D4F"/>
    <w:rsid w:val="2D9907F6"/>
    <w:rsid w:val="2DA5139B"/>
    <w:rsid w:val="2DA80F66"/>
    <w:rsid w:val="2DBE5289"/>
    <w:rsid w:val="2DC96509"/>
    <w:rsid w:val="2DCD3850"/>
    <w:rsid w:val="2DCF75F7"/>
    <w:rsid w:val="2DD07F48"/>
    <w:rsid w:val="2DE618D0"/>
    <w:rsid w:val="2E140080"/>
    <w:rsid w:val="2E1B32F9"/>
    <w:rsid w:val="2E39194D"/>
    <w:rsid w:val="2E4E7ECD"/>
    <w:rsid w:val="2E4F56F4"/>
    <w:rsid w:val="2E642F8B"/>
    <w:rsid w:val="2E8377B9"/>
    <w:rsid w:val="2E8C0C61"/>
    <w:rsid w:val="2E9072F8"/>
    <w:rsid w:val="2E9311CB"/>
    <w:rsid w:val="2EA13C67"/>
    <w:rsid w:val="2EA85A83"/>
    <w:rsid w:val="2EC77714"/>
    <w:rsid w:val="2EDF3224"/>
    <w:rsid w:val="2EF67EC7"/>
    <w:rsid w:val="2EFB0D80"/>
    <w:rsid w:val="2F0E0CE7"/>
    <w:rsid w:val="2F174EAB"/>
    <w:rsid w:val="2F1D3D27"/>
    <w:rsid w:val="2F226E93"/>
    <w:rsid w:val="2F2B4CBA"/>
    <w:rsid w:val="2F2B7C6C"/>
    <w:rsid w:val="2F3A3691"/>
    <w:rsid w:val="2F44564C"/>
    <w:rsid w:val="2F5537FA"/>
    <w:rsid w:val="2F632BF8"/>
    <w:rsid w:val="2F6462B6"/>
    <w:rsid w:val="2F733277"/>
    <w:rsid w:val="2F747EED"/>
    <w:rsid w:val="2F8B04E0"/>
    <w:rsid w:val="2FA5483F"/>
    <w:rsid w:val="2FA73905"/>
    <w:rsid w:val="2FBE4DCE"/>
    <w:rsid w:val="2FC66A88"/>
    <w:rsid w:val="2FD625B2"/>
    <w:rsid w:val="2FD656E3"/>
    <w:rsid w:val="2FD70FD9"/>
    <w:rsid w:val="2FF352E5"/>
    <w:rsid w:val="2FF953CC"/>
    <w:rsid w:val="2FFB14AB"/>
    <w:rsid w:val="30194350"/>
    <w:rsid w:val="30197B9A"/>
    <w:rsid w:val="301A6A3B"/>
    <w:rsid w:val="3025299C"/>
    <w:rsid w:val="302666D3"/>
    <w:rsid w:val="30327864"/>
    <w:rsid w:val="3035233D"/>
    <w:rsid w:val="305B1926"/>
    <w:rsid w:val="306F6578"/>
    <w:rsid w:val="3082517E"/>
    <w:rsid w:val="30926F2E"/>
    <w:rsid w:val="3094497B"/>
    <w:rsid w:val="30956AAB"/>
    <w:rsid w:val="309D3941"/>
    <w:rsid w:val="30A5664C"/>
    <w:rsid w:val="30B221DB"/>
    <w:rsid w:val="30CB0F5E"/>
    <w:rsid w:val="30EC4C6E"/>
    <w:rsid w:val="3110055E"/>
    <w:rsid w:val="311A702F"/>
    <w:rsid w:val="311E0F8E"/>
    <w:rsid w:val="311F6F82"/>
    <w:rsid w:val="3124013F"/>
    <w:rsid w:val="31361BB5"/>
    <w:rsid w:val="314E12D8"/>
    <w:rsid w:val="316B0AB1"/>
    <w:rsid w:val="316B17D6"/>
    <w:rsid w:val="316D4BB1"/>
    <w:rsid w:val="31745C62"/>
    <w:rsid w:val="31800B7C"/>
    <w:rsid w:val="31833AA1"/>
    <w:rsid w:val="318B3DDA"/>
    <w:rsid w:val="318C49B1"/>
    <w:rsid w:val="31943FAB"/>
    <w:rsid w:val="31AA273C"/>
    <w:rsid w:val="31B25F07"/>
    <w:rsid w:val="31F822AA"/>
    <w:rsid w:val="32194741"/>
    <w:rsid w:val="321F2566"/>
    <w:rsid w:val="32281305"/>
    <w:rsid w:val="322C3640"/>
    <w:rsid w:val="324430D1"/>
    <w:rsid w:val="32506E1A"/>
    <w:rsid w:val="325D3B20"/>
    <w:rsid w:val="32617931"/>
    <w:rsid w:val="32645018"/>
    <w:rsid w:val="326A266C"/>
    <w:rsid w:val="328E732C"/>
    <w:rsid w:val="32A91562"/>
    <w:rsid w:val="32C71D2B"/>
    <w:rsid w:val="32C75B5F"/>
    <w:rsid w:val="32C90CB1"/>
    <w:rsid w:val="32F35188"/>
    <w:rsid w:val="32F45A69"/>
    <w:rsid w:val="32F940CE"/>
    <w:rsid w:val="33040B82"/>
    <w:rsid w:val="331E12C7"/>
    <w:rsid w:val="33215AEC"/>
    <w:rsid w:val="333F3CFA"/>
    <w:rsid w:val="33472104"/>
    <w:rsid w:val="33706223"/>
    <w:rsid w:val="337F6337"/>
    <w:rsid w:val="33C37244"/>
    <w:rsid w:val="33CD760B"/>
    <w:rsid w:val="33E27575"/>
    <w:rsid w:val="33E43C4A"/>
    <w:rsid w:val="33EE7582"/>
    <w:rsid w:val="33EF3F6D"/>
    <w:rsid w:val="33FC039D"/>
    <w:rsid w:val="341C6453"/>
    <w:rsid w:val="341E0A82"/>
    <w:rsid w:val="34252D8C"/>
    <w:rsid w:val="342F33BA"/>
    <w:rsid w:val="34407535"/>
    <w:rsid w:val="344A5222"/>
    <w:rsid w:val="34544C3F"/>
    <w:rsid w:val="34562D8D"/>
    <w:rsid w:val="345C5151"/>
    <w:rsid w:val="34876A70"/>
    <w:rsid w:val="34A47213"/>
    <w:rsid w:val="34D4146B"/>
    <w:rsid w:val="34E364F2"/>
    <w:rsid w:val="34FB4D85"/>
    <w:rsid w:val="350C4BF8"/>
    <w:rsid w:val="350D223E"/>
    <w:rsid w:val="35397DD6"/>
    <w:rsid w:val="3560259C"/>
    <w:rsid w:val="35826334"/>
    <w:rsid w:val="35A15DC3"/>
    <w:rsid w:val="35A2066B"/>
    <w:rsid w:val="35AE7524"/>
    <w:rsid w:val="35B03266"/>
    <w:rsid w:val="35B603B1"/>
    <w:rsid w:val="35F23708"/>
    <w:rsid w:val="35F42194"/>
    <w:rsid w:val="35F969F5"/>
    <w:rsid w:val="35FC6877"/>
    <w:rsid w:val="36073B2E"/>
    <w:rsid w:val="361D5D96"/>
    <w:rsid w:val="361E3368"/>
    <w:rsid w:val="3630302C"/>
    <w:rsid w:val="364F6236"/>
    <w:rsid w:val="36515030"/>
    <w:rsid w:val="36586AF7"/>
    <w:rsid w:val="36696D8D"/>
    <w:rsid w:val="366B1E1C"/>
    <w:rsid w:val="366E59AA"/>
    <w:rsid w:val="36742396"/>
    <w:rsid w:val="369A7988"/>
    <w:rsid w:val="36AC6AEF"/>
    <w:rsid w:val="36CC1F41"/>
    <w:rsid w:val="36D17D1E"/>
    <w:rsid w:val="36E773E0"/>
    <w:rsid w:val="36F05BAE"/>
    <w:rsid w:val="36F3323D"/>
    <w:rsid w:val="36F379F8"/>
    <w:rsid w:val="36F81D02"/>
    <w:rsid w:val="36FA6F8B"/>
    <w:rsid w:val="37043F36"/>
    <w:rsid w:val="37103EE5"/>
    <w:rsid w:val="37256AE8"/>
    <w:rsid w:val="37282A79"/>
    <w:rsid w:val="372D2B43"/>
    <w:rsid w:val="37567806"/>
    <w:rsid w:val="376A30A3"/>
    <w:rsid w:val="376F6083"/>
    <w:rsid w:val="37751860"/>
    <w:rsid w:val="377F154C"/>
    <w:rsid w:val="3790289F"/>
    <w:rsid w:val="379521EB"/>
    <w:rsid w:val="3797517C"/>
    <w:rsid w:val="37CE2915"/>
    <w:rsid w:val="37D61582"/>
    <w:rsid w:val="37DA549A"/>
    <w:rsid w:val="37E114F6"/>
    <w:rsid w:val="37F552D3"/>
    <w:rsid w:val="38045ADD"/>
    <w:rsid w:val="380B1EBF"/>
    <w:rsid w:val="38123788"/>
    <w:rsid w:val="381E75EB"/>
    <w:rsid w:val="38230AD8"/>
    <w:rsid w:val="382A0CB8"/>
    <w:rsid w:val="383A1059"/>
    <w:rsid w:val="384B03E9"/>
    <w:rsid w:val="38583C6B"/>
    <w:rsid w:val="386F115B"/>
    <w:rsid w:val="38867157"/>
    <w:rsid w:val="388A2439"/>
    <w:rsid w:val="388F36F7"/>
    <w:rsid w:val="38A33673"/>
    <w:rsid w:val="38B650CF"/>
    <w:rsid w:val="38C560A4"/>
    <w:rsid w:val="38DB5729"/>
    <w:rsid w:val="38DD5A5D"/>
    <w:rsid w:val="38E657EE"/>
    <w:rsid w:val="38E87739"/>
    <w:rsid w:val="39092A96"/>
    <w:rsid w:val="39106527"/>
    <w:rsid w:val="39366E7E"/>
    <w:rsid w:val="393A4559"/>
    <w:rsid w:val="394F2215"/>
    <w:rsid w:val="3961270C"/>
    <w:rsid w:val="39663CC7"/>
    <w:rsid w:val="39711612"/>
    <w:rsid w:val="39742A8C"/>
    <w:rsid w:val="398C2B22"/>
    <w:rsid w:val="39AF3C65"/>
    <w:rsid w:val="39B52203"/>
    <w:rsid w:val="39D202A2"/>
    <w:rsid w:val="39D867C4"/>
    <w:rsid w:val="39DC304F"/>
    <w:rsid w:val="39E10E53"/>
    <w:rsid w:val="39E16559"/>
    <w:rsid w:val="39F73521"/>
    <w:rsid w:val="3A0B3FD9"/>
    <w:rsid w:val="3A4A7E3F"/>
    <w:rsid w:val="3A55323F"/>
    <w:rsid w:val="3A612BDD"/>
    <w:rsid w:val="3A6C4D76"/>
    <w:rsid w:val="3A9D0E31"/>
    <w:rsid w:val="3AEC25BF"/>
    <w:rsid w:val="3AEC25D1"/>
    <w:rsid w:val="3B0559BD"/>
    <w:rsid w:val="3B0D3C82"/>
    <w:rsid w:val="3B206613"/>
    <w:rsid w:val="3B271169"/>
    <w:rsid w:val="3B2C3CCC"/>
    <w:rsid w:val="3B336D62"/>
    <w:rsid w:val="3B515573"/>
    <w:rsid w:val="3B753D33"/>
    <w:rsid w:val="3B780437"/>
    <w:rsid w:val="3B985C0F"/>
    <w:rsid w:val="3B9968D7"/>
    <w:rsid w:val="3BA12AB4"/>
    <w:rsid w:val="3BD56150"/>
    <w:rsid w:val="3BEA2970"/>
    <w:rsid w:val="3C057E4B"/>
    <w:rsid w:val="3C0B6AD7"/>
    <w:rsid w:val="3C0F23E6"/>
    <w:rsid w:val="3C3619C6"/>
    <w:rsid w:val="3C3D02EF"/>
    <w:rsid w:val="3C3D7F01"/>
    <w:rsid w:val="3C4043FC"/>
    <w:rsid w:val="3C596EF2"/>
    <w:rsid w:val="3C5E2191"/>
    <w:rsid w:val="3C6D22F7"/>
    <w:rsid w:val="3CA3089A"/>
    <w:rsid w:val="3CAC5834"/>
    <w:rsid w:val="3CC27CCD"/>
    <w:rsid w:val="3CDC6E3A"/>
    <w:rsid w:val="3CE32527"/>
    <w:rsid w:val="3CE66649"/>
    <w:rsid w:val="3CF35368"/>
    <w:rsid w:val="3D13160B"/>
    <w:rsid w:val="3D18636C"/>
    <w:rsid w:val="3D1B0AF6"/>
    <w:rsid w:val="3D306241"/>
    <w:rsid w:val="3D463E5F"/>
    <w:rsid w:val="3D492F3B"/>
    <w:rsid w:val="3D524AD6"/>
    <w:rsid w:val="3D5C291E"/>
    <w:rsid w:val="3D61199A"/>
    <w:rsid w:val="3D8C4F55"/>
    <w:rsid w:val="3DC21E60"/>
    <w:rsid w:val="3DCE4E9D"/>
    <w:rsid w:val="3DDE0B55"/>
    <w:rsid w:val="3E134338"/>
    <w:rsid w:val="3E1D3623"/>
    <w:rsid w:val="3E2872B8"/>
    <w:rsid w:val="3E2A0A33"/>
    <w:rsid w:val="3E333581"/>
    <w:rsid w:val="3E3E17DB"/>
    <w:rsid w:val="3E541995"/>
    <w:rsid w:val="3E745EEA"/>
    <w:rsid w:val="3E880F2D"/>
    <w:rsid w:val="3E9A2C42"/>
    <w:rsid w:val="3E9E0C14"/>
    <w:rsid w:val="3EA42837"/>
    <w:rsid w:val="3EA967BF"/>
    <w:rsid w:val="3EB92DD8"/>
    <w:rsid w:val="3ECE72D8"/>
    <w:rsid w:val="3ED760D0"/>
    <w:rsid w:val="3EDB3B79"/>
    <w:rsid w:val="3EDE183D"/>
    <w:rsid w:val="3EFC19D4"/>
    <w:rsid w:val="3F2520CC"/>
    <w:rsid w:val="3F2A351A"/>
    <w:rsid w:val="3F495C1A"/>
    <w:rsid w:val="3F514322"/>
    <w:rsid w:val="3F6B1DCB"/>
    <w:rsid w:val="3F801381"/>
    <w:rsid w:val="3F81256C"/>
    <w:rsid w:val="3F8D7D5F"/>
    <w:rsid w:val="3FA06961"/>
    <w:rsid w:val="3FB0440C"/>
    <w:rsid w:val="3FB42B14"/>
    <w:rsid w:val="3FE06FEA"/>
    <w:rsid w:val="3FED0090"/>
    <w:rsid w:val="401B256B"/>
    <w:rsid w:val="403F2F25"/>
    <w:rsid w:val="4045343D"/>
    <w:rsid w:val="404E679B"/>
    <w:rsid w:val="404F2E3E"/>
    <w:rsid w:val="405648D2"/>
    <w:rsid w:val="405939A2"/>
    <w:rsid w:val="407677AC"/>
    <w:rsid w:val="407D143D"/>
    <w:rsid w:val="408A2A59"/>
    <w:rsid w:val="4093161D"/>
    <w:rsid w:val="409E53C8"/>
    <w:rsid w:val="40B55E7D"/>
    <w:rsid w:val="40B82BB9"/>
    <w:rsid w:val="40BD4A73"/>
    <w:rsid w:val="40C95CAB"/>
    <w:rsid w:val="40F72F0A"/>
    <w:rsid w:val="411259ED"/>
    <w:rsid w:val="411D4C28"/>
    <w:rsid w:val="41301188"/>
    <w:rsid w:val="416077E7"/>
    <w:rsid w:val="417C66DB"/>
    <w:rsid w:val="417E7F6B"/>
    <w:rsid w:val="41812DAC"/>
    <w:rsid w:val="41933C23"/>
    <w:rsid w:val="419E20A3"/>
    <w:rsid w:val="41BA66E0"/>
    <w:rsid w:val="41BB44F2"/>
    <w:rsid w:val="41BE6790"/>
    <w:rsid w:val="41C52CB1"/>
    <w:rsid w:val="41E0182A"/>
    <w:rsid w:val="41E07A63"/>
    <w:rsid w:val="41E23AD8"/>
    <w:rsid w:val="41EA7FC7"/>
    <w:rsid w:val="41F5594C"/>
    <w:rsid w:val="42043768"/>
    <w:rsid w:val="42167F3A"/>
    <w:rsid w:val="4243459C"/>
    <w:rsid w:val="42561B5C"/>
    <w:rsid w:val="425D50A4"/>
    <w:rsid w:val="427448C7"/>
    <w:rsid w:val="428C6094"/>
    <w:rsid w:val="429C762F"/>
    <w:rsid w:val="42A06A48"/>
    <w:rsid w:val="42A509A1"/>
    <w:rsid w:val="42B0261D"/>
    <w:rsid w:val="42BE13B0"/>
    <w:rsid w:val="42C359C8"/>
    <w:rsid w:val="42CE0B28"/>
    <w:rsid w:val="42D13FD8"/>
    <w:rsid w:val="42F511E0"/>
    <w:rsid w:val="42F73491"/>
    <w:rsid w:val="4334033B"/>
    <w:rsid w:val="43450E18"/>
    <w:rsid w:val="43487E73"/>
    <w:rsid w:val="435716C7"/>
    <w:rsid w:val="435C045E"/>
    <w:rsid w:val="4378536B"/>
    <w:rsid w:val="437F0240"/>
    <w:rsid w:val="438A4550"/>
    <w:rsid w:val="439C027C"/>
    <w:rsid w:val="43A93341"/>
    <w:rsid w:val="43AD2CC8"/>
    <w:rsid w:val="43D77918"/>
    <w:rsid w:val="43F66AC8"/>
    <w:rsid w:val="44092919"/>
    <w:rsid w:val="4410202F"/>
    <w:rsid w:val="44131515"/>
    <w:rsid w:val="441F4A13"/>
    <w:rsid w:val="44246570"/>
    <w:rsid w:val="442B4C67"/>
    <w:rsid w:val="44312AFF"/>
    <w:rsid w:val="44393B94"/>
    <w:rsid w:val="444D30EE"/>
    <w:rsid w:val="445C592A"/>
    <w:rsid w:val="44686C02"/>
    <w:rsid w:val="44897A98"/>
    <w:rsid w:val="448A1FD3"/>
    <w:rsid w:val="449267C8"/>
    <w:rsid w:val="449A1713"/>
    <w:rsid w:val="44A90547"/>
    <w:rsid w:val="44B13E85"/>
    <w:rsid w:val="44B33222"/>
    <w:rsid w:val="44D0790B"/>
    <w:rsid w:val="44D32B29"/>
    <w:rsid w:val="44E00C27"/>
    <w:rsid w:val="44F84846"/>
    <w:rsid w:val="45106DB1"/>
    <w:rsid w:val="451C6603"/>
    <w:rsid w:val="4536087E"/>
    <w:rsid w:val="453B0FFA"/>
    <w:rsid w:val="4547038C"/>
    <w:rsid w:val="454763D6"/>
    <w:rsid w:val="454A5BD1"/>
    <w:rsid w:val="454D76E3"/>
    <w:rsid w:val="457F2581"/>
    <w:rsid w:val="45882FF9"/>
    <w:rsid w:val="45A702FB"/>
    <w:rsid w:val="45AF3933"/>
    <w:rsid w:val="45C919D1"/>
    <w:rsid w:val="45C9670D"/>
    <w:rsid w:val="45E06046"/>
    <w:rsid w:val="45FA6E1F"/>
    <w:rsid w:val="45FD6D48"/>
    <w:rsid w:val="46120C85"/>
    <w:rsid w:val="46260082"/>
    <w:rsid w:val="463903E3"/>
    <w:rsid w:val="46394ED5"/>
    <w:rsid w:val="46680A05"/>
    <w:rsid w:val="46684300"/>
    <w:rsid w:val="467642E2"/>
    <w:rsid w:val="468C0FAE"/>
    <w:rsid w:val="46A65EB7"/>
    <w:rsid w:val="46AE2468"/>
    <w:rsid w:val="46B56B34"/>
    <w:rsid w:val="46BC4E6C"/>
    <w:rsid w:val="46C057BB"/>
    <w:rsid w:val="46CC7663"/>
    <w:rsid w:val="46DD0E6A"/>
    <w:rsid w:val="46EB0004"/>
    <w:rsid w:val="46F02765"/>
    <w:rsid w:val="46F34E4C"/>
    <w:rsid w:val="46F713B4"/>
    <w:rsid w:val="46FD01D0"/>
    <w:rsid w:val="471149DB"/>
    <w:rsid w:val="471D07B3"/>
    <w:rsid w:val="473F2306"/>
    <w:rsid w:val="47685A19"/>
    <w:rsid w:val="477A0D3B"/>
    <w:rsid w:val="478708E9"/>
    <w:rsid w:val="479009E8"/>
    <w:rsid w:val="47994469"/>
    <w:rsid w:val="479E7138"/>
    <w:rsid w:val="47DE7790"/>
    <w:rsid w:val="47E9372F"/>
    <w:rsid w:val="47F4034D"/>
    <w:rsid w:val="480812D0"/>
    <w:rsid w:val="481C4CF3"/>
    <w:rsid w:val="482724B5"/>
    <w:rsid w:val="482D41DC"/>
    <w:rsid w:val="484B2A11"/>
    <w:rsid w:val="48643CFA"/>
    <w:rsid w:val="486D1348"/>
    <w:rsid w:val="487B1998"/>
    <w:rsid w:val="48C1215D"/>
    <w:rsid w:val="48CC2EFA"/>
    <w:rsid w:val="48D529F8"/>
    <w:rsid w:val="48D604B4"/>
    <w:rsid w:val="48E33726"/>
    <w:rsid w:val="490B7E63"/>
    <w:rsid w:val="4923219E"/>
    <w:rsid w:val="49261CA7"/>
    <w:rsid w:val="49556CD9"/>
    <w:rsid w:val="496472F8"/>
    <w:rsid w:val="49712CB8"/>
    <w:rsid w:val="499D034C"/>
    <w:rsid w:val="49B86296"/>
    <w:rsid w:val="49BC08BC"/>
    <w:rsid w:val="49BD07B2"/>
    <w:rsid w:val="49C5353E"/>
    <w:rsid w:val="4A021396"/>
    <w:rsid w:val="4A1D46C0"/>
    <w:rsid w:val="4A224FC7"/>
    <w:rsid w:val="4A2813B9"/>
    <w:rsid w:val="4A284F48"/>
    <w:rsid w:val="4A4D50AD"/>
    <w:rsid w:val="4A500A99"/>
    <w:rsid w:val="4A557542"/>
    <w:rsid w:val="4A5B7A45"/>
    <w:rsid w:val="4A62278B"/>
    <w:rsid w:val="4A7F3C52"/>
    <w:rsid w:val="4A8172A5"/>
    <w:rsid w:val="4A8A1A14"/>
    <w:rsid w:val="4A915C6F"/>
    <w:rsid w:val="4A9D1294"/>
    <w:rsid w:val="4AA319E7"/>
    <w:rsid w:val="4AAA2FB1"/>
    <w:rsid w:val="4AAC2BED"/>
    <w:rsid w:val="4AAE29BB"/>
    <w:rsid w:val="4ABC4CA1"/>
    <w:rsid w:val="4AC7342A"/>
    <w:rsid w:val="4ACB5B8D"/>
    <w:rsid w:val="4AD87184"/>
    <w:rsid w:val="4ADF3820"/>
    <w:rsid w:val="4AE100C6"/>
    <w:rsid w:val="4AEB5ED2"/>
    <w:rsid w:val="4AF9537B"/>
    <w:rsid w:val="4AFD2CC0"/>
    <w:rsid w:val="4B0D6909"/>
    <w:rsid w:val="4B125ABB"/>
    <w:rsid w:val="4B150FF3"/>
    <w:rsid w:val="4B190245"/>
    <w:rsid w:val="4B3063F5"/>
    <w:rsid w:val="4B315CBC"/>
    <w:rsid w:val="4B33771E"/>
    <w:rsid w:val="4B3419EB"/>
    <w:rsid w:val="4B353E09"/>
    <w:rsid w:val="4B4E79CE"/>
    <w:rsid w:val="4B5633E8"/>
    <w:rsid w:val="4B565191"/>
    <w:rsid w:val="4B5D192E"/>
    <w:rsid w:val="4B685681"/>
    <w:rsid w:val="4B8738DC"/>
    <w:rsid w:val="4BAB34B4"/>
    <w:rsid w:val="4BB7617A"/>
    <w:rsid w:val="4BBA6960"/>
    <w:rsid w:val="4BD00539"/>
    <w:rsid w:val="4BD22605"/>
    <w:rsid w:val="4BEF0F04"/>
    <w:rsid w:val="4BF61522"/>
    <w:rsid w:val="4C0C2F44"/>
    <w:rsid w:val="4C207FD3"/>
    <w:rsid w:val="4C312972"/>
    <w:rsid w:val="4C331B7A"/>
    <w:rsid w:val="4C360B59"/>
    <w:rsid w:val="4C59323A"/>
    <w:rsid w:val="4C85019D"/>
    <w:rsid w:val="4CC82B82"/>
    <w:rsid w:val="4CD1013F"/>
    <w:rsid w:val="4CDB2E8C"/>
    <w:rsid w:val="4CE34539"/>
    <w:rsid w:val="4CE34E5A"/>
    <w:rsid w:val="4D077D7C"/>
    <w:rsid w:val="4D2F5F63"/>
    <w:rsid w:val="4D317F7D"/>
    <w:rsid w:val="4D5E5178"/>
    <w:rsid w:val="4D610A74"/>
    <w:rsid w:val="4D7D2EC2"/>
    <w:rsid w:val="4D826C7C"/>
    <w:rsid w:val="4D83605D"/>
    <w:rsid w:val="4D9249EF"/>
    <w:rsid w:val="4D9632B0"/>
    <w:rsid w:val="4D970EBF"/>
    <w:rsid w:val="4DAC3553"/>
    <w:rsid w:val="4DB10FA1"/>
    <w:rsid w:val="4DC05ED0"/>
    <w:rsid w:val="4E1060C1"/>
    <w:rsid w:val="4E1D4BEA"/>
    <w:rsid w:val="4E251A56"/>
    <w:rsid w:val="4E3061C1"/>
    <w:rsid w:val="4E3E18B3"/>
    <w:rsid w:val="4E6F287B"/>
    <w:rsid w:val="4E89418F"/>
    <w:rsid w:val="4EB928C8"/>
    <w:rsid w:val="4EDB1BD6"/>
    <w:rsid w:val="4EEE50E6"/>
    <w:rsid w:val="4EFE49FB"/>
    <w:rsid w:val="4F0F6B52"/>
    <w:rsid w:val="4F2353B2"/>
    <w:rsid w:val="4F2E3809"/>
    <w:rsid w:val="4F316B75"/>
    <w:rsid w:val="4F506B2E"/>
    <w:rsid w:val="4F987B8D"/>
    <w:rsid w:val="4F987BDF"/>
    <w:rsid w:val="4FB63927"/>
    <w:rsid w:val="4FCC396D"/>
    <w:rsid w:val="4FD36AF7"/>
    <w:rsid w:val="4FE213DF"/>
    <w:rsid w:val="4FED373B"/>
    <w:rsid w:val="4FEF64BD"/>
    <w:rsid w:val="50076671"/>
    <w:rsid w:val="50116E82"/>
    <w:rsid w:val="50153B19"/>
    <w:rsid w:val="504E46F8"/>
    <w:rsid w:val="5054103A"/>
    <w:rsid w:val="50547F4A"/>
    <w:rsid w:val="505605DA"/>
    <w:rsid w:val="505B64B4"/>
    <w:rsid w:val="50823291"/>
    <w:rsid w:val="50842A31"/>
    <w:rsid w:val="508A6B24"/>
    <w:rsid w:val="5091466F"/>
    <w:rsid w:val="509D0CE6"/>
    <w:rsid w:val="50AC1653"/>
    <w:rsid w:val="50C34D37"/>
    <w:rsid w:val="50E34F1F"/>
    <w:rsid w:val="50FC07B5"/>
    <w:rsid w:val="510754C9"/>
    <w:rsid w:val="510D6351"/>
    <w:rsid w:val="51176CE2"/>
    <w:rsid w:val="511F004D"/>
    <w:rsid w:val="51380AED"/>
    <w:rsid w:val="513C5936"/>
    <w:rsid w:val="51427C6D"/>
    <w:rsid w:val="515B2D77"/>
    <w:rsid w:val="51932B19"/>
    <w:rsid w:val="51A81896"/>
    <w:rsid w:val="51AC0247"/>
    <w:rsid w:val="51C32143"/>
    <w:rsid w:val="51C72126"/>
    <w:rsid w:val="51CA572A"/>
    <w:rsid w:val="51CB30AB"/>
    <w:rsid w:val="51D46284"/>
    <w:rsid w:val="51E446A2"/>
    <w:rsid w:val="51EF7E18"/>
    <w:rsid w:val="52210465"/>
    <w:rsid w:val="522C0197"/>
    <w:rsid w:val="522D4EED"/>
    <w:rsid w:val="523C5BDD"/>
    <w:rsid w:val="523F7D8C"/>
    <w:rsid w:val="525715C3"/>
    <w:rsid w:val="526925C3"/>
    <w:rsid w:val="528A3DE2"/>
    <w:rsid w:val="529C48E4"/>
    <w:rsid w:val="52AB063C"/>
    <w:rsid w:val="52B261B1"/>
    <w:rsid w:val="52BF7FE1"/>
    <w:rsid w:val="52CF4F4F"/>
    <w:rsid w:val="52DD5B25"/>
    <w:rsid w:val="52F61E27"/>
    <w:rsid w:val="53005B99"/>
    <w:rsid w:val="530673C2"/>
    <w:rsid w:val="530C7E3D"/>
    <w:rsid w:val="53266807"/>
    <w:rsid w:val="534356DC"/>
    <w:rsid w:val="53497A1E"/>
    <w:rsid w:val="534E2722"/>
    <w:rsid w:val="5355530A"/>
    <w:rsid w:val="535B3766"/>
    <w:rsid w:val="535B4938"/>
    <w:rsid w:val="53681034"/>
    <w:rsid w:val="536B2C21"/>
    <w:rsid w:val="536B3077"/>
    <w:rsid w:val="53B23F94"/>
    <w:rsid w:val="53C71CA2"/>
    <w:rsid w:val="53E94569"/>
    <w:rsid w:val="53F84CD7"/>
    <w:rsid w:val="53FB1349"/>
    <w:rsid w:val="54055868"/>
    <w:rsid w:val="5414593C"/>
    <w:rsid w:val="54222BCE"/>
    <w:rsid w:val="542C2388"/>
    <w:rsid w:val="542F6E76"/>
    <w:rsid w:val="543D0978"/>
    <w:rsid w:val="543E2A93"/>
    <w:rsid w:val="54552629"/>
    <w:rsid w:val="545A673B"/>
    <w:rsid w:val="547D57BD"/>
    <w:rsid w:val="547F3965"/>
    <w:rsid w:val="54851A94"/>
    <w:rsid w:val="54893B5C"/>
    <w:rsid w:val="548F7728"/>
    <w:rsid w:val="54A8489D"/>
    <w:rsid w:val="54C45F0E"/>
    <w:rsid w:val="54CF551B"/>
    <w:rsid w:val="54EE3A4B"/>
    <w:rsid w:val="54F70B34"/>
    <w:rsid w:val="55080E1B"/>
    <w:rsid w:val="552B02E5"/>
    <w:rsid w:val="553E2C72"/>
    <w:rsid w:val="555300A8"/>
    <w:rsid w:val="557F1076"/>
    <w:rsid w:val="55900D8E"/>
    <w:rsid w:val="55D41E37"/>
    <w:rsid w:val="55D4708F"/>
    <w:rsid w:val="55D63E4E"/>
    <w:rsid w:val="55E638D3"/>
    <w:rsid w:val="56216EE5"/>
    <w:rsid w:val="564C233D"/>
    <w:rsid w:val="564C5B09"/>
    <w:rsid w:val="5660636A"/>
    <w:rsid w:val="56892075"/>
    <w:rsid w:val="56A9372A"/>
    <w:rsid w:val="56AD0C92"/>
    <w:rsid w:val="56C92920"/>
    <w:rsid w:val="56FD7836"/>
    <w:rsid w:val="57035369"/>
    <w:rsid w:val="57083078"/>
    <w:rsid w:val="57086729"/>
    <w:rsid w:val="571A16F6"/>
    <w:rsid w:val="571E5974"/>
    <w:rsid w:val="571F602D"/>
    <w:rsid w:val="572B73A2"/>
    <w:rsid w:val="57365875"/>
    <w:rsid w:val="574001D0"/>
    <w:rsid w:val="57456497"/>
    <w:rsid w:val="574D23F3"/>
    <w:rsid w:val="574E696C"/>
    <w:rsid w:val="57525865"/>
    <w:rsid w:val="575270FD"/>
    <w:rsid w:val="57585298"/>
    <w:rsid w:val="575F4570"/>
    <w:rsid w:val="57744314"/>
    <w:rsid w:val="578E08D7"/>
    <w:rsid w:val="579344D7"/>
    <w:rsid w:val="57B53C71"/>
    <w:rsid w:val="57EE692E"/>
    <w:rsid w:val="581547C1"/>
    <w:rsid w:val="58211880"/>
    <w:rsid w:val="582533E0"/>
    <w:rsid w:val="58272362"/>
    <w:rsid w:val="582E06CC"/>
    <w:rsid w:val="582E7122"/>
    <w:rsid w:val="58341182"/>
    <w:rsid w:val="58407624"/>
    <w:rsid w:val="5847546A"/>
    <w:rsid w:val="586B4E40"/>
    <w:rsid w:val="58704DF2"/>
    <w:rsid w:val="58770A98"/>
    <w:rsid w:val="58920590"/>
    <w:rsid w:val="58A7791A"/>
    <w:rsid w:val="58AF7E15"/>
    <w:rsid w:val="58B87F85"/>
    <w:rsid w:val="58CD5C9F"/>
    <w:rsid w:val="58D22C15"/>
    <w:rsid w:val="58F75F5D"/>
    <w:rsid w:val="58F83474"/>
    <w:rsid w:val="59112BBE"/>
    <w:rsid w:val="592E594F"/>
    <w:rsid w:val="59427B64"/>
    <w:rsid w:val="598D437F"/>
    <w:rsid w:val="59BB3E42"/>
    <w:rsid w:val="59BE0F60"/>
    <w:rsid w:val="59C47800"/>
    <w:rsid w:val="59D95DBC"/>
    <w:rsid w:val="59E16E16"/>
    <w:rsid w:val="59E26A00"/>
    <w:rsid w:val="59EA5758"/>
    <w:rsid w:val="59F85254"/>
    <w:rsid w:val="59FB5668"/>
    <w:rsid w:val="59FF142E"/>
    <w:rsid w:val="5A1937F9"/>
    <w:rsid w:val="5A220AD4"/>
    <w:rsid w:val="5A3D4637"/>
    <w:rsid w:val="5A5270BE"/>
    <w:rsid w:val="5A672C0B"/>
    <w:rsid w:val="5A714A2F"/>
    <w:rsid w:val="5A79166F"/>
    <w:rsid w:val="5A956AAD"/>
    <w:rsid w:val="5AA76802"/>
    <w:rsid w:val="5AAD05BE"/>
    <w:rsid w:val="5AD91259"/>
    <w:rsid w:val="5AE32827"/>
    <w:rsid w:val="5AF23D3D"/>
    <w:rsid w:val="5AFB0DD6"/>
    <w:rsid w:val="5B13494C"/>
    <w:rsid w:val="5B2707E3"/>
    <w:rsid w:val="5B334E6C"/>
    <w:rsid w:val="5B476BCA"/>
    <w:rsid w:val="5B4A39E8"/>
    <w:rsid w:val="5B5D06EC"/>
    <w:rsid w:val="5B5F114E"/>
    <w:rsid w:val="5B635652"/>
    <w:rsid w:val="5B6648F7"/>
    <w:rsid w:val="5B6C4A17"/>
    <w:rsid w:val="5B6F4242"/>
    <w:rsid w:val="5B887582"/>
    <w:rsid w:val="5BAB394E"/>
    <w:rsid w:val="5BAC69CD"/>
    <w:rsid w:val="5BB57CE1"/>
    <w:rsid w:val="5BE23A17"/>
    <w:rsid w:val="5BE83476"/>
    <w:rsid w:val="5BEB0E79"/>
    <w:rsid w:val="5BF32AEA"/>
    <w:rsid w:val="5C05345F"/>
    <w:rsid w:val="5C082A8A"/>
    <w:rsid w:val="5C192CE2"/>
    <w:rsid w:val="5C3C3F76"/>
    <w:rsid w:val="5C4E1121"/>
    <w:rsid w:val="5C57229F"/>
    <w:rsid w:val="5C6B5687"/>
    <w:rsid w:val="5C7A0049"/>
    <w:rsid w:val="5C8C427C"/>
    <w:rsid w:val="5C9B75F9"/>
    <w:rsid w:val="5CA4242D"/>
    <w:rsid w:val="5CE243A1"/>
    <w:rsid w:val="5CEB1A17"/>
    <w:rsid w:val="5CED16E3"/>
    <w:rsid w:val="5CFB1653"/>
    <w:rsid w:val="5CFB565A"/>
    <w:rsid w:val="5D05302F"/>
    <w:rsid w:val="5D230C5E"/>
    <w:rsid w:val="5D4339DE"/>
    <w:rsid w:val="5D4C30A2"/>
    <w:rsid w:val="5DC55EA0"/>
    <w:rsid w:val="5DD870DD"/>
    <w:rsid w:val="5DE507D4"/>
    <w:rsid w:val="5DF00B51"/>
    <w:rsid w:val="5E026698"/>
    <w:rsid w:val="5E0F1135"/>
    <w:rsid w:val="5E15524A"/>
    <w:rsid w:val="5E396CFA"/>
    <w:rsid w:val="5E5B3F96"/>
    <w:rsid w:val="5E6D6F83"/>
    <w:rsid w:val="5E722035"/>
    <w:rsid w:val="5E8A21C4"/>
    <w:rsid w:val="5EA6752A"/>
    <w:rsid w:val="5EA764AF"/>
    <w:rsid w:val="5EBD6620"/>
    <w:rsid w:val="5ED04F43"/>
    <w:rsid w:val="5ED0604B"/>
    <w:rsid w:val="5EE00D8B"/>
    <w:rsid w:val="5EE12D1C"/>
    <w:rsid w:val="5EE13DAC"/>
    <w:rsid w:val="5EF24FC1"/>
    <w:rsid w:val="5EF713A3"/>
    <w:rsid w:val="5F120931"/>
    <w:rsid w:val="5F1900E5"/>
    <w:rsid w:val="5F36659F"/>
    <w:rsid w:val="5F3C7CD7"/>
    <w:rsid w:val="5F3D08E2"/>
    <w:rsid w:val="5F452E8B"/>
    <w:rsid w:val="5F6242BA"/>
    <w:rsid w:val="5F737EA9"/>
    <w:rsid w:val="5F9544D0"/>
    <w:rsid w:val="5FB45853"/>
    <w:rsid w:val="5FD92450"/>
    <w:rsid w:val="5FEA3C9C"/>
    <w:rsid w:val="60101A16"/>
    <w:rsid w:val="602774E9"/>
    <w:rsid w:val="60391A9D"/>
    <w:rsid w:val="60406C8C"/>
    <w:rsid w:val="604C53B7"/>
    <w:rsid w:val="6056132B"/>
    <w:rsid w:val="605C71A6"/>
    <w:rsid w:val="605E2761"/>
    <w:rsid w:val="608052CA"/>
    <w:rsid w:val="609A2CCB"/>
    <w:rsid w:val="609A54CE"/>
    <w:rsid w:val="60AF5514"/>
    <w:rsid w:val="60B36FA8"/>
    <w:rsid w:val="60B85479"/>
    <w:rsid w:val="60E428FD"/>
    <w:rsid w:val="60EE5489"/>
    <w:rsid w:val="61121D5C"/>
    <w:rsid w:val="61356430"/>
    <w:rsid w:val="61393805"/>
    <w:rsid w:val="615441CC"/>
    <w:rsid w:val="616B7363"/>
    <w:rsid w:val="6180234B"/>
    <w:rsid w:val="618C2408"/>
    <w:rsid w:val="61A47A60"/>
    <w:rsid w:val="61BB3CBB"/>
    <w:rsid w:val="61E23C3B"/>
    <w:rsid w:val="61F13C85"/>
    <w:rsid w:val="62160595"/>
    <w:rsid w:val="62190EE9"/>
    <w:rsid w:val="6235123D"/>
    <w:rsid w:val="623F0AC2"/>
    <w:rsid w:val="62402D8F"/>
    <w:rsid w:val="62414223"/>
    <w:rsid w:val="62624389"/>
    <w:rsid w:val="626C0D19"/>
    <w:rsid w:val="62876738"/>
    <w:rsid w:val="628B68AA"/>
    <w:rsid w:val="628F5DE6"/>
    <w:rsid w:val="62902660"/>
    <w:rsid w:val="62953328"/>
    <w:rsid w:val="62964A8B"/>
    <w:rsid w:val="62A225F3"/>
    <w:rsid w:val="62AC0D15"/>
    <w:rsid w:val="62B638EF"/>
    <w:rsid w:val="62BE6CE2"/>
    <w:rsid w:val="62DB2593"/>
    <w:rsid w:val="62E74971"/>
    <w:rsid w:val="62E96E38"/>
    <w:rsid w:val="63790D88"/>
    <w:rsid w:val="63895255"/>
    <w:rsid w:val="63CA2A07"/>
    <w:rsid w:val="63D432E5"/>
    <w:rsid w:val="63D72B4A"/>
    <w:rsid w:val="63DA1E7F"/>
    <w:rsid w:val="63E4773C"/>
    <w:rsid w:val="63E92904"/>
    <w:rsid w:val="63EA1EBE"/>
    <w:rsid w:val="63EC2671"/>
    <w:rsid w:val="63F76274"/>
    <w:rsid w:val="63FB39A3"/>
    <w:rsid w:val="63FE7053"/>
    <w:rsid w:val="64084DA5"/>
    <w:rsid w:val="645D6698"/>
    <w:rsid w:val="64750D6D"/>
    <w:rsid w:val="64856EAB"/>
    <w:rsid w:val="648710E9"/>
    <w:rsid w:val="649D66BF"/>
    <w:rsid w:val="649E5196"/>
    <w:rsid w:val="64D5368E"/>
    <w:rsid w:val="64DD4624"/>
    <w:rsid w:val="650D295A"/>
    <w:rsid w:val="65193433"/>
    <w:rsid w:val="651B0C18"/>
    <w:rsid w:val="65451B7D"/>
    <w:rsid w:val="654D6DF5"/>
    <w:rsid w:val="655F6D03"/>
    <w:rsid w:val="656B4D7B"/>
    <w:rsid w:val="657D7666"/>
    <w:rsid w:val="6598519F"/>
    <w:rsid w:val="65A2160D"/>
    <w:rsid w:val="65B02A10"/>
    <w:rsid w:val="65C97839"/>
    <w:rsid w:val="65DC085A"/>
    <w:rsid w:val="65E23E03"/>
    <w:rsid w:val="65E478FB"/>
    <w:rsid w:val="65F61151"/>
    <w:rsid w:val="65F673A4"/>
    <w:rsid w:val="66240140"/>
    <w:rsid w:val="66327B5C"/>
    <w:rsid w:val="66330444"/>
    <w:rsid w:val="663B0188"/>
    <w:rsid w:val="663E4726"/>
    <w:rsid w:val="664B0260"/>
    <w:rsid w:val="664C4910"/>
    <w:rsid w:val="664D197B"/>
    <w:rsid w:val="666B5751"/>
    <w:rsid w:val="66777AD6"/>
    <w:rsid w:val="66AE1EE3"/>
    <w:rsid w:val="66B01CEF"/>
    <w:rsid w:val="66B90D0D"/>
    <w:rsid w:val="66D06842"/>
    <w:rsid w:val="66E81BA3"/>
    <w:rsid w:val="66F21418"/>
    <w:rsid w:val="66F91CC2"/>
    <w:rsid w:val="66FC2CD3"/>
    <w:rsid w:val="67067C88"/>
    <w:rsid w:val="67163211"/>
    <w:rsid w:val="671B7C56"/>
    <w:rsid w:val="67247259"/>
    <w:rsid w:val="67312C74"/>
    <w:rsid w:val="67374F21"/>
    <w:rsid w:val="674D1B9B"/>
    <w:rsid w:val="677E2FC3"/>
    <w:rsid w:val="678F3000"/>
    <w:rsid w:val="67AE6093"/>
    <w:rsid w:val="67D6632E"/>
    <w:rsid w:val="67DE3763"/>
    <w:rsid w:val="67E33B7F"/>
    <w:rsid w:val="67EE01E7"/>
    <w:rsid w:val="68262F8D"/>
    <w:rsid w:val="682B6CCD"/>
    <w:rsid w:val="682C1E5B"/>
    <w:rsid w:val="683C43BE"/>
    <w:rsid w:val="684D5AE4"/>
    <w:rsid w:val="68705009"/>
    <w:rsid w:val="68750B1A"/>
    <w:rsid w:val="687957AD"/>
    <w:rsid w:val="688669FC"/>
    <w:rsid w:val="688D66F3"/>
    <w:rsid w:val="68AD01C9"/>
    <w:rsid w:val="68BC5D5C"/>
    <w:rsid w:val="68CC58FB"/>
    <w:rsid w:val="68E05A35"/>
    <w:rsid w:val="68E85C76"/>
    <w:rsid w:val="68FB15E9"/>
    <w:rsid w:val="69001B14"/>
    <w:rsid w:val="69023BD7"/>
    <w:rsid w:val="69025FEF"/>
    <w:rsid w:val="691426E3"/>
    <w:rsid w:val="694C00D1"/>
    <w:rsid w:val="694E339A"/>
    <w:rsid w:val="69673033"/>
    <w:rsid w:val="69694ED4"/>
    <w:rsid w:val="696D65D3"/>
    <w:rsid w:val="697351D3"/>
    <w:rsid w:val="697C16FD"/>
    <w:rsid w:val="69870FC0"/>
    <w:rsid w:val="699A795C"/>
    <w:rsid w:val="699E3A82"/>
    <w:rsid w:val="69A11A5C"/>
    <w:rsid w:val="69A54EDF"/>
    <w:rsid w:val="69B96CF5"/>
    <w:rsid w:val="69C518F4"/>
    <w:rsid w:val="69CE3063"/>
    <w:rsid w:val="69CF1494"/>
    <w:rsid w:val="69CF7124"/>
    <w:rsid w:val="69D11C89"/>
    <w:rsid w:val="69EC1990"/>
    <w:rsid w:val="69FB428D"/>
    <w:rsid w:val="6A000F72"/>
    <w:rsid w:val="6A252A0D"/>
    <w:rsid w:val="6A2B71BB"/>
    <w:rsid w:val="6A323140"/>
    <w:rsid w:val="6A340CF8"/>
    <w:rsid w:val="6A38042E"/>
    <w:rsid w:val="6A621DA4"/>
    <w:rsid w:val="6A7E4B65"/>
    <w:rsid w:val="6A805EF1"/>
    <w:rsid w:val="6A8224FB"/>
    <w:rsid w:val="6A860F9E"/>
    <w:rsid w:val="6A8B6396"/>
    <w:rsid w:val="6A9911CB"/>
    <w:rsid w:val="6AAB0C10"/>
    <w:rsid w:val="6AB55C5C"/>
    <w:rsid w:val="6ABA5C6C"/>
    <w:rsid w:val="6AC36312"/>
    <w:rsid w:val="6ACC6AB6"/>
    <w:rsid w:val="6ACD3EEC"/>
    <w:rsid w:val="6ADC3F9E"/>
    <w:rsid w:val="6ADF7D61"/>
    <w:rsid w:val="6AF222DF"/>
    <w:rsid w:val="6B0A2834"/>
    <w:rsid w:val="6B0C2E9E"/>
    <w:rsid w:val="6B0C393E"/>
    <w:rsid w:val="6B221B39"/>
    <w:rsid w:val="6B3C50E8"/>
    <w:rsid w:val="6B3C77AA"/>
    <w:rsid w:val="6B4F37E4"/>
    <w:rsid w:val="6B505A2E"/>
    <w:rsid w:val="6B58634E"/>
    <w:rsid w:val="6B656590"/>
    <w:rsid w:val="6B8818A6"/>
    <w:rsid w:val="6BA27C8D"/>
    <w:rsid w:val="6BA9481B"/>
    <w:rsid w:val="6BB7457F"/>
    <w:rsid w:val="6BB97C32"/>
    <w:rsid w:val="6BD74663"/>
    <w:rsid w:val="6BE11D37"/>
    <w:rsid w:val="6BE14A69"/>
    <w:rsid w:val="6BF875E8"/>
    <w:rsid w:val="6BFD17CB"/>
    <w:rsid w:val="6C203AAE"/>
    <w:rsid w:val="6C4431BA"/>
    <w:rsid w:val="6C662BE4"/>
    <w:rsid w:val="6C6A1314"/>
    <w:rsid w:val="6C7A6C52"/>
    <w:rsid w:val="6CA01F69"/>
    <w:rsid w:val="6CA53597"/>
    <w:rsid w:val="6CA81162"/>
    <w:rsid w:val="6CBC1090"/>
    <w:rsid w:val="6CBE0543"/>
    <w:rsid w:val="6CC22064"/>
    <w:rsid w:val="6CC60CC3"/>
    <w:rsid w:val="6CD163D6"/>
    <w:rsid w:val="6CEC515A"/>
    <w:rsid w:val="6CFC77A9"/>
    <w:rsid w:val="6D1F4CB2"/>
    <w:rsid w:val="6D447035"/>
    <w:rsid w:val="6D514407"/>
    <w:rsid w:val="6D563CD7"/>
    <w:rsid w:val="6D6E3C46"/>
    <w:rsid w:val="6D757040"/>
    <w:rsid w:val="6D772AA1"/>
    <w:rsid w:val="6D9F4E38"/>
    <w:rsid w:val="6DA53989"/>
    <w:rsid w:val="6DB36801"/>
    <w:rsid w:val="6DB7503F"/>
    <w:rsid w:val="6DB80618"/>
    <w:rsid w:val="6DB863E4"/>
    <w:rsid w:val="6DC500BC"/>
    <w:rsid w:val="6DD32B9C"/>
    <w:rsid w:val="6DD9294A"/>
    <w:rsid w:val="6E003389"/>
    <w:rsid w:val="6E254CBF"/>
    <w:rsid w:val="6E2B38A1"/>
    <w:rsid w:val="6E3746EB"/>
    <w:rsid w:val="6E38671E"/>
    <w:rsid w:val="6E3A062F"/>
    <w:rsid w:val="6E3E641A"/>
    <w:rsid w:val="6E515F46"/>
    <w:rsid w:val="6E5F4565"/>
    <w:rsid w:val="6E6B6660"/>
    <w:rsid w:val="6E79533A"/>
    <w:rsid w:val="6E82789B"/>
    <w:rsid w:val="6E867EDF"/>
    <w:rsid w:val="6E943284"/>
    <w:rsid w:val="6E976DB5"/>
    <w:rsid w:val="6E9B3EF3"/>
    <w:rsid w:val="6EBD270A"/>
    <w:rsid w:val="6EF24CA6"/>
    <w:rsid w:val="6F063873"/>
    <w:rsid w:val="6F222320"/>
    <w:rsid w:val="6F494E75"/>
    <w:rsid w:val="6F4C2D81"/>
    <w:rsid w:val="6F5E532C"/>
    <w:rsid w:val="6F663343"/>
    <w:rsid w:val="6F822B4E"/>
    <w:rsid w:val="6F8243AC"/>
    <w:rsid w:val="6F8F38A2"/>
    <w:rsid w:val="6F9473DE"/>
    <w:rsid w:val="6F954D13"/>
    <w:rsid w:val="6F9B244E"/>
    <w:rsid w:val="6F9D78FE"/>
    <w:rsid w:val="6FAA44D9"/>
    <w:rsid w:val="6FBD17E6"/>
    <w:rsid w:val="6FBF6D94"/>
    <w:rsid w:val="6FC0105B"/>
    <w:rsid w:val="6FF22380"/>
    <w:rsid w:val="6FFB115A"/>
    <w:rsid w:val="70006874"/>
    <w:rsid w:val="700463B3"/>
    <w:rsid w:val="700A014F"/>
    <w:rsid w:val="700A2BEB"/>
    <w:rsid w:val="70181226"/>
    <w:rsid w:val="702732BF"/>
    <w:rsid w:val="70454AA8"/>
    <w:rsid w:val="70631204"/>
    <w:rsid w:val="706354AA"/>
    <w:rsid w:val="709663AB"/>
    <w:rsid w:val="70AB0369"/>
    <w:rsid w:val="70B31FE0"/>
    <w:rsid w:val="70C667DA"/>
    <w:rsid w:val="70D66CDF"/>
    <w:rsid w:val="70E01F97"/>
    <w:rsid w:val="70FA71EB"/>
    <w:rsid w:val="70FE2E97"/>
    <w:rsid w:val="710651FB"/>
    <w:rsid w:val="711156DD"/>
    <w:rsid w:val="71501252"/>
    <w:rsid w:val="71541D81"/>
    <w:rsid w:val="715536E1"/>
    <w:rsid w:val="715A016C"/>
    <w:rsid w:val="71673626"/>
    <w:rsid w:val="718C34D5"/>
    <w:rsid w:val="71A32B15"/>
    <w:rsid w:val="71B46982"/>
    <w:rsid w:val="71BE6842"/>
    <w:rsid w:val="71D764A2"/>
    <w:rsid w:val="71F34C8F"/>
    <w:rsid w:val="720E5C00"/>
    <w:rsid w:val="72104409"/>
    <w:rsid w:val="721616B6"/>
    <w:rsid w:val="7233378B"/>
    <w:rsid w:val="7235790B"/>
    <w:rsid w:val="72573259"/>
    <w:rsid w:val="725F47E0"/>
    <w:rsid w:val="726F33B4"/>
    <w:rsid w:val="727E5A71"/>
    <w:rsid w:val="729B7ABE"/>
    <w:rsid w:val="72A83AF5"/>
    <w:rsid w:val="72B040AF"/>
    <w:rsid w:val="72B14BBC"/>
    <w:rsid w:val="72BF4A07"/>
    <w:rsid w:val="72C267D6"/>
    <w:rsid w:val="72D92B78"/>
    <w:rsid w:val="730D3FB0"/>
    <w:rsid w:val="73245B34"/>
    <w:rsid w:val="732F081A"/>
    <w:rsid w:val="73384ECA"/>
    <w:rsid w:val="733A5BC3"/>
    <w:rsid w:val="73473F91"/>
    <w:rsid w:val="734D7067"/>
    <w:rsid w:val="73790F52"/>
    <w:rsid w:val="73913DB0"/>
    <w:rsid w:val="73920736"/>
    <w:rsid w:val="739321B7"/>
    <w:rsid w:val="73C2016C"/>
    <w:rsid w:val="73DC57F9"/>
    <w:rsid w:val="73F022D5"/>
    <w:rsid w:val="73F60DBD"/>
    <w:rsid w:val="73FA0A6B"/>
    <w:rsid w:val="73FD2CDB"/>
    <w:rsid w:val="73FF1FDC"/>
    <w:rsid w:val="742911B5"/>
    <w:rsid w:val="742A3576"/>
    <w:rsid w:val="743868FE"/>
    <w:rsid w:val="744F665B"/>
    <w:rsid w:val="745C0D9F"/>
    <w:rsid w:val="74797DFE"/>
    <w:rsid w:val="7482577D"/>
    <w:rsid w:val="748374E8"/>
    <w:rsid w:val="74A21299"/>
    <w:rsid w:val="74BF1FC5"/>
    <w:rsid w:val="74CA206D"/>
    <w:rsid w:val="74D376BD"/>
    <w:rsid w:val="750C470E"/>
    <w:rsid w:val="751610F8"/>
    <w:rsid w:val="75186C39"/>
    <w:rsid w:val="751A5F85"/>
    <w:rsid w:val="752175BA"/>
    <w:rsid w:val="753430E0"/>
    <w:rsid w:val="753C75E6"/>
    <w:rsid w:val="75553354"/>
    <w:rsid w:val="7570475E"/>
    <w:rsid w:val="759E0DA4"/>
    <w:rsid w:val="75D62965"/>
    <w:rsid w:val="75E00C67"/>
    <w:rsid w:val="75E9522C"/>
    <w:rsid w:val="75E97E08"/>
    <w:rsid w:val="761F64B5"/>
    <w:rsid w:val="7622401C"/>
    <w:rsid w:val="765E7209"/>
    <w:rsid w:val="76A24D08"/>
    <w:rsid w:val="76AE64E5"/>
    <w:rsid w:val="76E61584"/>
    <w:rsid w:val="76FD6659"/>
    <w:rsid w:val="7719066F"/>
    <w:rsid w:val="775A6BA9"/>
    <w:rsid w:val="775B63C4"/>
    <w:rsid w:val="775F4BC8"/>
    <w:rsid w:val="776621A5"/>
    <w:rsid w:val="7792154D"/>
    <w:rsid w:val="77AE3C47"/>
    <w:rsid w:val="77BD5246"/>
    <w:rsid w:val="77C32545"/>
    <w:rsid w:val="77EA1676"/>
    <w:rsid w:val="77ED1FD0"/>
    <w:rsid w:val="78472399"/>
    <w:rsid w:val="786350AB"/>
    <w:rsid w:val="78D307C6"/>
    <w:rsid w:val="78FC3D91"/>
    <w:rsid w:val="79010DBB"/>
    <w:rsid w:val="791B7269"/>
    <w:rsid w:val="791F74EA"/>
    <w:rsid w:val="79331263"/>
    <w:rsid w:val="7951017F"/>
    <w:rsid w:val="795A290F"/>
    <w:rsid w:val="79622876"/>
    <w:rsid w:val="796D1040"/>
    <w:rsid w:val="796F7E49"/>
    <w:rsid w:val="79803925"/>
    <w:rsid w:val="798C3BC8"/>
    <w:rsid w:val="79A7273F"/>
    <w:rsid w:val="79BB0667"/>
    <w:rsid w:val="79BD1DED"/>
    <w:rsid w:val="79D63DF5"/>
    <w:rsid w:val="79D64B95"/>
    <w:rsid w:val="79F45C7F"/>
    <w:rsid w:val="79FD19AE"/>
    <w:rsid w:val="7A2D6D03"/>
    <w:rsid w:val="7A441298"/>
    <w:rsid w:val="7A5E61EF"/>
    <w:rsid w:val="7A842830"/>
    <w:rsid w:val="7AB01F51"/>
    <w:rsid w:val="7AC07437"/>
    <w:rsid w:val="7AC22DA0"/>
    <w:rsid w:val="7AF2709F"/>
    <w:rsid w:val="7B4B26CC"/>
    <w:rsid w:val="7B5248EE"/>
    <w:rsid w:val="7B59345E"/>
    <w:rsid w:val="7B5D5F40"/>
    <w:rsid w:val="7B5D7D52"/>
    <w:rsid w:val="7B5E029D"/>
    <w:rsid w:val="7B60734A"/>
    <w:rsid w:val="7B6D4C19"/>
    <w:rsid w:val="7B972660"/>
    <w:rsid w:val="7BA15CAA"/>
    <w:rsid w:val="7BA861CE"/>
    <w:rsid w:val="7BF45AEE"/>
    <w:rsid w:val="7C190A11"/>
    <w:rsid w:val="7C315EC7"/>
    <w:rsid w:val="7C3803F6"/>
    <w:rsid w:val="7C6007E5"/>
    <w:rsid w:val="7C6054EE"/>
    <w:rsid w:val="7C7C338A"/>
    <w:rsid w:val="7C8A54DF"/>
    <w:rsid w:val="7C916D4D"/>
    <w:rsid w:val="7C9F54DD"/>
    <w:rsid w:val="7CAC2B76"/>
    <w:rsid w:val="7CB540D7"/>
    <w:rsid w:val="7CC32306"/>
    <w:rsid w:val="7CC61CDB"/>
    <w:rsid w:val="7CE5153D"/>
    <w:rsid w:val="7CF03757"/>
    <w:rsid w:val="7D282333"/>
    <w:rsid w:val="7D5152F5"/>
    <w:rsid w:val="7D544A24"/>
    <w:rsid w:val="7D5B5494"/>
    <w:rsid w:val="7D5E05DC"/>
    <w:rsid w:val="7D6457E8"/>
    <w:rsid w:val="7D6F10DB"/>
    <w:rsid w:val="7DC27F41"/>
    <w:rsid w:val="7DCC6C67"/>
    <w:rsid w:val="7DD00627"/>
    <w:rsid w:val="7DD811F6"/>
    <w:rsid w:val="7DE02B02"/>
    <w:rsid w:val="7E036E2B"/>
    <w:rsid w:val="7E0860FE"/>
    <w:rsid w:val="7E231D7A"/>
    <w:rsid w:val="7E2F1170"/>
    <w:rsid w:val="7E3C0F6A"/>
    <w:rsid w:val="7E4F7458"/>
    <w:rsid w:val="7E7C6FC8"/>
    <w:rsid w:val="7E7E7655"/>
    <w:rsid w:val="7E915E8D"/>
    <w:rsid w:val="7E9716BE"/>
    <w:rsid w:val="7E99407C"/>
    <w:rsid w:val="7EA77E2D"/>
    <w:rsid w:val="7EB82DE1"/>
    <w:rsid w:val="7EC856BC"/>
    <w:rsid w:val="7EF010EB"/>
    <w:rsid w:val="7F336246"/>
    <w:rsid w:val="7F4B5D56"/>
    <w:rsid w:val="7F4D4165"/>
    <w:rsid w:val="7F5C4F74"/>
    <w:rsid w:val="7F685DC0"/>
    <w:rsid w:val="7F7F4DDF"/>
    <w:rsid w:val="7F8B0647"/>
    <w:rsid w:val="7FAF1F62"/>
    <w:rsid w:val="7FB4504C"/>
    <w:rsid w:val="7FC13095"/>
    <w:rsid w:val="7FC1444B"/>
    <w:rsid w:val="7FEA6A3B"/>
    <w:rsid w:val="7FF80B2E"/>
    <w:rsid w:val="7FFB12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iPriority="9" w:unhideWhenUsed="0" w:qFormat="1"/>
    <w:lsdException w:name="heading 2" w:uiPriority="0" w:unhideWhenUsed="0" w:qFormat="1"/>
    <w:lsdException w:name="heading 3" w:unhideWhenUsed="0" w:qFormat="1"/>
    <w:lsdException w:name="heading 4" w:uiPriority="9" w:unhideWhenUsed="0" w:qFormat="1"/>
    <w:lsdException w:name="heading 5" w:uiPriority="9" w:unhideWhenUsed="0" w:qFormat="1"/>
    <w:lsdException w:name="heading 6" w:uiPriority="9" w:unhideWhenUsed="0" w:qFormat="1"/>
    <w:lsdException w:name="heading 7" w:uiPriority="9" w:unhideWhenUsed="0" w:qFormat="1"/>
    <w:lsdException w:name="heading 8" w:uiPriority="9" w:unhideWhenUsed="0" w:qFormat="1"/>
    <w:lsdException w:name="heading 9" w:uiPriority="9" w:unhideWhenUsed="0" w:qFormat="1"/>
    <w:lsdException w:name="index 1" w:uiPriority="0" w:unhideWhenUsed="0"/>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unhideWhenUsed="0"/>
    <w:lsdException w:name="footnote text" w:semiHidden="1"/>
    <w:lsdException w:name="annotation text" w:semiHidden="1" w:uiPriority="0"/>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0" w:unhideWhenUsed="0" w:qFormat="1"/>
    <w:lsdException w:name="Closing" w:semiHidden="1"/>
    <w:lsdException w:name="Signature" w:semiHidden="1"/>
    <w:lsdException w:name="Default Paragraph Font" w:uiPriority="0"/>
    <w:lsdException w:name="List Continue" w:semiHidden="1"/>
    <w:lsdException w:name="List Continue 2" w:semiHidden="1"/>
    <w:lsdException w:name="List Continue 3" w:semiHidden="1"/>
    <w:lsdException w:name="List Continue 4" w:semiHidden="1"/>
    <w:lsdException w:name="List Continue 5" w:semiHidden="1"/>
    <w:lsdException w:name="Subtitle" w:uiPriority="11" w:unhideWhenUsed="0" w:qFormat="1"/>
    <w:lsdException w:name="Salutation" w:semiHidden="1"/>
    <w:lsdException w:name="Body Text First Indent" w:semiHidden="1"/>
    <w:lsdException w:name="Note Heading" w:semiHidden="1"/>
    <w:lsdException w:name="Body Text 3" w:semiHidden="1"/>
    <w:lsdException w:name="Block Text" w:semiHidden="1"/>
    <w:lsdException w:name="FollowedHyperlink" w:semiHidden="1"/>
    <w:lsdException w:name="Strong" w:uiPriority="22" w:unhideWhenUsed="0" w:qFormat="1"/>
    <w:lsdException w:name="Emphasis" w:uiPriority="20" w:unhideWhenUsed="0" w:qFormat="1"/>
    <w:lsdException w:name="E-mail Signature" w:semiHidden="1"/>
    <w:lsdException w:name="HTML Top of Form" w:semiHidden="1"/>
    <w:lsdException w:name="HTML Bottom of Form"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Table Grid" w:uiPriority="0" w:qFormat="1"/>
    <w:lsdException w:name="Table Theme" w:semiHidden="1"/>
    <w:lsdException w:name="Placeholder Text" w:semiHidden="1"/>
    <w:lsdException w:name="No Spacing" w:uiPriority="1" w:unhideWhenUsed="0" w:qFormat="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lsdException w:name="List Paragraph" w:uiPriority="34" w:unhideWhenUsed="0" w:qFormat="1"/>
    <w:lsdException w:name="Quote" w:uiPriority="29" w:unhideWhenUsed="0" w:qFormat="1"/>
    <w:lsdException w:name="Intense Quote" w:uiPriority="30" w:unhideWhenUsed="0" w:qFormat="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uiPriority="39" w:unhideWhenUsed="0" w:qFormat="1"/>
  </w:latentStyles>
  <w:style w:type="paragraph" w:default="1" w:styleId="a">
    <w:name w:val="Normal"/>
    <w:qFormat/>
    <w:rPr>
      <w:sz w:val="24"/>
      <w:szCs w:val="24"/>
      <w:lang w:eastAsia="en-US" w:bidi="en-US"/>
    </w:rPr>
  </w:style>
  <w:style w:type="paragraph" w:styleId="1">
    <w:name w:val="heading 1"/>
    <w:basedOn w:val="a"/>
    <w:next w:val="a"/>
    <w:link w:val="1Char"/>
    <w:uiPriority w:val="9"/>
    <w:qFormat/>
    <w:pPr>
      <w:keepNext/>
      <w:spacing w:before="240" w:after="60"/>
      <w:outlineLvl w:val="0"/>
    </w:pPr>
    <w:rPr>
      <w:rFonts w:ascii="Cambria" w:hAnsi="Cambria"/>
      <w:b/>
      <w:bCs/>
      <w:kern w:val="32"/>
      <w:sz w:val="32"/>
      <w:szCs w:val="32"/>
      <w:lang w:eastAsia="zh-CN" w:bidi="ar-SA"/>
    </w:rPr>
  </w:style>
  <w:style w:type="paragraph" w:styleId="2">
    <w:name w:val="heading 2"/>
    <w:basedOn w:val="a"/>
    <w:next w:val="a"/>
    <w:link w:val="2Char"/>
    <w:qFormat/>
    <w:pPr>
      <w:keepNext/>
      <w:spacing w:before="240" w:after="60"/>
      <w:outlineLvl w:val="1"/>
    </w:pPr>
    <w:rPr>
      <w:rFonts w:ascii="Cambria" w:hAnsi="Cambria"/>
      <w:b/>
      <w:bCs/>
      <w:i/>
      <w:iCs/>
      <w:kern w:val="2"/>
      <w:sz w:val="28"/>
      <w:szCs w:val="28"/>
      <w:lang w:eastAsia="zh-CN" w:bidi="ar-SA"/>
    </w:rPr>
  </w:style>
  <w:style w:type="paragraph" w:styleId="3">
    <w:name w:val="heading 3"/>
    <w:basedOn w:val="a"/>
    <w:next w:val="a"/>
    <w:link w:val="3Char"/>
    <w:uiPriority w:val="99"/>
    <w:qFormat/>
    <w:pPr>
      <w:keepNext/>
      <w:spacing w:before="240" w:after="60"/>
      <w:outlineLvl w:val="2"/>
    </w:pPr>
    <w:rPr>
      <w:rFonts w:ascii="Cambria" w:hAnsi="Cambria"/>
      <w:b/>
      <w:bCs/>
      <w:kern w:val="2"/>
      <w:sz w:val="26"/>
      <w:szCs w:val="26"/>
      <w:lang w:eastAsia="zh-CN" w:bidi="ar-SA"/>
    </w:rPr>
  </w:style>
  <w:style w:type="paragraph" w:styleId="4">
    <w:name w:val="heading 4"/>
    <w:basedOn w:val="a"/>
    <w:next w:val="a"/>
    <w:link w:val="4Char"/>
    <w:uiPriority w:val="9"/>
    <w:qFormat/>
    <w:pPr>
      <w:keepNext/>
      <w:spacing w:before="240" w:after="60"/>
      <w:outlineLvl w:val="3"/>
    </w:pPr>
    <w:rPr>
      <w:rFonts w:ascii="仿宋_GB2312" w:eastAsia="仿宋_GB2312"/>
      <w:b/>
      <w:bCs/>
      <w:kern w:val="2"/>
      <w:sz w:val="28"/>
      <w:szCs w:val="28"/>
      <w:lang w:eastAsia="zh-CN" w:bidi="ar-SA"/>
    </w:rPr>
  </w:style>
  <w:style w:type="paragraph" w:styleId="5">
    <w:name w:val="heading 5"/>
    <w:basedOn w:val="a"/>
    <w:next w:val="a"/>
    <w:link w:val="5Char"/>
    <w:uiPriority w:val="9"/>
    <w:qFormat/>
    <w:pPr>
      <w:spacing w:before="240" w:after="60"/>
      <w:outlineLvl w:val="4"/>
    </w:pPr>
    <w:rPr>
      <w:rFonts w:ascii="仿宋_GB2312" w:eastAsia="仿宋_GB2312"/>
      <w:b/>
      <w:bCs/>
      <w:i/>
      <w:iCs/>
      <w:kern w:val="2"/>
      <w:sz w:val="26"/>
      <w:szCs w:val="26"/>
      <w:lang w:eastAsia="zh-CN" w:bidi="ar-SA"/>
    </w:rPr>
  </w:style>
  <w:style w:type="paragraph" w:styleId="6">
    <w:name w:val="heading 6"/>
    <w:basedOn w:val="a"/>
    <w:next w:val="a"/>
    <w:link w:val="6Char"/>
    <w:uiPriority w:val="9"/>
    <w:qFormat/>
    <w:pPr>
      <w:spacing w:before="240" w:after="60"/>
      <w:outlineLvl w:val="5"/>
    </w:pPr>
    <w:rPr>
      <w:rFonts w:ascii="仿宋_GB2312" w:eastAsia="仿宋_GB2312"/>
      <w:b/>
      <w:bCs/>
      <w:kern w:val="2"/>
      <w:lang w:eastAsia="zh-CN" w:bidi="ar-SA"/>
    </w:rPr>
  </w:style>
  <w:style w:type="paragraph" w:styleId="7">
    <w:name w:val="heading 7"/>
    <w:basedOn w:val="a"/>
    <w:next w:val="a"/>
    <w:link w:val="7Char"/>
    <w:uiPriority w:val="9"/>
    <w:qFormat/>
    <w:pPr>
      <w:spacing w:before="240" w:after="60"/>
      <w:outlineLvl w:val="6"/>
    </w:pPr>
  </w:style>
  <w:style w:type="paragraph" w:styleId="8">
    <w:name w:val="heading 8"/>
    <w:basedOn w:val="a"/>
    <w:next w:val="a"/>
    <w:link w:val="8Char"/>
    <w:uiPriority w:val="9"/>
    <w:qFormat/>
    <w:pPr>
      <w:spacing w:before="240" w:after="60"/>
      <w:outlineLvl w:val="7"/>
    </w:pPr>
    <w:rPr>
      <w:rFonts w:ascii="仿宋_GB2312" w:eastAsia="仿宋_GB2312"/>
      <w:i/>
      <w:iCs/>
      <w:kern w:val="2"/>
      <w:lang w:eastAsia="zh-CN" w:bidi="ar-SA"/>
    </w:rPr>
  </w:style>
  <w:style w:type="paragraph" w:styleId="9">
    <w:name w:val="heading 9"/>
    <w:basedOn w:val="a"/>
    <w:next w:val="a"/>
    <w:link w:val="9Char"/>
    <w:uiPriority w:val="9"/>
    <w:qFormat/>
    <w:pPr>
      <w:spacing w:before="240" w:after="60"/>
      <w:outlineLvl w:val="8"/>
    </w:pPr>
    <w:rPr>
      <w:rFonts w:ascii="Cambria" w:hAnsi="Cambria"/>
      <w:kern w:val="2"/>
      <w:lang w:eastAsia="zh-CN"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11">
    <w:name w:val="font11"/>
    <w:rPr>
      <w:rFonts w:ascii="宋体" w:eastAsia="宋体" w:hAnsi="宋体" w:cs="宋体" w:hint="eastAsia"/>
      <w:i w:val="0"/>
      <w:color w:val="000000"/>
      <w:kern w:val="2"/>
      <w:sz w:val="20"/>
      <w:szCs w:val="20"/>
      <w:lang w:val="en-US" w:eastAsia="zh-CN" w:bidi="ar-SA"/>
    </w:rPr>
  </w:style>
  <w:style w:type="character" w:customStyle="1" w:styleId="8Char">
    <w:name w:val="标题 8 Char"/>
    <w:link w:val="8"/>
    <w:uiPriority w:val="9"/>
    <w:semiHidden/>
    <w:rPr>
      <w:rFonts w:ascii="仿宋_GB2312" w:eastAsia="仿宋_GB2312"/>
      <w:i/>
      <w:iCs/>
      <w:kern w:val="2"/>
      <w:sz w:val="24"/>
      <w:szCs w:val="24"/>
      <w:lang w:val="en-US" w:eastAsia="zh-CN" w:bidi="ar-SA"/>
    </w:rPr>
  </w:style>
  <w:style w:type="character" w:styleId="a3">
    <w:name w:val="Hyperlink"/>
    <w:uiPriority w:val="99"/>
    <w:unhideWhenUsed/>
    <w:rPr>
      <w:rFonts w:ascii="仿宋_GB2312" w:eastAsia="仿宋_GB2312"/>
      <w:color w:val="0000FF"/>
      <w:kern w:val="2"/>
      <w:sz w:val="24"/>
      <w:szCs w:val="24"/>
      <w:u w:val="single"/>
      <w:lang w:val="en-US" w:eastAsia="zh-CN" w:bidi="ar-SA"/>
    </w:rPr>
  </w:style>
  <w:style w:type="character" w:styleId="a4">
    <w:name w:val="Emphasis"/>
    <w:uiPriority w:val="20"/>
    <w:qFormat/>
    <w:rPr>
      <w:rFonts w:ascii="Calibri" w:eastAsia="仿宋_GB2312" w:hAnsi="Calibri"/>
      <w:b/>
      <w:i/>
      <w:iCs/>
      <w:kern w:val="2"/>
      <w:sz w:val="24"/>
      <w:szCs w:val="24"/>
      <w:lang w:val="en-US" w:eastAsia="zh-CN" w:bidi="ar-SA"/>
    </w:rPr>
  </w:style>
  <w:style w:type="character" w:styleId="a5">
    <w:name w:val="Strong"/>
    <w:uiPriority w:val="22"/>
    <w:qFormat/>
    <w:rPr>
      <w:rFonts w:ascii="仿宋_GB2312" w:eastAsia="仿宋_GB2312"/>
      <w:b/>
      <w:bCs/>
      <w:kern w:val="2"/>
      <w:sz w:val="24"/>
      <w:szCs w:val="24"/>
      <w:lang w:val="en-US" w:eastAsia="zh-CN" w:bidi="ar-SA"/>
    </w:rPr>
  </w:style>
  <w:style w:type="character" w:styleId="a6">
    <w:name w:val="page number"/>
    <w:uiPriority w:val="99"/>
    <w:unhideWhenUsed/>
    <w:rPr>
      <w:rFonts w:ascii="Arial" w:eastAsia="黑体" w:hAnsi="Arial"/>
      <w:kern w:val="2"/>
      <w:sz w:val="21"/>
      <w:szCs w:val="21"/>
      <w:lang w:val="en-US" w:eastAsia="zh-CN" w:bidi="ar-SA"/>
    </w:rPr>
  </w:style>
  <w:style w:type="character" w:customStyle="1" w:styleId="3Char">
    <w:name w:val="标题 3 Char"/>
    <w:link w:val="3"/>
    <w:uiPriority w:val="99"/>
    <w:rPr>
      <w:rFonts w:ascii="Cambria" w:eastAsia="宋体" w:hAnsi="Cambria"/>
      <w:b/>
      <w:bCs/>
      <w:kern w:val="2"/>
      <w:sz w:val="26"/>
      <w:szCs w:val="26"/>
      <w:lang w:val="en-US" w:eastAsia="zh-CN" w:bidi="ar-SA"/>
    </w:rPr>
  </w:style>
  <w:style w:type="character" w:customStyle="1" w:styleId="Char">
    <w:name w:val="页脚 Char"/>
    <w:link w:val="a7"/>
    <w:uiPriority w:val="99"/>
    <w:rPr>
      <w:sz w:val="18"/>
      <w:szCs w:val="24"/>
      <w:lang w:eastAsia="en-US" w:bidi="en-US"/>
    </w:rPr>
  </w:style>
  <w:style w:type="character" w:customStyle="1" w:styleId="20">
    <w:name w:val="正文文本首行缩进 2 字符"/>
    <w:basedOn w:val="Char0"/>
    <w:link w:val="21"/>
    <w:uiPriority w:val="99"/>
    <w:semiHidden/>
    <w:rPr>
      <w:rFonts w:ascii="仿宋_GB2312" w:eastAsia="仿宋_GB2312"/>
      <w:kern w:val="2"/>
      <w:sz w:val="24"/>
      <w:szCs w:val="24"/>
      <w:lang w:val="en-US" w:eastAsia="en-US" w:bidi="en-US"/>
    </w:rPr>
  </w:style>
  <w:style w:type="character" w:styleId="a8">
    <w:name w:val="Subtle Emphasis"/>
    <w:uiPriority w:val="19"/>
    <w:qFormat/>
    <w:rPr>
      <w:i/>
      <w:color w:val="5A5A5A"/>
    </w:rPr>
  </w:style>
  <w:style w:type="character" w:customStyle="1" w:styleId="Char1">
    <w:name w:val="信息标题 Char"/>
    <w:link w:val="a9"/>
    <w:uiPriority w:val="99"/>
    <w:rPr>
      <w:rFonts w:ascii="Cambria" w:hAnsi="Cambria"/>
      <w:sz w:val="24"/>
      <w:szCs w:val="24"/>
      <w:shd w:val="pct20" w:color="auto" w:fill="auto"/>
      <w:lang w:eastAsia="en-US" w:bidi="en-US"/>
    </w:rPr>
  </w:style>
  <w:style w:type="character" w:customStyle="1" w:styleId="5Char">
    <w:name w:val="标题 5 Char"/>
    <w:link w:val="5"/>
    <w:uiPriority w:val="9"/>
    <w:semiHidden/>
    <w:rPr>
      <w:rFonts w:ascii="仿宋_GB2312" w:eastAsia="仿宋_GB2312"/>
      <w:b/>
      <w:bCs/>
      <w:i/>
      <w:iCs/>
      <w:kern w:val="2"/>
      <w:sz w:val="26"/>
      <w:szCs w:val="26"/>
      <w:lang w:val="en-US" w:eastAsia="zh-CN" w:bidi="ar-SA"/>
    </w:rPr>
  </w:style>
  <w:style w:type="character" w:styleId="aa">
    <w:name w:val="Intense Emphasis"/>
    <w:uiPriority w:val="21"/>
    <w:qFormat/>
    <w:rPr>
      <w:rFonts w:ascii="仿宋_GB2312" w:eastAsia="仿宋_GB2312"/>
      <w:b/>
      <w:i/>
      <w:kern w:val="2"/>
      <w:sz w:val="24"/>
      <w:szCs w:val="24"/>
      <w:u w:val="single"/>
      <w:lang w:val="en-US" w:eastAsia="zh-CN" w:bidi="ar-SA"/>
    </w:rPr>
  </w:style>
  <w:style w:type="character" w:customStyle="1" w:styleId="Char2">
    <w:name w:val="批注框文本 Char"/>
    <w:link w:val="ab"/>
    <w:uiPriority w:val="99"/>
    <w:semiHidden/>
    <w:rPr>
      <w:rFonts w:ascii="仿宋_GB2312" w:eastAsia="仿宋_GB2312"/>
      <w:kern w:val="2"/>
      <w:sz w:val="18"/>
      <w:szCs w:val="18"/>
      <w:lang w:val="en-US" w:eastAsia="en-US" w:bidi="en-US"/>
    </w:rPr>
  </w:style>
  <w:style w:type="character" w:customStyle="1" w:styleId="Char3">
    <w:name w:val="副标题 Char"/>
    <w:link w:val="ac"/>
    <w:uiPriority w:val="11"/>
    <w:rPr>
      <w:rFonts w:ascii="Cambria" w:eastAsia="宋体" w:hAnsi="Cambria"/>
      <w:kern w:val="2"/>
      <w:sz w:val="24"/>
      <w:szCs w:val="24"/>
      <w:lang w:val="en-US" w:eastAsia="zh-CN" w:bidi="ar-SA"/>
    </w:rPr>
  </w:style>
  <w:style w:type="character" w:styleId="ad">
    <w:name w:val="Subtle Reference"/>
    <w:uiPriority w:val="31"/>
    <w:qFormat/>
    <w:rPr>
      <w:rFonts w:ascii="仿宋_GB2312" w:eastAsia="仿宋_GB2312"/>
      <w:kern w:val="2"/>
      <w:sz w:val="24"/>
      <w:szCs w:val="24"/>
      <w:u w:val="single"/>
      <w:lang w:val="en-US" w:eastAsia="zh-CN" w:bidi="ar-SA"/>
    </w:rPr>
  </w:style>
  <w:style w:type="character" w:customStyle="1" w:styleId="3Char0">
    <w:name w:val="正文文本缩进 3 Char"/>
    <w:link w:val="30"/>
    <w:uiPriority w:val="99"/>
    <w:rPr>
      <w:rFonts w:ascii="仿宋_GB2312" w:eastAsia="仿宋_GB2312"/>
      <w:kern w:val="2"/>
      <w:sz w:val="16"/>
      <w:szCs w:val="16"/>
      <w:lang w:val="en-US" w:eastAsia="en-US" w:bidi="en-US"/>
    </w:rPr>
  </w:style>
  <w:style w:type="character" w:customStyle="1" w:styleId="Char4">
    <w:name w:val="纯文本 Char"/>
    <w:link w:val="ae"/>
    <w:uiPriority w:val="99"/>
    <w:rPr>
      <w:rFonts w:ascii="宋体" w:hAnsi="Courier New"/>
      <w:sz w:val="24"/>
      <w:szCs w:val="21"/>
      <w:lang w:eastAsia="en-US" w:bidi="en-US"/>
    </w:rPr>
  </w:style>
  <w:style w:type="character" w:customStyle="1" w:styleId="Char5">
    <w:name w:val="引用 Char"/>
    <w:link w:val="af"/>
    <w:uiPriority w:val="29"/>
    <w:rPr>
      <w:rFonts w:ascii="仿宋_GB2312" w:eastAsia="仿宋_GB2312"/>
      <w:i/>
      <w:kern w:val="2"/>
      <w:sz w:val="24"/>
      <w:szCs w:val="24"/>
      <w:lang w:val="en-US" w:eastAsia="zh-CN" w:bidi="ar-SA"/>
    </w:rPr>
  </w:style>
  <w:style w:type="character" w:customStyle="1" w:styleId="7Char">
    <w:name w:val="标题 7 Char"/>
    <w:basedOn w:val="a0"/>
    <w:link w:val="7"/>
    <w:uiPriority w:val="9"/>
    <w:semiHidden/>
  </w:style>
  <w:style w:type="character" w:customStyle="1" w:styleId="2Char">
    <w:name w:val="标题 2 Char"/>
    <w:link w:val="2"/>
    <w:rPr>
      <w:rFonts w:ascii="Cambria" w:eastAsia="宋体" w:hAnsi="Cambria"/>
      <w:b/>
      <w:bCs/>
      <w:i/>
      <w:iCs/>
      <w:kern w:val="2"/>
      <w:sz w:val="28"/>
      <w:szCs w:val="28"/>
      <w:lang w:val="en-US" w:eastAsia="zh-CN" w:bidi="ar-SA"/>
    </w:rPr>
  </w:style>
  <w:style w:type="character" w:styleId="af0">
    <w:name w:val="Book Title"/>
    <w:uiPriority w:val="33"/>
    <w:qFormat/>
    <w:rPr>
      <w:rFonts w:ascii="Cambria" w:eastAsia="宋体" w:hAnsi="Cambria"/>
      <w:b/>
      <w:i/>
      <w:kern w:val="2"/>
      <w:sz w:val="24"/>
      <w:szCs w:val="24"/>
      <w:lang w:val="en-US" w:eastAsia="zh-CN" w:bidi="ar-SA"/>
    </w:rPr>
  </w:style>
  <w:style w:type="character" w:customStyle="1" w:styleId="Char0">
    <w:name w:val="正文文本缩进 Char"/>
    <w:link w:val="af1"/>
    <w:uiPriority w:val="99"/>
    <w:semiHidden/>
    <w:rPr>
      <w:rFonts w:ascii="仿宋_GB2312" w:eastAsia="仿宋_GB2312"/>
      <w:kern w:val="2"/>
      <w:sz w:val="24"/>
      <w:szCs w:val="24"/>
      <w:lang w:val="en-US" w:eastAsia="en-US" w:bidi="en-US"/>
    </w:rPr>
  </w:style>
  <w:style w:type="character" w:customStyle="1" w:styleId="1Char">
    <w:name w:val="标题 1 Char"/>
    <w:link w:val="1"/>
    <w:uiPriority w:val="9"/>
    <w:rPr>
      <w:rFonts w:ascii="Cambria" w:eastAsia="宋体" w:hAnsi="Cambria"/>
      <w:b/>
      <w:bCs/>
      <w:kern w:val="32"/>
      <w:sz w:val="32"/>
      <w:szCs w:val="32"/>
      <w:lang w:val="en-US" w:eastAsia="zh-CN" w:bidi="ar-SA"/>
    </w:rPr>
  </w:style>
  <w:style w:type="character" w:customStyle="1" w:styleId="Char6">
    <w:name w:val="明显引用 Char"/>
    <w:link w:val="af2"/>
    <w:uiPriority w:val="30"/>
    <w:rPr>
      <w:rFonts w:ascii="仿宋_GB2312" w:eastAsia="仿宋_GB2312"/>
      <w:b/>
      <w:i/>
      <w:kern w:val="2"/>
      <w:sz w:val="24"/>
      <w:szCs w:val="24"/>
      <w:lang w:val="en-US" w:eastAsia="zh-CN" w:bidi="ar-SA"/>
    </w:rPr>
  </w:style>
  <w:style w:type="character" w:customStyle="1" w:styleId="Char7">
    <w:name w:val="日期 Char"/>
    <w:link w:val="af3"/>
    <w:uiPriority w:val="99"/>
    <w:semiHidden/>
    <w:rPr>
      <w:rFonts w:ascii="仿宋_GB2312" w:eastAsia="仿宋_GB2312"/>
      <w:kern w:val="2"/>
      <w:sz w:val="24"/>
      <w:szCs w:val="24"/>
      <w:lang w:val="en-US" w:eastAsia="en-US" w:bidi="en-US"/>
    </w:rPr>
  </w:style>
  <w:style w:type="character" w:styleId="af4">
    <w:name w:val="Intense Reference"/>
    <w:uiPriority w:val="32"/>
    <w:qFormat/>
    <w:rPr>
      <w:rFonts w:ascii="仿宋_GB2312" w:eastAsia="仿宋_GB2312"/>
      <w:b/>
      <w:kern w:val="2"/>
      <w:sz w:val="24"/>
      <w:szCs w:val="24"/>
      <w:u w:val="single"/>
      <w:lang w:val="en-US" w:eastAsia="zh-CN" w:bidi="ar-SA"/>
    </w:rPr>
  </w:style>
  <w:style w:type="character" w:customStyle="1" w:styleId="6Char">
    <w:name w:val="标题 6 Char"/>
    <w:link w:val="6"/>
    <w:uiPriority w:val="9"/>
    <w:semiHidden/>
    <w:rPr>
      <w:rFonts w:ascii="仿宋_GB2312" w:eastAsia="仿宋_GB2312"/>
      <w:b/>
      <w:bCs/>
      <w:kern w:val="2"/>
      <w:sz w:val="24"/>
      <w:szCs w:val="24"/>
      <w:lang w:val="en-US" w:eastAsia="zh-CN" w:bidi="ar-SA"/>
    </w:rPr>
  </w:style>
  <w:style w:type="character" w:customStyle="1" w:styleId="Char8">
    <w:name w:val="标题 Char"/>
    <w:link w:val="af5"/>
    <w:rPr>
      <w:rFonts w:ascii="Cambria" w:eastAsia="宋体" w:hAnsi="Cambria" w:cs="Arial"/>
      <w:b/>
      <w:bCs/>
      <w:kern w:val="28"/>
      <w:sz w:val="32"/>
      <w:szCs w:val="32"/>
      <w:lang w:val="en-US" w:eastAsia="zh-CN" w:bidi="ar-SA"/>
    </w:rPr>
  </w:style>
  <w:style w:type="character" w:customStyle="1" w:styleId="Char9">
    <w:name w:val="正文缩进 Char"/>
    <w:link w:val="af6"/>
    <w:rPr>
      <w:rFonts w:ascii="宋体"/>
      <w:sz w:val="24"/>
    </w:rPr>
  </w:style>
  <w:style w:type="character" w:customStyle="1" w:styleId="1858D7CFB-ED40-4347-BF05-701D383B685F">
    <w:name w:val="正文1{858D7CFB-ED40-4347-BF05-701D383B685F}"/>
    <w:link w:val="10"/>
    <w:rPr>
      <w:rFonts w:ascii="宋体" w:hAnsi="华文宋体"/>
      <w:kern w:val="20"/>
      <w:sz w:val="24"/>
      <w:szCs w:val="20"/>
    </w:rPr>
  </w:style>
  <w:style w:type="character" w:customStyle="1" w:styleId="font01">
    <w:name w:val="font01"/>
    <w:rPr>
      <w:rFonts w:ascii="宋体" w:eastAsia="宋体" w:hAnsi="宋体" w:cs="宋体" w:hint="eastAsia"/>
      <w:i w:val="0"/>
      <w:color w:val="000000"/>
      <w:kern w:val="2"/>
      <w:sz w:val="20"/>
      <w:szCs w:val="20"/>
      <w:lang w:val="en-US" w:eastAsia="zh-CN" w:bidi="ar-SA"/>
    </w:rPr>
  </w:style>
  <w:style w:type="character" w:customStyle="1" w:styleId="9Char">
    <w:name w:val="标题 9 Char"/>
    <w:link w:val="9"/>
    <w:uiPriority w:val="9"/>
    <w:semiHidden/>
    <w:rPr>
      <w:rFonts w:ascii="Cambria" w:eastAsia="宋体" w:hAnsi="Cambria"/>
      <w:kern w:val="2"/>
      <w:sz w:val="24"/>
      <w:szCs w:val="24"/>
      <w:lang w:val="en-US" w:eastAsia="zh-CN" w:bidi="ar-SA"/>
    </w:rPr>
  </w:style>
  <w:style w:type="character" w:customStyle="1" w:styleId="2Char0">
    <w:name w:val="正文文本缩进 2 Char"/>
    <w:link w:val="22"/>
    <w:uiPriority w:val="99"/>
    <w:semiHidden/>
    <w:rPr>
      <w:rFonts w:ascii="仿宋_GB2312" w:eastAsia="仿宋_GB2312"/>
      <w:kern w:val="2"/>
      <w:sz w:val="24"/>
      <w:szCs w:val="24"/>
      <w:lang w:val="en-US" w:eastAsia="en-US" w:bidi="en-US"/>
    </w:rPr>
  </w:style>
  <w:style w:type="character" w:customStyle="1" w:styleId="4Char">
    <w:name w:val="标题 4 Char"/>
    <w:link w:val="4"/>
    <w:uiPriority w:val="9"/>
    <w:rPr>
      <w:rFonts w:ascii="仿宋_GB2312" w:eastAsia="仿宋_GB2312"/>
      <w:b/>
      <w:bCs/>
      <w:kern w:val="2"/>
      <w:sz w:val="28"/>
      <w:szCs w:val="28"/>
      <w:lang w:val="en-US" w:eastAsia="zh-CN" w:bidi="ar-SA"/>
    </w:rPr>
  </w:style>
  <w:style w:type="character" w:customStyle="1" w:styleId="Chara">
    <w:name w:val="页眉 Char"/>
    <w:link w:val="af7"/>
    <w:uiPriority w:val="99"/>
    <w:rPr>
      <w:rFonts w:ascii="Times New Roman" w:hAnsi="Times New Roman"/>
      <w:sz w:val="18"/>
      <w:szCs w:val="24"/>
      <w:lang w:eastAsia="en-US" w:bidi="en-US"/>
    </w:rPr>
  </w:style>
  <w:style w:type="paragraph" w:styleId="11">
    <w:name w:val="toc 1"/>
    <w:basedOn w:val="a"/>
    <w:next w:val="a"/>
    <w:uiPriority w:val="39"/>
    <w:unhideWhenUsed/>
  </w:style>
  <w:style w:type="paragraph" w:styleId="31">
    <w:name w:val="toc 3"/>
    <w:basedOn w:val="a"/>
    <w:next w:val="a"/>
    <w:uiPriority w:val="39"/>
    <w:unhideWhenUsed/>
    <w:pPr>
      <w:ind w:leftChars="400" w:left="840"/>
    </w:pPr>
  </w:style>
  <w:style w:type="paragraph" w:styleId="af8">
    <w:name w:val="Body Text"/>
    <w:basedOn w:val="a"/>
    <w:uiPriority w:val="99"/>
    <w:unhideWhenUsed/>
    <w:pPr>
      <w:jc w:val="center"/>
    </w:pPr>
  </w:style>
  <w:style w:type="paragraph" w:styleId="af6">
    <w:name w:val="Normal Indent"/>
    <w:basedOn w:val="a"/>
    <w:link w:val="Char9"/>
    <w:pPr>
      <w:widowControl w:val="0"/>
      <w:autoSpaceDE w:val="0"/>
      <w:autoSpaceDN w:val="0"/>
      <w:adjustRightInd w:val="0"/>
      <w:ind w:firstLine="420"/>
    </w:pPr>
    <w:rPr>
      <w:rFonts w:ascii="宋体"/>
      <w:szCs w:val="20"/>
      <w:lang w:bidi="ar-SA"/>
    </w:rPr>
  </w:style>
  <w:style w:type="paragraph" w:styleId="ab">
    <w:name w:val="Balloon Text"/>
    <w:basedOn w:val="a"/>
    <w:link w:val="Char2"/>
    <w:uiPriority w:val="99"/>
    <w:unhideWhenUsed/>
    <w:rPr>
      <w:rFonts w:ascii="仿宋_GB2312" w:eastAsia="仿宋_GB2312"/>
      <w:kern w:val="2"/>
      <w:sz w:val="18"/>
      <w:szCs w:val="18"/>
    </w:rPr>
  </w:style>
  <w:style w:type="paragraph" w:styleId="ae">
    <w:name w:val="Plain Text"/>
    <w:basedOn w:val="a"/>
    <w:link w:val="Char4"/>
    <w:uiPriority w:val="99"/>
    <w:unhideWhenUsed/>
    <w:rPr>
      <w:rFonts w:ascii="宋体" w:hAnsi="Courier New"/>
      <w:szCs w:val="21"/>
    </w:rPr>
  </w:style>
  <w:style w:type="paragraph" w:styleId="af1">
    <w:name w:val="Body Text Indent"/>
    <w:basedOn w:val="a"/>
    <w:link w:val="Char0"/>
    <w:uiPriority w:val="99"/>
    <w:unhideWhenUsed/>
    <w:pPr>
      <w:spacing w:after="120"/>
      <w:ind w:leftChars="200" w:left="420"/>
    </w:pPr>
  </w:style>
  <w:style w:type="paragraph" w:styleId="70">
    <w:name w:val="toc 7"/>
    <w:basedOn w:val="a"/>
    <w:next w:val="a"/>
    <w:uiPriority w:val="39"/>
    <w:unhideWhenUsed/>
    <w:pPr>
      <w:ind w:leftChars="1200" w:left="2520"/>
    </w:pPr>
    <w:rPr>
      <w:szCs w:val="22"/>
    </w:rPr>
  </w:style>
  <w:style w:type="paragraph" w:styleId="60">
    <w:name w:val="toc 6"/>
    <w:basedOn w:val="a"/>
    <w:next w:val="a"/>
    <w:uiPriority w:val="39"/>
    <w:unhideWhenUsed/>
    <w:pPr>
      <w:ind w:leftChars="1000" w:left="2100"/>
    </w:pPr>
    <w:rPr>
      <w:szCs w:val="22"/>
    </w:rPr>
  </w:style>
  <w:style w:type="paragraph" w:styleId="ac">
    <w:name w:val="Subtitle"/>
    <w:basedOn w:val="a"/>
    <w:next w:val="a"/>
    <w:link w:val="Char3"/>
    <w:uiPriority w:val="11"/>
    <w:qFormat/>
    <w:pPr>
      <w:spacing w:after="60"/>
      <w:jc w:val="center"/>
      <w:outlineLvl w:val="1"/>
    </w:pPr>
    <w:rPr>
      <w:rFonts w:ascii="Cambria" w:hAnsi="Cambria"/>
      <w:kern w:val="2"/>
      <w:lang w:eastAsia="zh-CN" w:bidi="ar-SA"/>
    </w:rPr>
  </w:style>
  <w:style w:type="paragraph" w:styleId="af7">
    <w:name w:val="header"/>
    <w:basedOn w:val="a"/>
    <w:link w:val="Chara"/>
    <w:uiPriority w:val="99"/>
    <w:unhideWhenUsed/>
    <w:pPr>
      <w:pBdr>
        <w:top w:val="none" w:sz="0" w:space="1" w:color="auto"/>
        <w:left w:val="none" w:sz="0" w:space="4" w:color="auto"/>
        <w:bottom w:val="none" w:sz="0" w:space="1" w:color="auto"/>
        <w:right w:val="none" w:sz="0" w:space="4" w:color="auto"/>
      </w:pBdr>
      <w:tabs>
        <w:tab w:val="center" w:pos="4153"/>
        <w:tab w:val="right" w:pos="8306"/>
      </w:tabs>
      <w:snapToGrid w:val="0"/>
      <w:jc w:val="both"/>
    </w:pPr>
    <w:rPr>
      <w:rFonts w:ascii="Times New Roman" w:hAnsi="Times New Roman"/>
      <w:sz w:val="18"/>
    </w:rPr>
  </w:style>
  <w:style w:type="paragraph" w:styleId="22">
    <w:name w:val="Body Text Indent 2"/>
    <w:basedOn w:val="a"/>
    <w:link w:val="2Char0"/>
    <w:uiPriority w:val="99"/>
    <w:unhideWhenUsed/>
    <w:pPr>
      <w:spacing w:after="120" w:line="480" w:lineRule="auto"/>
      <w:ind w:leftChars="200" w:left="420"/>
    </w:pPr>
    <w:rPr>
      <w:rFonts w:ascii="仿宋_GB2312" w:eastAsia="仿宋_GB2312"/>
      <w:kern w:val="2"/>
    </w:rPr>
  </w:style>
  <w:style w:type="paragraph" w:styleId="af9">
    <w:name w:val="Document Map"/>
    <w:basedOn w:val="a"/>
    <w:uiPriority w:val="99"/>
    <w:unhideWhenUsed/>
    <w:pPr>
      <w:shd w:val="clear" w:color="auto" w:fill="000080"/>
    </w:pPr>
    <w:rPr>
      <w:rFonts w:eastAsia="仿宋_GB2312"/>
      <w:kern w:val="2"/>
      <w:sz w:val="32"/>
      <w:lang w:eastAsia="zh-CN" w:bidi="ar-SA"/>
    </w:rPr>
  </w:style>
  <w:style w:type="paragraph" w:styleId="af3">
    <w:name w:val="Date"/>
    <w:basedOn w:val="a"/>
    <w:next w:val="a"/>
    <w:link w:val="Char7"/>
    <w:uiPriority w:val="99"/>
    <w:unhideWhenUsed/>
    <w:pPr>
      <w:ind w:leftChars="2500" w:left="100"/>
    </w:pPr>
    <w:rPr>
      <w:rFonts w:ascii="仿宋_GB2312" w:eastAsia="仿宋_GB2312"/>
      <w:kern w:val="2"/>
    </w:rPr>
  </w:style>
  <w:style w:type="paragraph" w:styleId="50">
    <w:name w:val="toc 5"/>
    <w:basedOn w:val="a"/>
    <w:next w:val="a"/>
    <w:uiPriority w:val="39"/>
    <w:unhideWhenUsed/>
    <w:pPr>
      <w:ind w:leftChars="800" w:left="1680"/>
    </w:pPr>
    <w:rPr>
      <w:szCs w:val="22"/>
    </w:rPr>
  </w:style>
  <w:style w:type="paragraph" w:styleId="30">
    <w:name w:val="Body Text Indent 3"/>
    <w:basedOn w:val="a"/>
    <w:link w:val="3Char0"/>
    <w:uiPriority w:val="99"/>
    <w:unhideWhenUsed/>
    <w:pPr>
      <w:spacing w:after="120"/>
      <w:ind w:leftChars="200" w:left="420"/>
    </w:pPr>
    <w:rPr>
      <w:rFonts w:ascii="仿宋_GB2312" w:eastAsia="仿宋_GB2312"/>
      <w:kern w:val="2"/>
      <w:sz w:val="16"/>
      <w:szCs w:val="16"/>
    </w:rPr>
  </w:style>
  <w:style w:type="paragraph" w:styleId="40">
    <w:name w:val="toc 4"/>
    <w:basedOn w:val="a"/>
    <w:next w:val="a"/>
    <w:uiPriority w:val="39"/>
    <w:unhideWhenUsed/>
    <w:pPr>
      <w:ind w:leftChars="600" w:left="1260"/>
    </w:pPr>
    <w:rPr>
      <w:szCs w:val="22"/>
    </w:rPr>
  </w:style>
  <w:style w:type="paragraph" w:styleId="a7">
    <w:name w:val="footer"/>
    <w:basedOn w:val="a"/>
    <w:link w:val="Char"/>
    <w:uiPriority w:val="99"/>
    <w:unhideWhenUsed/>
    <w:pPr>
      <w:tabs>
        <w:tab w:val="center" w:pos="4153"/>
        <w:tab w:val="right" w:pos="8306"/>
      </w:tabs>
      <w:snapToGrid w:val="0"/>
    </w:pPr>
    <w:rPr>
      <w:sz w:val="18"/>
    </w:rPr>
  </w:style>
  <w:style w:type="paragraph" w:styleId="80">
    <w:name w:val="toc 8"/>
    <w:basedOn w:val="a"/>
    <w:next w:val="a"/>
    <w:uiPriority w:val="39"/>
    <w:unhideWhenUsed/>
    <w:pPr>
      <w:ind w:leftChars="1400" w:left="2940"/>
    </w:pPr>
    <w:rPr>
      <w:szCs w:val="22"/>
    </w:rPr>
  </w:style>
  <w:style w:type="paragraph" w:customStyle="1" w:styleId="21">
    <w:name w:val="正文文本首行缩进 2"/>
    <w:basedOn w:val="af1"/>
    <w:link w:val="20"/>
    <w:uiPriority w:val="99"/>
    <w:unhideWhenUsed/>
    <w:pPr>
      <w:ind w:firstLineChars="200" w:firstLine="420"/>
    </w:pPr>
  </w:style>
  <w:style w:type="paragraph" w:styleId="a9">
    <w:name w:val="Message Header"/>
    <w:basedOn w:val="a"/>
    <w:link w:val="Char1"/>
    <w:uiPriority w:val="99"/>
    <w:unhideWhenUsed/>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Cambria" w:hAnsi="Cambria"/>
    </w:rPr>
  </w:style>
  <w:style w:type="paragraph" w:styleId="23">
    <w:name w:val="toc 2"/>
    <w:basedOn w:val="a"/>
    <w:next w:val="a"/>
    <w:uiPriority w:val="39"/>
    <w:unhideWhenUsed/>
    <w:pPr>
      <w:ind w:leftChars="200" w:left="420"/>
    </w:pPr>
  </w:style>
  <w:style w:type="paragraph" w:styleId="90">
    <w:name w:val="toc 9"/>
    <w:basedOn w:val="a"/>
    <w:next w:val="a"/>
    <w:uiPriority w:val="39"/>
    <w:unhideWhenUsed/>
    <w:pPr>
      <w:ind w:leftChars="1600" w:left="3360"/>
    </w:pPr>
    <w:rPr>
      <w:szCs w:val="22"/>
    </w:rPr>
  </w:style>
  <w:style w:type="paragraph" w:styleId="af5">
    <w:name w:val="Title"/>
    <w:basedOn w:val="a"/>
    <w:next w:val="a"/>
    <w:link w:val="Char8"/>
    <w:qFormat/>
    <w:pPr>
      <w:spacing w:before="240" w:after="60"/>
      <w:jc w:val="center"/>
      <w:outlineLvl w:val="0"/>
    </w:pPr>
    <w:rPr>
      <w:rFonts w:ascii="Cambria" w:hAnsi="Cambria" w:cs="Arial"/>
      <w:b/>
      <w:bCs/>
      <w:kern w:val="28"/>
      <w:sz w:val="32"/>
      <w:szCs w:val="32"/>
      <w:lang w:eastAsia="zh-CN" w:bidi="ar-SA"/>
    </w:rPr>
  </w:style>
  <w:style w:type="paragraph" w:styleId="24">
    <w:name w:val="Body Text 2"/>
    <w:basedOn w:val="a"/>
    <w:uiPriority w:val="99"/>
    <w:unhideWhenUsed/>
    <w:pPr>
      <w:spacing w:line="360" w:lineRule="auto"/>
    </w:pPr>
    <w:rPr>
      <w:szCs w:val="20"/>
    </w:rPr>
  </w:style>
  <w:style w:type="paragraph" w:styleId="afa">
    <w:name w:val="Normal (Web)"/>
    <w:basedOn w:val="a"/>
    <w:uiPriority w:val="99"/>
    <w:unhideWhenUsed/>
    <w:pPr>
      <w:spacing w:before="100" w:beforeAutospacing="1" w:after="100" w:afterAutospacing="1"/>
    </w:pPr>
    <w:rPr>
      <w:lang w:eastAsia="zh-CN" w:bidi="ar-SA"/>
    </w:rPr>
  </w:style>
  <w:style w:type="paragraph" w:styleId="12">
    <w:name w:val="index 1"/>
    <w:basedOn w:val="a"/>
    <w:next w:val="a"/>
    <w:pPr>
      <w:widowControl w:val="0"/>
      <w:jc w:val="both"/>
    </w:pPr>
    <w:rPr>
      <w:rFonts w:ascii="Times New Roman" w:hAnsi="Times New Roman"/>
      <w:kern w:val="2"/>
      <w:sz w:val="21"/>
      <w:szCs w:val="20"/>
      <w:lang w:eastAsia="zh-CN" w:bidi="ar-SA"/>
    </w:rPr>
  </w:style>
  <w:style w:type="paragraph" w:styleId="af2">
    <w:name w:val="Intense Quote"/>
    <w:basedOn w:val="a"/>
    <w:next w:val="a"/>
    <w:link w:val="Char6"/>
    <w:uiPriority w:val="30"/>
    <w:qFormat/>
    <w:pPr>
      <w:ind w:left="720" w:right="720"/>
    </w:pPr>
    <w:rPr>
      <w:rFonts w:ascii="仿宋_GB2312" w:eastAsia="仿宋_GB2312"/>
      <w:b/>
      <w:i/>
      <w:kern w:val="2"/>
      <w:lang w:eastAsia="zh-CN" w:bidi="ar-SA"/>
    </w:rPr>
  </w:style>
  <w:style w:type="paragraph" w:customStyle="1" w:styleId="NewNewNewNewNewNewNew">
    <w:name w:val="正文 New New New New New New New"/>
    <w:pPr>
      <w:widowControl w:val="0"/>
      <w:spacing w:after="200" w:line="276" w:lineRule="auto"/>
      <w:jc w:val="both"/>
    </w:pPr>
    <w:rPr>
      <w:kern w:val="2"/>
      <w:sz w:val="21"/>
      <w:szCs w:val="22"/>
      <w:lang w:bidi="en-US"/>
    </w:rPr>
  </w:style>
  <w:style w:type="paragraph" w:customStyle="1" w:styleId="Charb">
    <w:name w:val="Char"/>
    <w:basedOn w:val="a"/>
    <w:pPr>
      <w:spacing w:after="160" w:line="240" w:lineRule="exact"/>
    </w:pPr>
  </w:style>
  <w:style w:type="paragraph" w:customStyle="1" w:styleId="4New">
    <w:name w:val="标题 4 New"/>
    <w:basedOn w:val="NewNewNewNewNewNewNewNewNewNewNewNewNewNew"/>
    <w:next w:val="NewNewNewNewNewNewNewNewNewNewNewNewNewNew"/>
    <w:pPr>
      <w:keepNext/>
      <w:keepLines/>
      <w:spacing w:line="360" w:lineRule="auto"/>
      <w:outlineLvl w:val="3"/>
    </w:pPr>
    <w:rPr>
      <w:rFonts w:ascii="Arial" w:hAnsi="Arial"/>
      <w:b/>
      <w:bCs/>
      <w:szCs w:val="28"/>
    </w:rPr>
  </w:style>
  <w:style w:type="paragraph" w:customStyle="1" w:styleId="NewNewNewNewNewNew">
    <w:name w:val="正文 New New New New New New"/>
    <w:pPr>
      <w:widowControl w:val="0"/>
      <w:spacing w:after="200" w:line="276" w:lineRule="auto"/>
      <w:jc w:val="both"/>
    </w:pPr>
    <w:rPr>
      <w:kern w:val="2"/>
      <w:sz w:val="21"/>
      <w:szCs w:val="22"/>
      <w:lang w:bidi="en-US"/>
    </w:rPr>
  </w:style>
  <w:style w:type="paragraph" w:customStyle="1" w:styleId="CharCharCharCharCharCharChar">
    <w:name w:val="Char Char Char Char Char Char Char"/>
    <w:basedOn w:val="a"/>
    <w:qFormat/>
    <w:pPr>
      <w:snapToGrid w:val="0"/>
      <w:spacing w:after="160" w:line="320" w:lineRule="exact"/>
      <w:ind w:firstLineChars="245" w:firstLine="689"/>
      <w:jc w:val="center"/>
      <w:outlineLvl w:val="0"/>
    </w:pPr>
    <w:rPr>
      <w:rFonts w:ascii="宋体" w:hAnsi="宋体"/>
      <w:b/>
      <w:color w:val="000000"/>
      <w:kern w:val="2"/>
      <w:sz w:val="28"/>
      <w:szCs w:val="28"/>
      <w:lang w:eastAsia="zh-CN" w:bidi="ar-SA"/>
    </w:rPr>
  </w:style>
  <w:style w:type="paragraph" w:customStyle="1" w:styleId="2TimesNewRoman5020">
    <w:name w:val="样式 标题 2 + Times New Roman 四号 非加粗 段前: 5 磅 段后: 0 磅 行距: 固定值 20..."/>
    <w:basedOn w:val="2"/>
    <w:pPr>
      <w:keepLines/>
      <w:widowControl w:val="0"/>
      <w:spacing w:before="100" w:after="0" w:line="400" w:lineRule="exact"/>
      <w:jc w:val="both"/>
    </w:pPr>
    <w:rPr>
      <w:rFonts w:ascii="Times New Roman" w:eastAsia="黑体" w:hAnsi="Times New Roman" w:cs="宋体"/>
      <w:b w:val="0"/>
      <w:bCs w:val="0"/>
      <w:i w:val="0"/>
      <w:iCs w:val="0"/>
      <w:szCs w:val="20"/>
    </w:rPr>
  </w:style>
  <w:style w:type="paragraph" w:customStyle="1" w:styleId="NewNewNewNewNewNewNewNewNewNewNewNewNewNewNew">
    <w:name w:val="正文 New New New New New New New New New New New New New New New"/>
    <w:pPr>
      <w:widowControl w:val="0"/>
      <w:spacing w:after="200" w:line="276" w:lineRule="auto"/>
      <w:jc w:val="both"/>
    </w:pPr>
    <w:rPr>
      <w:kern w:val="2"/>
      <w:sz w:val="21"/>
      <w:szCs w:val="22"/>
    </w:rPr>
  </w:style>
  <w:style w:type="paragraph" w:customStyle="1" w:styleId="afb">
    <w:name w:val="我的正文"/>
    <w:basedOn w:val="a"/>
    <w:uiPriority w:val="99"/>
    <w:qFormat/>
    <w:pPr>
      <w:widowControl w:val="0"/>
      <w:spacing w:beforeLines="50" w:afterLines="50" w:line="360" w:lineRule="auto"/>
      <w:ind w:firstLineChars="200" w:firstLine="200"/>
      <w:jc w:val="both"/>
    </w:pPr>
    <w:rPr>
      <w:rFonts w:cs="宋体"/>
      <w:kern w:val="2"/>
      <w:szCs w:val="20"/>
      <w:lang w:eastAsia="zh-CN" w:bidi="ar-SA"/>
    </w:rPr>
  </w:style>
  <w:style w:type="paragraph" w:customStyle="1" w:styleId="13">
    <w:name w:val="列出段落1"/>
    <w:basedOn w:val="a"/>
    <w:uiPriority w:val="34"/>
    <w:qFormat/>
    <w:pPr>
      <w:ind w:firstLineChars="200" w:firstLine="420"/>
    </w:pPr>
    <w:rPr>
      <w:szCs w:val="22"/>
    </w:rPr>
  </w:style>
  <w:style w:type="paragraph" w:customStyle="1" w:styleId="10">
    <w:name w:val="正文1"/>
    <w:basedOn w:val="a"/>
    <w:link w:val="1858D7CFB-ED40-4347-BF05-701D383B685F"/>
    <w:pPr>
      <w:spacing w:line="360" w:lineRule="auto"/>
    </w:pPr>
    <w:rPr>
      <w:rFonts w:ascii="宋体" w:hAnsi="华文宋体"/>
      <w:kern w:val="20"/>
      <w:szCs w:val="20"/>
      <w:lang w:bidi="ar-SA"/>
    </w:rPr>
  </w:style>
  <w:style w:type="paragraph" w:styleId="afc">
    <w:name w:val="No Spacing"/>
    <w:basedOn w:val="a"/>
    <w:uiPriority w:val="1"/>
    <w:qFormat/>
    <w:rPr>
      <w:szCs w:val="32"/>
    </w:rPr>
  </w:style>
  <w:style w:type="paragraph" w:customStyle="1" w:styleId="p0">
    <w:name w:val="p0"/>
    <w:basedOn w:val="a"/>
    <w:rPr>
      <w:szCs w:val="21"/>
    </w:rPr>
  </w:style>
  <w:style w:type="paragraph" w:customStyle="1" w:styleId="CharCharCharChar">
    <w:name w:val="Char Char Char Char"/>
    <w:basedOn w:val="af9"/>
    <w:pPr>
      <w:adjustRightInd w:val="0"/>
      <w:snapToGrid w:val="0"/>
      <w:spacing w:line="360" w:lineRule="auto"/>
    </w:pPr>
    <w:rPr>
      <w:rFonts w:ascii="仿宋_GB2312"/>
      <w:sz w:val="24"/>
    </w:rPr>
  </w:style>
  <w:style w:type="paragraph" w:customStyle="1" w:styleId="p15">
    <w:name w:val="p15"/>
    <w:basedOn w:val="a"/>
    <w:rPr>
      <w:szCs w:val="21"/>
    </w:rPr>
  </w:style>
  <w:style w:type="paragraph" w:customStyle="1" w:styleId="Default">
    <w:name w:val="Default"/>
    <w:qFormat/>
    <w:pPr>
      <w:widowControl w:val="0"/>
      <w:autoSpaceDE w:val="0"/>
      <w:autoSpaceDN w:val="0"/>
      <w:adjustRightInd w:val="0"/>
    </w:pPr>
    <w:rPr>
      <w:rFonts w:ascii="宋体" w:hAnsi="Times New Roman" w:cs="宋体"/>
      <w:color w:val="000000"/>
      <w:sz w:val="24"/>
      <w:szCs w:val="24"/>
    </w:rPr>
  </w:style>
  <w:style w:type="paragraph" w:customStyle="1" w:styleId="NewNewNewNewNewNewNewNewNewNewNewNewNewNew">
    <w:name w:val="正文 New New New New New New New New New New New New New New"/>
    <w:pPr>
      <w:widowControl w:val="0"/>
      <w:spacing w:after="200" w:line="276" w:lineRule="auto"/>
      <w:jc w:val="both"/>
    </w:pPr>
    <w:rPr>
      <w:kern w:val="2"/>
      <w:sz w:val="21"/>
      <w:szCs w:val="24"/>
    </w:rPr>
  </w:style>
  <w:style w:type="paragraph" w:customStyle="1" w:styleId="25">
    <w:name w:val="列出段落2"/>
    <w:basedOn w:val="a"/>
    <w:pPr>
      <w:ind w:firstLineChars="200" w:firstLine="420"/>
    </w:pPr>
    <w:rPr>
      <w:szCs w:val="22"/>
    </w:rPr>
  </w:style>
  <w:style w:type="paragraph" w:customStyle="1" w:styleId="TableParagraph">
    <w:name w:val="Table Paragraph"/>
    <w:basedOn w:val="a"/>
    <w:pPr>
      <w:widowControl w:val="0"/>
      <w:autoSpaceDE w:val="0"/>
      <w:autoSpaceDN w:val="0"/>
      <w:adjustRightInd w:val="0"/>
      <w:spacing w:line="360" w:lineRule="atLeast"/>
      <w:textAlignment w:val="baseline"/>
    </w:pPr>
    <w:rPr>
      <w:rFonts w:ascii="宋体" w:hAnsi="宋体" w:cs="宋体"/>
      <w:sz w:val="22"/>
      <w:szCs w:val="22"/>
      <w:lang w:eastAsia="zh-CN" w:bidi="ar-SA"/>
    </w:rPr>
  </w:style>
  <w:style w:type="paragraph" w:customStyle="1" w:styleId="Charc">
    <w:name w:val="Char"/>
    <w:basedOn w:val="a"/>
    <w:pPr>
      <w:widowControl w:val="0"/>
      <w:jc w:val="both"/>
    </w:pPr>
    <w:rPr>
      <w:rFonts w:ascii="Times New Roman" w:eastAsia="仿宋_GB2312" w:hAnsi="Times New Roman"/>
      <w:kern w:val="2"/>
      <w:sz w:val="32"/>
      <w:szCs w:val="32"/>
      <w:lang w:eastAsia="zh-CN" w:bidi="ar-SA"/>
    </w:rPr>
  </w:style>
  <w:style w:type="paragraph" w:customStyle="1" w:styleId="26">
    <w:name w:val="列出段落2"/>
    <w:basedOn w:val="a"/>
    <w:uiPriority w:val="99"/>
    <w:qFormat/>
    <w:pPr>
      <w:widowControl w:val="0"/>
      <w:ind w:firstLineChars="200" w:firstLine="420"/>
      <w:jc w:val="both"/>
    </w:pPr>
    <w:rPr>
      <w:rFonts w:cs="Calibri"/>
      <w:kern w:val="2"/>
      <w:sz w:val="21"/>
      <w:lang w:eastAsia="zh-CN" w:bidi="ar-SA"/>
    </w:rPr>
  </w:style>
  <w:style w:type="paragraph" w:customStyle="1" w:styleId="New">
    <w:name w:val="正文 New"/>
    <w:pPr>
      <w:widowControl w:val="0"/>
      <w:spacing w:after="200" w:line="276" w:lineRule="auto"/>
      <w:jc w:val="both"/>
    </w:pPr>
    <w:rPr>
      <w:kern w:val="2"/>
      <w:sz w:val="21"/>
      <w:szCs w:val="22"/>
      <w:lang w:bidi="en-US"/>
    </w:rPr>
  </w:style>
  <w:style w:type="paragraph" w:customStyle="1" w:styleId="NewNewNewNewNewNewNewNewNewNew">
    <w:name w:val="正文 New New New New New New New New New New"/>
    <w:pPr>
      <w:widowControl w:val="0"/>
      <w:spacing w:after="200" w:line="276" w:lineRule="auto"/>
      <w:jc w:val="both"/>
    </w:pPr>
    <w:rPr>
      <w:kern w:val="2"/>
      <w:sz w:val="21"/>
      <w:szCs w:val="22"/>
      <w:lang w:bidi="en-US"/>
    </w:rPr>
  </w:style>
  <w:style w:type="paragraph" w:styleId="af">
    <w:name w:val="Quote"/>
    <w:basedOn w:val="a"/>
    <w:next w:val="a"/>
    <w:link w:val="Char5"/>
    <w:uiPriority w:val="29"/>
    <w:qFormat/>
    <w:rPr>
      <w:rFonts w:ascii="仿宋_GB2312" w:eastAsia="仿宋_GB2312"/>
      <w:i/>
      <w:kern w:val="2"/>
      <w:lang w:eastAsia="zh-CN" w:bidi="ar-SA"/>
    </w:rPr>
  </w:style>
  <w:style w:type="paragraph" w:customStyle="1" w:styleId="afd">
    <w:name w:val="列表段落"/>
    <w:basedOn w:val="a"/>
    <w:uiPriority w:val="34"/>
    <w:qFormat/>
    <w:pPr>
      <w:ind w:left="720"/>
      <w:contextualSpacing/>
    </w:pPr>
  </w:style>
  <w:style w:type="paragraph" w:customStyle="1" w:styleId="378020">
    <w:name w:val="样式 标题 3 + (中文) 黑体 小四 非加粗 段前: 7.8 磅 段后: 0 磅 行距: 固定值 20 磅"/>
    <w:basedOn w:val="3"/>
    <w:pPr>
      <w:spacing w:before="0" w:after="0" w:line="400" w:lineRule="exact"/>
    </w:pPr>
    <w:rPr>
      <w:rFonts w:eastAsia="黑体" w:cs="宋体"/>
      <w:b w:val="0"/>
      <w:bCs w:val="0"/>
      <w:szCs w:val="20"/>
    </w:rPr>
  </w:style>
  <w:style w:type="paragraph" w:customStyle="1" w:styleId="NewNewNewNewNew">
    <w:name w:val="正文 New New New New New"/>
    <w:pPr>
      <w:widowControl w:val="0"/>
      <w:spacing w:after="200" w:line="276" w:lineRule="auto"/>
      <w:jc w:val="both"/>
    </w:pPr>
    <w:rPr>
      <w:kern w:val="2"/>
      <w:sz w:val="21"/>
      <w:szCs w:val="22"/>
      <w:lang w:bidi="en-US"/>
    </w:rPr>
  </w:style>
  <w:style w:type="paragraph" w:styleId="TOC">
    <w:name w:val="TOC Heading"/>
    <w:basedOn w:val="1"/>
    <w:next w:val="a"/>
    <w:uiPriority w:val="39"/>
    <w:qFormat/>
    <w:pPr>
      <w:outlineLvl w:val="9"/>
    </w:pPr>
  </w:style>
  <w:style w:type="paragraph" w:customStyle="1" w:styleId="14">
    <w:name w:val="页眉1"/>
    <w:basedOn w:val="a"/>
    <w:semiHidden/>
    <w:pPr>
      <w:widowControl w:val="0"/>
      <w:pBdr>
        <w:bottom w:val="single" w:sz="6" w:space="1" w:color="auto"/>
      </w:pBdr>
      <w:adjustRightInd w:val="0"/>
      <w:snapToGrid w:val="0"/>
      <w:spacing w:line="360" w:lineRule="atLeast"/>
      <w:jc w:val="center"/>
      <w:textAlignment w:val="baseline"/>
    </w:pPr>
    <w:rPr>
      <w:rFonts w:cs="宋体"/>
      <w:sz w:val="18"/>
      <w:szCs w:val="18"/>
      <w:lang w:eastAsia="zh-CN" w:bidi="ar-SA"/>
    </w:rPr>
  </w:style>
  <w:style w:type="table" w:styleId="afe">
    <w:name w:val="Table Grid"/>
    <w:basedOn w:val="a1"/>
    <w:unhideWhenUsed/>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0">
    <w:name w:val="30磅"/>
    <w:basedOn w:val="a"/>
    <w:next w:val="afc"/>
    <w:link w:val="30Char"/>
    <w:qFormat/>
    <w:rsid w:val="004A11E6"/>
    <w:pPr>
      <w:widowControl w:val="0"/>
      <w:snapToGrid w:val="0"/>
      <w:spacing w:line="600" w:lineRule="exact"/>
      <w:ind w:firstLineChars="200" w:firstLine="200"/>
      <w:jc w:val="both"/>
    </w:pPr>
    <w:rPr>
      <w:rFonts w:ascii="Times New Roman" w:hAnsi="Times New Roman"/>
      <w:noProof/>
      <w:kern w:val="2"/>
      <w:sz w:val="28"/>
      <w:szCs w:val="32"/>
      <w:lang w:eastAsia="zh-CN" w:bidi="ar-SA"/>
    </w:rPr>
  </w:style>
  <w:style w:type="character" w:customStyle="1" w:styleId="30Char">
    <w:name w:val="30磅 Char"/>
    <w:link w:val="300"/>
    <w:rsid w:val="004A11E6"/>
    <w:rPr>
      <w:rFonts w:ascii="Times New Roman" w:hAnsi="Times New Roman"/>
      <w:noProof/>
      <w:kern w:val="2"/>
      <w:sz w:val="28"/>
      <w:szCs w:val="32"/>
    </w:rPr>
  </w:style>
  <w:style w:type="paragraph" w:styleId="aff">
    <w:name w:val="annotation text"/>
    <w:basedOn w:val="a"/>
    <w:link w:val="Chard"/>
    <w:rsid w:val="00D65744"/>
    <w:pPr>
      <w:widowControl w:val="0"/>
    </w:pPr>
    <w:rPr>
      <w:rFonts w:ascii="Times New Roman" w:hAnsi="Times New Roman"/>
      <w:kern w:val="2"/>
      <w:sz w:val="21"/>
      <w:lang w:eastAsia="zh-CN" w:bidi="ar-SA"/>
    </w:rPr>
  </w:style>
  <w:style w:type="character" w:customStyle="1" w:styleId="Chard">
    <w:name w:val="批注文字 Char"/>
    <w:link w:val="aff"/>
    <w:rsid w:val="00D65744"/>
    <w:rPr>
      <w:rFonts w:ascii="Times New Roman" w:eastAsia="仿宋_GB2312" w:hAnsi="Times New Roman"/>
      <w:kern w:val="2"/>
      <w:sz w:val="21"/>
      <w:szCs w:val="24"/>
      <w:lang w:val="en-US" w:eastAsia="zh-CN" w:bidi="ar-SA"/>
    </w:rPr>
  </w:style>
  <w:style w:type="paragraph" w:styleId="aff0">
    <w:name w:val="List Paragraph"/>
    <w:basedOn w:val="a"/>
    <w:uiPriority w:val="34"/>
    <w:qFormat/>
    <w:rsid w:val="003C4F21"/>
    <w:pPr>
      <w:ind w:firstLineChars="200" w:firstLine="420"/>
    </w:pPr>
  </w:style>
  <w:style w:type="table" w:customStyle="1" w:styleId="15">
    <w:name w:val="网格型1"/>
    <w:basedOn w:val="a1"/>
    <w:next w:val="afe"/>
    <w:rsid w:val="00296FFB"/>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141</TotalTime>
  <Pages>65</Pages>
  <Words>4465</Words>
  <Characters>25456</Characters>
  <Application>Microsoft Office Word</Application>
  <DocSecurity>0</DocSecurity>
  <Lines>212</Lines>
  <Paragraphs>59</Paragraphs>
  <ScaleCrop>false</ScaleCrop>
  <Company/>
  <LinksUpToDate>false</LinksUpToDate>
  <CharactersWithSpaces>29862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睢县人民法院科技法庭“三同步两公开</dc:title>
  <dc:creator>Administrator</dc:creator>
  <cp:lastModifiedBy>永城市公共资源交易中心:周昱彤</cp:lastModifiedBy>
  <cp:revision>35</cp:revision>
  <cp:lastPrinted>2019-11-27T02:30:00Z</cp:lastPrinted>
  <dcterms:created xsi:type="dcterms:W3CDTF">2019-12-26T10:32:00Z</dcterms:created>
  <dcterms:modified xsi:type="dcterms:W3CDTF">2020-01-17T03:12:00Z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