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8406D" w14:textId="0563EF85" w:rsidR="0067742B" w:rsidRDefault="00ED1736" w:rsidP="00B16666">
      <w:pPr>
        <w:autoSpaceDE w:val="0"/>
        <w:spacing w:line="360" w:lineRule="auto"/>
        <w:jc w:val="center"/>
        <w:rPr>
          <w:rFonts w:ascii="宋体" w:eastAsia="宋体" w:hAnsi="宋体" w:cs="宋体"/>
          <w:b/>
          <w:bCs/>
          <w:color w:val="444444"/>
          <w:sz w:val="32"/>
          <w:szCs w:val="32"/>
          <w:bdr w:val="none" w:sz="0" w:space="0" w:color="auto" w:frame="1"/>
        </w:rPr>
      </w:pPr>
      <w:r>
        <w:rPr>
          <w:rFonts w:ascii="宋体" w:eastAsia="宋体" w:hAnsi="宋体" w:cs="宋体" w:hint="cs"/>
          <w:b/>
          <w:bCs/>
          <w:color w:val="444444"/>
          <w:sz w:val="32"/>
          <w:szCs w:val="32"/>
          <w:bdr w:val="none" w:sz="0" w:space="0" w:color="auto" w:frame="1"/>
        </w:rPr>
        <w:t>永城市城关镇南关村及东关村饮水工程</w:t>
      </w:r>
    </w:p>
    <w:p w14:paraId="16B93408" w14:textId="72E3CBA4" w:rsidR="002844B3" w:rsidRPr="00D31990" w:rsidRDefault="002844B3" w:rsidP="00B16666">
      <w:pPr>
        <w:autoSpaceDE w:val="0"/>
        <w:spacing w:line="360" w:lineRule="auto"/>
        <w:jc w:val="center"/>
        <w:rPr>
          <w:rFonts w:ascii="宋体" w:eastAsia="宋体" w:hAnsi="宋体" w:cs="宋体"/>
          <w:b/>
          <w:bCs/>
          <w:color w:val="444444"/>
          <w:sz w:val="32"/>
          <w:szCs w:val="32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32"/>
          <w:szCs w:val="32"/>
          <w:bdr w:val="none" w:sz="0" w:space="0" w:color="auto" w:frame="1"/>
        </w:rPr>
        <w:t>中标公告</w:t>
      </w:r>
    </w:p>
    <w:p w14:paraId="758BDE74" w14:textId="77777777" w:rsidR="00046649" w:rsidRPr="00D31990" w:rsidRDefault="00046649" w:rsidP="00411CFF">
      <w:pPr>
        <w:autoSpaceDE w:val="0"/>
        <w:spacing w:line="360" w:lineRule="auto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</w:p>
    <w:p w14:paraId="124DA148" w14:textId="2418975C" w:rsidR="00046649" w:rsidRPr="00D31990" w:rsidRDefault="00123DFD" w:rsidP="00B16666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一、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项目名称：</w:t>
      </w:r>
      <w:r w:rsidR="00ED1736">
        <w:rPr>
          <w:rFonts w:ascii="宋体" w:eastAsia="宋体" w:hAnsi="宋体" w:cs="宋体" w:hint="cs"/>
          <w:color w:val="444444"/>
          <w:sz w:val="24"/>
          <w:szCs w:val="24"/>
          <w:bdr w:val="none" w:sz="0" w:space="0" w:color="auto" w:frame="1"/>
        </w:rPr>
        <w:t>永城市城关镇南关村及东关村饮水工程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4731001A" w14:textId="1326AA7D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二、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采购项目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编号：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永财采购【2019】11</w:t>
      </w:r>
      <w:r w:rsidR="00ED173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9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B16666" w:rsidRPr="00D31990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</w:t>
      </w:r>
      <w:proofErr w:type="gramStart"/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永公采【2019】</w:t>
      </w:r>
      <w:proofErr w:type="gramEnd"/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11</w:t>
      </w:r>
      <w:r w:rsidR="00ED173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9</w:t>
      </w:r>
      <w:r w:rsidR="00B16666" w:rsidRPr="00D3199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号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3DDDC115" w14:textId="05377CC0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三、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采购项目概况：</w:t>
      </w:r>
      <w:r w:rsidR="00ED1736" w:rsidRPr="00ED1736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本项目位于城关镇解放路，水源来自宝塔路，通至工业路以南。根据给水系统规划，敷设高密度聚乙烯PE管给水管道，管径DN315，给水管道单侧布置位于道路中心线东侧，</w:t>
      </w:r>
      <w:r w:rsidR="0067742B" w:rsidRPr="0067742B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详见施工图纸及工程量清单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；</w:t>
      </w:r>
    </w:p>
    <w:p w14:paraId="7F452216" w14:textId="5DF1AF15" w:rsidR="00046649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四、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评标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日期：201</w:t>
      </w:r>
      <w:r w:rsidR="00046649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</w:t>
      </w:r>
      <w:r w:rsidR="00ED1736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月</w:t>
      </w:r>
      <w:r w:rsidR="0067742B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</w:t>
      </w:r>
      <w:r w:rsidR="00ED1736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日；</w:t>
      </w:r>
    </w:p>
    <w:p w14:paraId="664C8530" w14:textId="0735D268" w:rsidR="004A4B56" w:rsidRPr="00D31990" w:rsidRDefault="00123DFD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五、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招标公告发布日期：</w:t>
      </w:r>
      <w:r w:rsidR="004A4B56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201</w:t>
      </w:r>
      <w:r w:rsidR="004A4B56" w:rsidRPr="00D31990"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  <w:t>9</w:t>
      </w:r>
      <w:r w:rsidR="004A4B56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年8月</w:t>
      </w:r>
      <w:r w:rsidR="00ED1736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19</w:t>
      </w:r>
      <w:r w:rsidR="004A4B56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日</w:t>
      </w:r>
    </w:p>
    <w:p w14:paraId="1A398F92" w14:textId="1A6FDB65" w:rsidR="00046649" w:rsidRPr="00D31990" w:rsidRDefault="004A4B56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六、</w:t>
      </w:r>
      <w:r w:rsidR="00046649"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采购方式：公开招标；</w:t>
      </w:r>
    </w:p>
    <w:p w14:paraId="504065C4" w14:textId="56798247" w:rsidR="004A4B56" w:rsidRDefault="004A4B56" w:rsidP="00411CFF">
      <w:pPr>
        <w:autoSpaceDE w:val="0"/>
        <w:spacing w:line="360" w:lineRule="auto"/>
        <w:ind w:firstLineChars="200" w:firstLine="482"/>
        <w:rPr>
          <w:rFonts w:ascii="宋体" w:eastAsia="宋体" w:hAnsi="宋体" w:cs="宋体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七、</w:t>
      </w:r>
      <w:r w:rsidRPr="00D31990">
        <w:rPr>
          <w:rFonts w:ascii="宋体" w:eastAsia="宋体" w:hAnsi="宋体" w:cs="宋体" w:hint="eastAsia"/>
          <w:color w:val="444444"/>
          <w:sz w:val="24"/>
          <w:szCs w:val="24"/>
          <w:bdr w:val="none" w:sz="0" w:space="0" w:color="auto" w:frame="1"/>
        </w:rPr>
        <w:t>中标情况：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1842"/>
        <w:gridCol w:w="1836"/>
        <w:gridCol w:w="6"/>
        <w:gridCol w:w="2245"/>
        <w:gridCol w:w="1664"/>
      </w:tblGrid>
      <w:tr w:rsidR="00A44C69" w:rsidRPr="00AB7C4C" w14:paraId="1AC5CEEF" w14:textId="77777777" w:rsidTr="00005322">
        <w:trPr>
          <w:jc w:val="center"/>
        </w:trPr>
        <w:tc>
          <w:tcPr>
            <w:tcW w:w="704" w:type="dxa"/>
          </w:tcPr>
          <w:p w14:paraId="7D003DAA" w14:textId="77777777" w:rsidR="00A44C69" w:rsidRPr="00AB7C4C" w:rsidRDefault="00A44C69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proofErr w:type="gramStart"/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包号</w:t>
            </w:r>
            <w:proofErr w:type="gramEnd"/>
          </w:p>
        </w:tc>
        <w:tc>
          <w:tcPr>
            <w:tcW w:w="1843" w:type="dxa"/>
          </w:tcPr>
          <w:p w14:paraId="0D4AA091" w14:textId="77777777" w:rsidR="00A44C69" w:rsidRPr="00AB7C4C" w:rsidRDefault="00A44C69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采购内容</w:t>
            </w:r>
          </w:p>
        </w:tc>
        <w:tc>
          <w:tcPr>
            <w:tcW w:w="1843" w:type="dxa"/>
            <w:gridSpan w:val="2"/>
          </w:tcPr>
          <w:p w14:paraId="02FE8D42" w14:textId="77777777" w:rsidR="00A44C69" w:rsidRPr="00AB7C4C" w:rsidRDefault="00A44C69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供应商名称</w:t>
            </w:r>
          </w:p>
        </w:tc>
        <w:tc>
          <w:tcPr>
            <w:tcW w:w="2246" w:type="dxa"/>
          </w:tcPr>
          <w:p w14:paraId="7A7DC163" w14:textId="77777777" w:rsidR="00A44C69" w:rsidRPr="00AB7C4C" w:rsidRDefault="00A44C69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地址</w:t>
            </w:r>
          </w:p>
        </w:tc>
        <w:tc>
          <w:tcPr>
            <w:tcW w:w="1660" w:type="dxa"/>
          </w:tcPr>
          <w:p w14:paraId="4570FDCF" w14:textId="77777777" w:rsidR="00A44C69" w:rsidRPr="00AB7C4C" w:rsidRDefault="00A44C69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中标金额</w:t>
            </w:r>
          </w:p>
        </w:tc>
      </w:tr>
      <w:tr w:rsidR="00ED1736" w:rsidRPr="00AB7C4C" w14:paraId="1C52BF6F" w14:textId="47CC298F" w:rsidTr="00ED1736">
        <w:trPr>
          <w:jc w:val="center"/>
        </w:trPr>
        <w:tc>
          <w:tcPr>
            <w:tcW w:w="704" w:type="dxa"/>
            <w:vAlign w:val="center"/>
          </w:tcPr>
          <w:p w14:paraId="31A06D68" w14:textId="77777777" w:rsidR="00ED1736" w:rsidRPr="00AB7C4C" w:rsidRDefault="00ED1736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施工标段</w:t>
            </w:r>
          </w:p>
        </w:tc>
        <w:tc>
          <w:tcPr>
            <w:tcW w:w="1843" w:type="dxa"/>
            <w:vAlign w:val="center"/>
          </w:tcPr>
          <w:p w14:paraId="72920CAA" w14:textId="77777777" w:rsidR="00ED1736" w:rsidRPr="00AB7C4C" w:rsidRDefault="00ED1736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本项目施工图纸范围内所含全部内容</w:t>
            </w:r>
          </w:p>
        </w:tc>
        <w:tc>
          <w:tcPr>
            <w:tcW w:w="1837" w:type="dxa"/>
            <w:vAlign w:val="center"/>
          </w:tcPr>
          <w:p w14:paraId="6AE989A7" w14:textId="4422B493" w:rsidR="00ED1736" w:rsidRPr="00AB7C4C" w:rsidRDefault="00ED1736" w:rsidP="00A44C69">
            <w:pPr>
              <w:autoSpaceDE w:val="0"/>
              <w:spacing w:line="360" w:lineRule="auto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ED1736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永城市大禹水利工程有限公司</w:t>
            </w:r>
          </w:p>
        </w:tc>
        <w:tc>
          <w:tcPr>
            <w:tcW w:w="2248" w:type="dxa"/>
            <w:gridSpan w:val="2"/>
            <w:vAlign w:val="center"/>
          </w:tcPr>
          <w:p w14:paraId="32FF1D1B" w14:textId="7989F872" w:rsidR="00ED1736" w:rsidRPr="00AB7C4C" w:rsidRDefault="00AC66B5" w:rsidP="00A44C69">
            <w:pPr>
              <w:autoSpaceDE w:val="0"/>
              <w:spacing w:line="360" w:lineRule="auto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C66B5"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  <w:t>永城市产业集聚区总部</w:t>
            </w:r>
            <w:proofErr w:type="gramStart"/>
            <w:r w:rsidRPr="00AC66B5"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  <w:t>经济楼</w:t>
            </w:r>
            <w:bookmarkStart w:id="0" w:name="_GoBack"/>
            <w:bookmarkEnd w:id="0"/>
            <w:proofErr w:type="gramEnd"/>
          </w:p>
        </w:tc>
        <w:tc>
          <w:tcPr>
            <w:tcW w:w="1664" w:type="dxa"/>
            <w:vAlign w:val="center"/>
          </w:tcPr>
          <w:p w14:paraId="7E632B96" w14:textId="0128499D" w:rsidR="00ED1736" w:rsidRPr="00AB7C4C" w:rsidRDefault="00ED1736" w:rsidP="00A44C69">
            <w:pPr>
              <w:autoSpaceDE w:val="0"/>
              <w:spacing w:line="360" w:lineRule="auto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ED1736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6115811.95元</w:t>
            </w:r>
          </w:p>
        </w:tc>
      </w:tr>
      <w:tr w:rsidR="00ED1736" w:rsidRPr="00AB7C4C" w14:paraId="4D5ACA4A" w14:textId="77777777" w:rsidTr="0091345C">
        <w:trPr>
          <w:jc w:val="center"/>
        </w:trPr>
        <w:tc>
          <w:tcPr>
            <w:tcW w:w="704" w:type="dxa"/>
            <w:vAlign w:val="center"/>
          </w:tcPr>
          <w:p w14:paraId="2D86D13A" w14:textId="77777777" w:rsidR="00ED1736" w:rsidRPr="00AB7C4C" w:rsidRDefault="00ED1736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监理标段</w:t>
            </w:r>
          </w:p>
        </w:tc>
        <w:tc>
          <w:tcPr>
            <w:tcW w:w="1843" w:type="dxa"/>
            <w:vAlign w:val="center"/>
          </w:tcPr>
          <w:p w14:paraId="281577FC" w14:textId="77777777" w:rsidR="00ED1736" w:rsidRPr="00AB7C4C" w:rsidRDefault="00ED1736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AB7C4C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本项目施工全过程监理服务</w:t>
            </w:r>
          </w:p>
        </w:tc>
        <w:tc>
          <w:tcPr>
            <w:tcW w:w="5749" w:type="dxa"/>
            <w:gridSpan w:val="4"/>
            <w:vAlign w:val="center"/>
          </w:tcPr>
          <w:p w14:paraId="289DEB5B" w14:textId="3148FE08" w:rsidR="00ED1736" w:rsidRPr="00AB7C4C" w:rsidRDefault="00ED1736" w:rsidP="00005322">
            <w:pPr>
              <w:autoSpaceDE w:val="0"/>
              <w:spacing w:line="360" w:lineRule="auto"/>
              <w:jc w:val="center"/>
              <w:rPr>
                <w:rFonts w:ascii="宋体" w:eastAsia="宋体" w:hAnsi="宋体" w:cs="Times New Roman"/>
                <w:color w:val="444444"/>
                <w:szCs w:val="21"/>
                <w:bdr w:val="none" w:sz="0" w:space="0" w:color="auto" w:frame="1"/>
              </w:rPr>
            </w:pPr>
            <w:r w:rsidRPr="00ED1736">
              <w:rPr>
                <w:rFonts w:ascii="宋体" w:eastAsia="宋体" w:hAnsi="宋体" w:cs="Times New Roman" w:hint="eastAsia"/>
                <w:color w:val="444444"/>
                <w:szCs w:val="21"/>
                <w:bdr w:val="none" w:sz="0" w:space="0" w:color="auto" w:frame="1"/>
              </w:rPr>
              <w:t>至本项目投标截止时间（2019年10月11日北京时间上午9时30分），投标人递交投标文件数量不足3家，流标。</w:t>
            </w:r>
          </w:p>
        </w:tc>
      </w:tr>
    </w:tbl>
    <w:p w14:paraId="3245905E" w14:textId="10EB9E91" w:rsidR="004A4B56" w:rsidRPr="00D31990" w:rsidRDefault="004A4B56" w:rsidP="00A44C69">
      <w:pPr>
        <w:autoSpaceDE w:val="0"/>
        <w:spacing w:line="360" w:lineRule="auto"/>
        <w:ind w:firstLineChars="276" w:firstLine="665"/>
        <w:jc w:val="left"/>
        <w:rPr>
          <w:rFonts w:ascii="宋体" w:eastAsia="宋体" w:hAnsi="宋体" w:cs="Times New Roman"/>
          <w:color w:val="444444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八、</w:t>
      </w:r>
      <w:r w:rsidRPr="00D31990">
        <w:rPr>
          <w:rFonts w:ascii="宋体" w:eastAsia="宋体" w:hAnsi="宋体" w:cs="Times New Roman" w:hint="eastAsia"/>
          <w:b/>
          <w:bCs/>
          <w:color w:val="444444"/>
          <w:sz w:val="24"/>
          <w:szCs w:val="24"/>
          <w:bdr w:val="none" w:sz="0" w:space="0" w:color="auto" w:frame="1"/>
        </w:rPr>
        <w:t>评标委员会名单</w:t>
      </w:r>
      <w:r w:rsidRPr="00D31990">
        <w:rPr>
          <w:rFonts w:ascii="宋体" w:eastAsia="宋体" w:hAnsi="宋体" w:cs="Times New Roman" w:hint="eastAsia"/>
          <w:color w:val="444444"/>
          <w:sz w:val="24"/>
          <w:szCs w:val="24"/>
          <w:bdr w:val="none" w:sz="0" w:space="0" w:color="auto" w:frame="1"/>
        </w:rPr>
        <w:t>：</w:t>
      </w:r>
      <w:r w:rsidR="00ED1736" w:rsidRPr="00ED1736">
        <w:rPr>
          <w:rFonts w:ascii="宋体" w:eastAsia="宋体" w:hAnsi="宋体" w:cs="Times New Roman" w:hint="eastAsia"/>
          <w:color w:val="444444"/>
          <w:sz w:val="24"/>
          <w:szCs w:val="24"/>
          <w:bdr w:val="none" w:sz="0" w:space="0" w:color="auto" w:frame="1"/>
        </w:rPr>
        <w:t>李景丽  张</w:t>
      </w:r>
      <w:proofErr w:type="gramStart"/>
      <w:r w:rsidR="00ED1736" w:rsidRPr="00ED1736">
        <w:rPr>
          <w:rFonts w:ascii="宋体" w:eastAsia="宋体" w:hAnsi="宋体" w:cs="Times New Roman" w:hint="eastAsia"/>
          <w:color w:val="444444"/>
          <w:sz w:val="24"/>
          <w:szCs w:val="24"/>
          <w:bdr w:val="none" w:sz="0" w:space="0" w:color="auto" w:frame="1"/>
        </w:rPr>
        <w:t>风敏  杜兴</w:t>
      </w:r>
      <w:proofErr w:type="gramEnd"/>
      <w:r w:rsidR="00ED1736" w:rsidRPr="00ED1736">
        <w:rPr>
          <w:rFonts w:ascii="宋体" w:eastAsia="宋体" w:hAnsi="宋体" w:cs="Times New Roman" w:hint="eastAsia"/>
          <w:color w:val="444444"/>
          <w:sz w:val="24"/>
          <w:szCs w:val="24"/>
          <w:bdr w:val="none" w:sz="0" w:space="0" w:color="auto" w:frame="1"/>
        </w:rPr>
        <w:t>亮  华艳荣  魏锋</w:t>
      </w:r>
    </w:p>
    <w:p w14:paraId="73050C0D" w14:textId="4B088D73" w:rsidR="004A4B56" w:rsidRPr="00D31990" w:rsidRDefault="004A4B56" w:rsidP="0067742B">
      <w:pPr>
        <w:autoSpaceDE w:val="0"/>
        <w:spacing w:line="360" w:lineRule="auto"/>
        <w:ind w:firstLineChars="250" w:firstLine="602"/>
        <w:jc w:val="left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九、</w:t>
      </w:r>
      <w:r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招标代理服务费：</w:t>
      </w:r>
      <w:r w:rsidR="00ED1736">
        <w:rPr>
          <w:rFonts w:ascii="宋体" w:eastAsia="宋体" w:hAnsi="宋体" w:cs="Times New Roman" w:hint="eastAsia"/>
          <w:color w:val="444444"/>
          <w:sz w:val="24"/>
          <w:szCs w:val="24"/>
        </w:rPr>
        <w:t>施工</w:t>
      </w:r>
      <w:r w:rsidR="007A01B0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标段：</w:t>
      </w:r>
      <w:r w:rsidR="00ED1736" w:rsidRPr="00ED1736">
        <w:rPr>
          <w:rFonts w:ascii="宋体" w:eastAsia="宋体" w:hAnsi="宋体" w:cs="Times New Roman" w:hint="eastAsia"/>
          <w:color w:val="444444"/>
          <w:sz w:val="24"/>
          <w:szCs w:val="24"/>
        </w:rPr>
        <w:t>参照国家计委计价格【2002】1980号文件和国家发展改革委办公厅发改办价格【2011】534号文件向中标人收取中标服务费</w:t>
      </w:r>
      <w:r w:rsidR="00ED1736">
        <w:rPr>
          <w:rFonts w:ascii="宋体" w:eastAsia="宋体" w:hAnsi="宋体" w:cs="Times New Roman" w:hint="eastAsia"/>
          <w:color w:val="444444"/>
          <w:sz w:val="24"/>
          <w:szCs w:val="24"/>
        </w:rPr>
        <w:t>44136</w:t>
      </w:r>
      <w:r w:rsidR="00202811"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元</w:t>
      </w:r>
    </w:p>
    <w:p w14:paraId="2F240EC7" w14:textId="00A0EDCE" w:rsidR="00202811" w:rsidRPr="00D31990" w:rsidRDefault="00202811" w:rsidP="00E2711B">
      <w:pPr>
        <w:autoSpaceDE w:val="0"/>
        <w:spacing w:line="360" w:lineRule="auto"/>
        <w:ind w:firstLineChars="250" w:firstLine="602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十、</w:t>
      </w:r>
      <w:r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中标公告发布的媒介及中标公告期限：本中标公告在</w:t>
      </w:r>
      <w:r w:rsidR="00ED1736" w:rsidRPr="00ED1736">
        <w:rPr>
          <w:rFonts w:ascii="宋体" w:eastAsia="宋体" w:hAnsi="宋体" w:cs="Times New Roman" w:hint="eastAsia"/>
          <w:bCs/>
          <w:iCs/>
          <w:color w:val="444444"/>
          <w:sz w:val="24"/>
          <w:szCs w:val="24"/>
        </w:rPr>
        <w:t>《河南省政府采购网》、《商丘市政府采购网》、《永城市公共资源交易中心网》</w:t>
      </w:r>
      <w:r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上发布。</w:t>
      </w:r>
    </w:p>
    <w:p w14:paraId="01D7E2B9" w14:textId="51EDC038" w:rsidR="00202811" w:rsidRPr="00D31990" w:rsidRDefault="00202811" w:rsidP="007A01B0">
      <w:pPr>
        <w:autoSpaceDE w:val="0"/>
        <w:spacing w:line="360" w:lineRule="auto"/>
        <w:ind w:firstLineChars="250" w:firstLine="600"/>
        <w:jc w:val="left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中标公告期限为1个工作日。</w:t>
      </w:r>
    </w:p>
    <w:p w14:paraId="28F4042E" w14:textId="2B490F95" w:rsidR="00202811" w:rsidRPr="00D31990" w:rsidRDefault="00202811" w:rsidP="007A01B0">
      <w:pPr>
        <w:autoSpaceDE w:val="0"/>
        <w:spacing w:line="360" w:lineRule="auto"/>
        <w:ind w:firstLineChars="250" w:firstLine="602"/>
        <w:jc w:val="left"/>
        <w:rPr>
          <w:rFonts w:ascii="宋体" w:eastAsia="宋体" w:hAnsi="宋体" w:cs="Times New Roman"/>
          <w:color w:val="444444"/>
          <w:sz w:val="24"/>
          <w:szCs w:val="24"/>
        </w:rPr>
      </w:pPr>
      <w:r w:rsidRPr="00D31990">
        <w:rPr>
          <w:rFonts w:ascii="宋体" w:eastAsia="宋体" w:hAnsi="宋体" w:cs="宋体" w:hint="eastAsia"/>
          <w:b/>
          <w:bCs/>
          <w:color w:val="444444"/>
          <w:sz w:val="24"/>
          <w:szCs w:val="24"/>
          <w:bdr w:val="none" w:sz="0" w:space="0" w:color="auto" w:frame="1"/>
        </w:rPr>
        <w:t>十一、</w:t>
      </w:r>
      <w:r w:rsidRPr="00D31990">
        <w:rPr>
          <w:rFonts w:ascii="宋体" w:eastAsia="宋体" w:hAnsi="宋体" w:cs="Times New Roman" w:hint="eastAsia"/>
          <w:color w:val="444444"/>
          <w:sz w:val="24"/>
          <w:szCs w:val="24"/>
        </w:rPr>
        <w:t>联系方式</w:t>
      </w:r>
    </w:p>
    <w:p w14:paraId="34B3658F" w14:textId="77777777" w:rsidR="00ED1736" w:rsidRPr="00ED1736" w:rsidRDefault="00ED1736" w:rsidP="00ED1736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ED1736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采 购 人：永城市城关镇人民政府</w:t>
      </w:r>
    </w:p>
    <w:p w14:paraId="614C0141" w14:textId="77777777" w:rsidR="00ED1736" w:rsidRPr="00ED1736" w:rsidRDefault="00ED1736" w:rsidP="00ED1736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ED1736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人：侯先生</w:t>
      </w:r>
    </w:p>
    <w:p w14:paraId="3BD90071" w14:textId="77777777" w:rsidR="00ED1736" w:rsidRPr="00ED1736" w:rsidRDefault="00ED1736" w:rsidP="00ED1736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bCs/>
          <w:color w:val="444444"/>
          <w:kern w:val="0"/>
          <w:sz w:val="24"/>
          <w:szCs w:val="24"/>
          <w:bdr w:val="none" w:sz="0" w:space="0" w:color="auto" w:frame="1"/>
        </w:rPr>
      </w:pPr>
      <w:r w:rsidRPr="00ED1736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话：13937067639</w:t>
      </w:r>
    </w:p>
    <w:p w14:paraId="2AF142EB" w14:textId="03B4B374" w:rsidR="00046649" w:rsidRPr="00D31990" w:rsidRDefault="00046649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Cs w:val="2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lastRenderedPageBreak/>
        <w:t>招标代理机构：</w:t>
      </w:r>
      <w:r w:rsidR="006B145E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河南蒂立工程咨询有限公司</w:t>
      </w:r>
      <w:r w:rsidRPr="00D31990">
        <w:rPr>
          <w:rFonts w:ascii="宋体" w:eastAsia="宋体" w:hAnsi="宋体" w:cs="宋体" w:hint="eastAsia"/>
          <w:color w:val="444444"/>
          <w:kern w:val="0"/>
          <w:szCs w:val="21"/>
        </w:rPr>
        <w:t xml:space="preserve"> </w:t>
      </w:r>
    </w:p>
    <w:p w14:paraId="4C2621B6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联 系 人：</w:t>
      </w:r>
      <w:proofErr w:type="gramStart"/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亓</w:t>
      </w:r>
      <w:proofErr w:type="gramEnd"/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先生</w:t>
      </w:r>
    </w:p>
    <w:p w14:paraId="6DE81024" w14:textId="35E49B39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电    话：037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0</w:t>
      </w: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-</w:t>
      </w:r>
      <w:r w:rsidR="00EB6EF3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5017858</w:t>
      </w:r>
    </w:p>
    <w:p w14:paraId="7AC02ACA" w14:textId="77777777" w:rsidR="006B145E" w:rsidRPr="00D31990" w:rsidRDefault="006B145E" w:rsidP="00202811">
      <w:pPr>
        <w:widowControl/>
        <w:autoSpaceDE w:val="0"/>
        <w:spacing w:line="360" w:lineRule="auto"/>
        <w:ind w:firstLineChars="300" w:firstLine="720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地    址：</w:t>
      </w:r>
      <w:r w:rsidRPr="00D31990">
        <w:rPr>
          <w:rFonts w:ascii="宋体" w:eastAsia="宋体" w:hAnsi="宋体" w:cs="宋体" w:hint="eastAsia"/>
          <w:bCs/>
          <w:color w:val="444444"/>
          <w:kern w:val="0"/>
          <w:sz w:val="24"/>
          <w:szCs w:val="24"/>
          <w:bdr w:val="none" w:sz="0" w:space="0" w:color="auto" w:frame="1"/>
        </w:rPr>
        <w:t>郑州市金水区青年路环球大厦C座2405室</w:t>
      </w:r>
    </w:p>
    <w:p w14:paraId="7ABE558B" w14:textId="77777777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8"/>
          <w:szCs w:val="28"/>
          <w:bdr w:val="none" w:sz="0" w:space="0" w:color="auto" w:frame="1"/>
        </w:rPr>
      </w:pPr>
    </w:p>
    <w:p w14:paraId="5940BA70" w14:textId="125F0BCC" w:rsidR="00202811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发布人：河南蒂立工程咨询有限公司</w:t>
      </w:r>
    </w:p>
    <w:p w14:paraId="6487AD58" w14:textId="742CC5C5" w:rsidR="00046649" w:rsidRPr="00D31990" w:rsidRDefault="00202811" w:rsidP="00411CFF">
      <w:pPr>
        <w:widowControl/>
        <w:spacing w:line="432" w:lineRule="auto"/>
        <w:jc w:val="righ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发布时间：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201</w:t>
      </w:r>
      <w:r w:rsidR="00046649" w:rsidRPr="00D31990">
        <w:rPr>
          <w:rFonts w:ascii="宋体" w:eastAsia="宋体" w:hAnsi="宋体" w:cs="宋体"/>
          <w:color w:val="444444"/>
          <w:kern w:val="0"/>
          <w:sz w:val="24"/>
          <w:szCs w:val="24"/>
          <w:bdr w:val="none" w:sz="0" w:space="0" w:color="auto" w:frame="1"/>
        </w:rPr>
        <w:t>9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年</w:t>
      </w:r>
      <w:r w:rsidR="00ED1736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10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月</w:t>
      </w:r>
      <w:r w:rsidR="00ED1736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18</w:t>
      </w:r>
      <w:r w:rsidR="00046649" w:rsidRPr="00D31990">
        <w:rPr>
          <w:rFonts w:ascii="宋体" w:eastAsia="宋体" w:hAnsi="宋体" w:cs="宋体" w:hint="eastAsia"/>
          <w:color w:val="444444"/>
          <w:kern w:val="0"/>
          <w:sz w:val="24"/>
          <w:szCs w:val="24"/>
          <w:bdr w:val="none" w:sz="0" w:space="0" w:color="auto" w:frame="1"/>
        </w:rPr>
        <w:t>日</w:t>
      </w:r>
    </w:p>
    <w:p w14:paraId="5E829FB3" w14:textId="77777777" w:rsidR="0009191F" w:rsidRPr="00D31990" w:rsidRDefault="0009191F" w:rsidP="00411CFF">
      <w:pPr>
        <w:rPr>
          <w:rFonts w:ascii="宋体" w:eastAsia="宋体" w:hAnsi="宋体"/>
        </w:rPr>
      </w:pPr>
    </w:p>
    <w:sectPr w:rsidR="0009191F" w:rsidRPr="00D31990" w:rsidSect="00D3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AF62" w14:textId="77777777" w:rsidR="00FE7DEB" w:rsidRDefault="00FE7DEB" w:rsidP="00046649">
      <w:r>
        <w:separator/>
      </w:r>
    </w:p>
  </w:endnote>
  <w:endnote w:type="continuationSeparator" w:id="0">
    <w:p w14:paraId="06CCFD3A" w14:textId="77777777" w:rsidR="00FE7DEB" w:rsidRDefault="00FE7DEB" w:rsidP="0004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AB46E" w14:textId="77777777" w:rsidR="00FE7DEB" w:rsidRDefault="00FE7DEB" w:rsidP="00046649">
      <w:r>
        <w:separator/>
      </w:r>
    </w:p>
  </w:footnote>
  <w:footnote w:type="continuationSeparator" w:id="0">
    <w:p w14:paraId="2F8495D6" w14:textId="77777777" w:rsidR="00FE7DEB" w:rsidRDefault="00FE7DEB" w:rsidP="0004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activeWritingStyle w:appName="MSWord" w:lang="zh-CN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DD"/>
    <w:rsid w:val="000031C8"/>
    <w:rsid w:val="00046649"/>
    <w:rsid w:val="00053FA9"/>
    <w:rsid w:val="00060BD6"/>
    <w:rsid w:val="0008365D"/>
    <w:rsid w:val="0009191F"/>
    <w:rsid w:val="00123DFD"/>
    <w:rsid w:val="00155598"/>
    <w:rsid w:val="0017588E"/>
    <w:rsid w:val="00202811"/>
    <w:rsid w:val="00233565"/>
    <w:rsid w:val="002567C8"/>
    <w:rsid w:val="002844B3"/>
    <w:rsid w:val="0030695D"/>
    <w:rsid w:val="003422DD"/>
    <w:rsid w:val="003875CF"/>
    <w:rsid w:val="00411CFF"/>
    <w:rsid w:val="00467985"/>
    <w:rsid w:val="004835AB"/>
    <w:rsid w:val="004A4B56"/>
    <w:rsid w:val="00561E10"/>
    <w:rsid w:val="00600F4D"/>
    <w:rsid w:val="0062610A"/>
    <w:rsid w:val="0067742B"/>
    <w:rsid w:val="00694A72"/>
    <w:rsid w:val="006B145E"/>
    <w:rsid w:val="007A01B0"/>
    <w:rsid w:val="008A527D"/>
    <w:rsid w:val="008C3D80"/>
    <w:rsid w:val="00A44C69"/>
    <w:rsid w:val="00AA2F22"/>
    <w:rsid w:val="00AA7FF7"/>
    <w:rsid w:val="00AB6A3B"/>
    <w:rsid w:val="00AB7C4C"/>
    <w:rsid w:val="00AC66B5"/>
    <w:rsid w:val="00B16666"/>
    <w:rsid w:val="00B66CB3"/>
    <w:rsid w:val="00B8182C"/>
    <w:rsid w:val="00BF2A82"/>
    <w:rsid w:val="00C50249"/>
    <w:rsid w:val="00D232DD"/>
    <w:rsid w:val="00D31990"/>
    <w:rsid w:val="00DE46EF"/>
    <w:rsid w:val="00E2711B"/>
    <w:rsid w:val="00EB6EF3"/>
    <w:rsid w:val="00EC2E44"/>
    <w:rsid w:val="00ED1736"/>
    <w:rsid w:val="00ED323F"/>
    <w:rsid w:val="00ED4E57"/>
    <w:rsid w:val="00EE7298"/>
    <w:rsid w:val="00FE18CB"/>
    <w:rsid w:val="00FE7DEB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1E894"/>
  <w15:chartTrackingRefBased/>
  <w15:docId w15:val="{890CD2E8-FD5E-48CE-9E25-A9AF149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46649"/>
    <w:pPr>
      <w:widowControl/>
      <w:jc w:val="left"/>
      <w:outlineLvl w:val="1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6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64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6649"/>
    <w:rPr>
      <w:rFonts w:ascii="宋体" w:eastAsia="宋体" w:hAnsi="宋体" w:cs="宋体"/>
      <w:b/>
      <w:bCs/>
      <w:kern w:val="0"/>
      <w:szCs w:val="21"/>
    </w:rPr>
  </w:style>
  <w:style w:type="paragraph" w:customStyle="1" w:styleId="p">
    <w:name w:val="p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046649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4664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AB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723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873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l</dc:creator>
  <cp:keywords/>
  <dc:description/>
  <cp:lastModifiedBy>~</cp:lastModifiedBy>
  <cp:revision>28</cp:revision>
  <dcterms:created xsi:type="dcterms:W3CDTF">2019-05-22T14:40:00Z</dcterms:created>
  <dcterms:modified xsi:type="dcterms:W3CDTF">2019-10-15T03:45:00Z</dcterms:modified>
</cp:coreProperties>
</file>