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950"/>
        <w:gridCol w:w="6636"/>
        <w:gridCol w:w="627"/>
        <w:gridCol w:w="627"/>
      </w:tblGrid>
      <w:tr w:rsidR="0057642E" w:rsidRPr="0057642E" w:rsidTr="0057642E">
        <w:tc>
          <w:tcPr>
            <w:tcW w:w="445" w:type="dxa"/>
            <w:vAlign w:val="center"/>
          </w:tcPr>
          <w:p w:rsidR="0057642E" w:rsidRPr="0057642E" w:rsidRDefault="0057642E" w:rsidP="005764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950" w:type="dxa"/>
            <w:vAlign w:val="center"/>
          </w:tcPr>
          <w:p w:rsidR="0057642E" w:rsidRPr="0057642E" w:rsidRDefault="0057642E" w:rsidP="005764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设备名称</w:t>
            </w:r>
          </w:p>
        </w:tc>
        <w:tc>
          <w:tcPr>
            <w:tcW w:w="6636" w:type="dxa"/>
            <w:vAlign w:val="center"/>
          </w:tcPr>
          <w:p w:rsidR="0057642E" w:rsidRPr="0057642E" w:rsidRDefault="0057642E" w:rsidP="005764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技术参数</w:t>
            </w:r>
          </w:p>
        </w:tc>
        <w:tc>
          <w:tcPr>
            <w:tcW w:w="627" w:type="dxa"/>
            <w:vAlign w:val="center"/>
          </w:tcPr>
          <w:p w:rsidR="0057642E" w:rsidRPr="0057642E" w:rsidRDefault="0057642E" w:rsidP="005764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数量</w:t>
            </w:r>
          </w:p>
        </w:tc>
        <w:tc>
          <w:tcPr>
            <w:tcW w:w="627" w:type="dxa"/>
          </w:tcPr>
          <w:p w:rsidR="0057642E" w:rsidRPr="0057642E" w:rsidRDefault="0057642E" w:rsidP="0057642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int="eastAsia"/>
              </w:rPr>
              <w:t>质保期</w:t>
            </w:r>
          </w:p>
        </w:tc>
      </w:tr>
      <w:tr w:rsidR="0057642E" w:rsidRPr="0057642E" w:rsidTr="0057642E">
        <w:trPr>
          <w:trHeight w:val="4662"/>
        </w:trPr>
        <w:tc>
          <w:tcPr>
            <w:tcW w:w="445" w:type="dxa"/>
            <w:vAlign w:val="center"/>
          </w:tcPr>
          <w:p w:rsidR="0057642E" w:rsidRPr="0057642E" w:rsidRDefault="0057642E" w:rsidP="005764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950" w:type="dxa"/>
            <w:vAlign w:val="center"/>
          </w:tcPr>
          <w:p w:rsidR="0057642E" w:rsidRPr="0057642E" w:rsidRDefault="0057642E" w:rsidP="005764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红外烟气分析仪</w:t>
            </w:r>
          </w:p>
        </w:tc>
        <w:tc>
          <w:tcPr>
            <w:tcW w:w="6636" w:type="dxa"/>
            <w:vAlign w:val="center"/>
          </w:tcPr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1、主要特点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仪器是采用</w:t>
            </w:r>
            <w:proofErr w:type="gramStart"/>
            <w:r w:rsidRPr="0057642E">
              <w:rPr>
                <w:rFonts w:ascii="宋体" w:eastAsia="宋体" w:hAnsi="宋体" w:cs="宋体" w:hint="eastAsia"/>
                <w:szCs w:val="21"/>
              </w:rPr>
              <w:t>进口长</w:t>
            </w:r>
            <w:proofErr w:type="gramEnd"/>
            <w:r w:rsidRPr="0057642E">
              <w:rPr>
                <w:rFonts w:ascii="宋体" w:eastAsia="宋体" w:hAnsi="宋体" w:cs="宋体" w:hint="eastAsia"/>
                <w:szCs w:val="21"/>
              </w:rPr>
              <w:t>光程多组分检测器，以非分散红外吸收法(NDIR)为核心。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主要用于固定污染源排放中NOx、SO2、O2、CO2等烟气成分的分析，尤其适合低温、高湿、低浓度排放等现场监测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高精度非分散红外吸收法测量原理，可同时分析多种烟气成分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具有高效滤尘、加热、除水一体预处理器，降低SO2损失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实时测量并显示烟气数据，自动累计计算平均结果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具备故障自检、</w:t>
            </w:r>
            <w:proofErr w:type="gramStart"/>
            <w:r w:rsidRPr="0057642E">
              <w:rPr>
                <w:rFonts w:ascii="宋体" w:eastAsia="宋体" w:hAnsi="宋体" w:cs="宋体" w:hint="eastAsia"/>
                <w:szCs w:val="21"/>
              </w:rPr>
              <w:t>自动校零和校标</w:t>
            </w:r>
            <w:proofErr w:type="gramEnd"/>
            <w:r w:rsidRPr="0057642E">
              <w:rPr>
                <w:rFonts w:ascii="宋体" w:eastAsia="宋体" w:hAnsi="宋体" w:cs="宋体" w:hint="eastAsia"/>
                <w:szCs w:val="21"/>
              </w:rPr>
              <w:t>功能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静态化分析模块</w:t>
            </w:r>
            <w:proofErr w:type="gramStart"/>
            <w:r w:rsidRPr="0057642E">
              <w:rPr>
                <w:rFonts w:ascii="宋体" w:eastAsia="宋体" w:hAnsi="宋体" w:cs="宋体" w:hint="eastAsia"/>
                <w:szCs w:val="21"/>
              </w:rPr>
              <w:t>配合长</w:t>
            </w:r>
            <w:proofErr w:type="gramEnd"/>
            <w:r w:rsidRPr="0057642E">
              <w:rPr>
                <w:rFonts w:ascii="宋体" w:eastAsia="宋体" w:hAnsi="宋体" w:cs="宋体" w:hint="eastAsia"/>
                <w:szCs w:val="21"/>
              </w:rPr>
              <w:t>光程气室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温度、压力和水汽补偿算法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 xml:space="preserve">探测器差分算法，有效避免光源非一致性的干扰 </w:t>
            </w:r>
            <w:bookmarkStart w:id="0" w:name="_GoBack"/>
            <w:bookmarkEnd w:id="0"/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宽温、高亮、彩色触摸屏，简单的操作界面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交、直流双供电模式，且带</w:t>
            </w:r>
            <w:proofErr w:type="gramStart"/>
            <w:r w:rsidRPr="0057642E">
              <w:rPr>
                <w:rFonts w:ascii="宋体" w:eastAsia="宋体" w:hAnsi="宋体" w:cs="宋体" w:hint="eastAsia"/>
                <w:szCs w:val="21"/>
              </w:rPr>
              <w:t>有机内</w:t>
            </w:r>
            <w:proofErr w:type="gramEnd"/>
            <w:r w:rsidRPr="0057642E">
              <w:rPr>
                <w:rFonts w:ascii="宋体" w:eastAsia="宋体" w:hAnsi="宋体" w:cs="宋体" w:hint="eastAsia"/>
                <w:szCs w:val="21"/>
              </w:rPr>
              <w:t>加热功能，保证严寒地区正常工作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高效</w:t>
            </w:r>
            <w:proofErr w:type="gramStart"/>
            <w:r w:rsidRPr="0057642E">
              <w:rPr>
                <w:rFonts w:ascii="宋体" w:eastAsia="宋体" w:hAnsi="宋体" w:cs="宋体" w:hint="eastAsia"/>
                <w:szCs w:val="21"/>
              </w:rPr>
              <w:t>尘</w:t>
            </w:r>
            <w:proofErr w:type="gramEnd"/>
            <w:r w:rsidRPr="0057642E">
              <w:rPr>
                <w:rFonts w:ascii="宋体" w:eastAsia="宋体" w:hAnsi="宋体" w:cs="宋体" w:hint="eastAsia"/>
                <w:szCs w:val="21"/>
              </w:rPr>
              <w:t>过滤装置，便于清洗，有效保护分析仪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工业级密封箱体，防尘、坚固、耐碰撞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 xml:space="preserve">微型热敏打印机，对存储大容量数据进行实时快速、低噪声打印输出 </w:t>
            </w:r>
          </w:p>
          <w:p w:rsidR="0057642E" w:rsidRPr="0057642E" w:rsidRDefault="0057642E" w:rsidP="0057642E">
            <w:pPr>
              <w:spacing w:line="360" w:lineRule="auto"/>
              <w:ind w:leftChars="1"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精密采样泵，耐腐蚀，连续运转免维护，适应各种工况，具有过载保护功能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配备滤尘、加热、除水</w:t>
            </w:r>
            <w:proofErr w:type="gramStart"/>
            <w:r w:rsidRPr="0057642E"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 w:rsidRPr="0057642E">
              <w:rPr>
                <w:rFonts w:ascii="宋体" w:eastAsia="宋体" w:hAnsi="宋体" w:cs="宋体" w:hint="eastAsia"/>
                <w:szCs w:val="21"/>
              </w:rPr>
              <w:t>体式烟气预处理系统，对烟气进行除尘、脱水处理。采用大功率</w:t>
            </w:r>
            <w:proofErr w:type="gramStart"/>
            <w:r w:rsidRPr="0057642E">
              <w:rPr>
                <w:rFonts w:ascii="宋体" w:eastAsia="宋体" w:hAnsi="宋体" w:cs="宋体" w:hint="eastAsia"/>
                <w:szCs w:val="21"/>
              </w:rPr>
              <w:t>帕尔贴制冷</w:t>
            </w:r>
            <w:proofErr w:type="gramEnd"/>
            <w:r w:rsidRPr="0057642E">
              <w:rPr>
                <w:rFonts w:ascii="宋体" w:eastAsia="宋体" w:hAnsi="宋体" w:cs="宋体" w:hint="eastAsia"/>
                <w:szCs w:val="21"/>
              </w:rPr>
              <w:t>器，双级制冷，制冷温度灵活可调，能将烟气中的水分快速冷凝排出，最大限度减小烟气吸附，避免SO2等气体被冷凝水吸收而造成测量结果偏低，且无后期耗材更换费用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（1）采用液晶屏实时显示主机状态；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（2）具备冷腔自动冲洗功能，阻止管壁冷凝水对烟气的吸附；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（3）采用双级蠕动泵脱水、自动排水系统，脱出的水蒸气可定时自动排出，保证烟气预处理系统可以长期无人值守情况下使用；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lastRenderedPageBreak/>
              <w:t>（4）取样器及伴热管一体化设计，加热温度可调；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（5）取样器前端过滤器使用0.1μm钛合金过滤滤芯，有效保护后端分析仪；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（6）可精确控制取样器及伴热管温度、制冷温度、采样泵和排水；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（7）配内置氮氧化物转换器，转换效率高达95%以上。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2、执行标准：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JJG 968-2002 《烟气分析仪》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HJ/T 397-2007 《固定源废气监测技术规范》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HJ 629-2011 《固定污染源废气 二氧化硫的测定 非分散红外吸收法》</w:t>
            </w:r>
          </w:p>
          <w:p w:rsidR="0057642E" w:rsidRPr="0057642E" w:rsidRDefault="0057642E" w:rsidP="0057642E">
            <w:pPr>
              <w:spacing w:line="360" w:lineRule="auto"/>
              <w:ind w:left="2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HJ 692-2014 《固定污染源废气 氮氧化物的测定 非分散红外吸收法》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3、技术指标：</w:t>
            </w:r>
          </w:p>
          <w:tbl>
            <w:tblPr>
              <w:tblW w:w="60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562"/>
              <w:gridCol w:w="784"/>
              <w:gridCol w:w="774"/>
              <w:gridCol w:w="1829"/>
            </w:tblGrid>
            <w:tr w:rsidR="0057642E" w:rsidRPr="0057642E" w:rsidTr="00416479">
              <w:trPr>
                <w:trHeight w:val="30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主要参数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参数范围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分辨率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准确度</w:t>
                  </w:r>
                </w:p>
              </w:tc>
            </w:tr>
            <w:tr w:rsidR="0057642E" w:rsidRPr="0057642E" w:rsidTr="00416479">
              <w:trPr>
                <w:trHeight w:val="30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烟气温度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(0～500)℃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0.1℃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优于±3.0℃</w:t>
                  </w:r>
                </w:p>
              </w:tc>
            </w:tr>
            <w:tr w:rsidR="0057642E" w:rsidRPr="0057642E" w:rsidTr="00416479">
              <w:trPr>
                <w:trHeight w:val="30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等速采样流速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(5～45)m/s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0.1m/s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优于±5.0%</w:t>
                  </w:r>
                </w:p>
              </w:tc>
            </w:tr>
            <w:tr w:rsidR="0057642E" w:rsidRPr="0057642E" w:rsidTr="00416479">
              <w:trPr>
                <w:trHeight w:val="30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烟气动压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(0～2000)Pa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1Pa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优于±1%FS</w:t>
                  </w:r>
                </w:p>
              </w:tc>
            </w:tr>
            <w:tr w:rsidR="0057642E" w:rsidRPr="0057642E" w:rsidTr="00416479">
              <w:trPr>
                <w:trHeight w:val="30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烟气静压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(-30～+30)kPa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0.01kPa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优于±1%FS</w:t>
                  </w:r>
                </w:p>
              </w:tc>
            </w:tr>
            <w:tr w:rsidR="0057642E" w:rsidRPr="0057642E" w:rsidTr="00416479">
              <w:trPr>
                <w:trHeight w:val="30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烟气采样流量</w:t>
                  </w:r>
                </w:p>
              </w:tc>
              <w:tc>
                <w:tcPr>
                  <w:tcW w:w="494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1.0L/min</w:t>
                  </w:r>
                </w:p>
              </w:tc>
            </w:tr>
            <w:tr w:rsidR="0057642E" w:rsidRPr="0057642E" w:rsidTr="00416479">
              <w:trPr>
                <w:trHeight w:val="30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仪器噪声</w:t>
                  </w:r>
                </w:p>
              </w:tc>
              <w:tc>
                <w:tcPr>
                  <w:tcW w:w="494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＜60dB(A)</w:t>
                  </w:r>
                </w:p>
              </w:tc>
            </w:tr>
            <w:tr w:rsidR="0057642E" w:rsidRPr="0057642E" w:rsidTr="00416479">
              <w:trPr>
                <w:trHeight w:val="300"/>
              </w:trPr>
              <w:tc>
                <w:tcPr>
                  <w:tcW w:w="60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烟气浓度技术指标</w:t>
                  </w:r>
                </w:p>
              </w:tc>
            </w:tr>
            <w:tr w:rsidR="0057642E" w:rsidRPr="0057642E" w:rsidTr="00416479">
              <w:trPr>
                <w:trHeight w:val="30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O2（电化学）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(0～30)%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0.1%</w:t>
                  </w:r>
                </w:p>
              </w:tc>
              <w:tc>
                <w:tcPr>
                  <w:tcW w:w="260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示值误差：≤±5％</w:t>
                  </w:r>
                </w:p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重复性：≤2.0％</w:t>
                  </w:r>
                </w:p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响应时间：≤90s</w:t>
                  </w:r>
                </w:p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稳定性：1小时内示值变化≤5％</w:t>
                  </w:r>
                </w:p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NO系统偏差：≤±5.0% C.S.</w:t>
                  </w:r>
                </w:p>
              </w:tc>
            </w:tr>
            <w:tr w:rsidR="0057642E" w:rsidRPr="0057642E" w:rsidTr="00416479">
              <w:trPr>
                <w:trHeight w:val="30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SO2（红外）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(0～2860)mg/m3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1mg/m3</w:t>
                  </w:r>
                </w:p>
              </w:tc>
              <w:tc>
                <w:tcPr>
                  <w:tcW w:w="260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57642E" w:rsidRPr="0057642E" w:rsidTr="00416479">
              <w:trPr>
                <w:trHeight w:val="30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NO（红外）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(0～1340)mg/m3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1mg/m3</w:t>
                  </w:r>
                </w:p>
              </w:tc>
              <w:tc>
                <w:tcPr>
                  <w:tcW w:w="260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57642E" w:rsidRPr="0057642E" w:rsidTr="00416479">
              <w:trPr>
                <w:trHeight w:val="30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CO红外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（0-20000）ppm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1ppm</w:t>
                  </w:r>
                </w:p>
              </w:tc>
              <w:tc>
                <w:tcPr>
                  <w:tcW w:w="260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</w:tbl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烟气预处理器参数：</w:t>
            </w:r>
          </w:p>
          <w:tbl>
            <w:tblPr>
              <w:tblW w:w="6092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156"/>
              <w:gridCol w:w="2936"/>
            </w:tblGrid>
            <w:tr w:rsidR="0057642E" w:rsidRPr="0057642E" w:rsidTr="00416479">
              <w:trPr>
                <w:trHeight w:val="32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lastRenderedPageBreak/>
                    <w:t>加热温度</w:t>
                  </w:r>
                </w:p>
              </w:tc>
              <w:tc>
                <w:tcPr>
                  <w:tcW w:w="2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(100～180)℃</w:t>
                  </w:r>
                </w:p>
              </w:tc>
            </w:tr>
            <w:tr w:rsidR="0057642E" w:rsidRPr="0057642E" w:rsidTr="00416479">
              <w:trPr>
                <w:trHeight w:val="32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半导体制冷能力</w:t>
                  </w:r>
                </w:p>
              </w:tc>
              <w:tc>
                <w:tcPr>
                  <w:tcW w:w="2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双级制冷，2.0L/min（最大）</w:t>
                  </w:r>
                </w:p>
              </w:tc>
            </w:tr>
            <w:tr w:rsidR="0057642E" w:rsidRPr="0057642E" w:rsidTr="00416479">
              <w:trPr>
                <w:trHeight w:val="32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制冷温度</w:t>
                  </w:r>
                </w:p>
              </w:tc>
              <w:tc>
                <w:tcPr>
                  <w:tcW w:w="2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(0～9)℃可调</w:t>
                  </w:r>
                </w:p>
              </w:tc>
            </w:tr>
            <w:tr w:rsidR="0057642E" w:rsidRPr="0057642E" w:rsidTr="00416479">
              <w:trPr>
                <w:trHeight w:val="32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出口露点</w:t>
                  </w:r>
                </w:p>
              </w:tc>
              <w:tc>
                <w:tcPr>
                  <w:tcW w:w="2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≤5℃</w:t>
                  </w:r>
                </w:p>
              </w:tc>
            </w:tr>
            <w:tr w:rsidR="0057642E" w:rsidRPr="0057642E" w:rsidTr="00416479">
              <w:trPr>
                <w:trHeight w:val="32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过滤粒径</w:t>
                  </w:r>
                </w:p>
              </w:tc>
              <w:tc>
                <w:tcPr>
                  <w:tcW w:w="2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0.1μm</w:t>
                  </w:r>
                </w:p>
              </w:tc>
            </w:tr>
            <w:tr w:rsidR="0057642E" w:rsidRPr="0057642E" w:rsidTr="00416479">
              <w:trPr>
                <w:trHeight w:val="32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预热时间</w:t>
                  </w:r>
                </w:p>
              </w:tc>
              <w:tc>
                <w:tcPr>
                  <w:tcW w:w="2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≤30min</w:t>
                  </w:r>
                </w:p>
              </w:tc>
            </w:tr>
            <w:tr w:rsidR="0057642E" w:rsidRPr="0057642E" w:rsidTr="00416479">
              <w:trPr>
                <w:trHeight w:val="58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工作环境温度</w:t>
                  </w:r>
                </w:p>
              </w:tc>
              <w:tc>
                <w:tcPr>
                  <w:tcW w:w="2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(0～40)℃</w:t>
                  </w:r>
                </w:p>
              </w:tc>
            </w:tr>
            <w:tr w:rsidR="0057642E" w:rsidRPr="0057642E" w:rsidTr="00416479">
              <w:trPr>
                <w:trHeight w:val="32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取样器长度</w:t>
                  </w:r>
                </w:p>
              </w:tc>
              <w:tc>
                <w:tcPr>
                  <w:tcW w:w="2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1.0m（可定制）</w:t>
                  </w:r>
                </w:p>
              </w:tc>
            </w:tr>
            <w:tr w:rsidR="0057642E" w:rsidRPr="0057642E" w:rsidTr="00416479">
              <w:trPr>
                <w:trHeight w:val="32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伴热管长度</w:t>
                  </w:r>
                </w:p>
              </w:tc>
              <w:tc>
                <w:tcPr>
                  <w:tcW w:w="2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2.5m（可定制）</w:t>
                  </w:r>
                </w:p>
              </w:tc>
            </w:tr>
            <w:tr w:rsidR="0057642E" w:rsidRPr="0057642E" w:rsidTr="00416479">
              <w:trPr>
                <w:trHeight w:val="32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氮氧化物转换器的转换效率</w:t>
                  </w:r>
                </w:p>
              </w:tc>
              <w:tc>
                <w:tcPr>
                  <w:tcW w:w="2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&gt;95%</w:t>
                  </w:r>
                </w:p>
              </w:tc>
            </w:tr>
          </w:tbl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4.配置：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主机一套、烟气预处理器一套、打印机一套、S型皮托管一套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★投标时须提供生产厂家出具的加盖厂家公章的售后服务承诺书。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★投标时须提供加盖厂家公章的彩页、技术证明文件。</w:t>
            </w:r>
          </w:p>
        </w:tc>
        <w:tc>
          <w:tcPr>
            <w:tcW w:w="627" w:type="dxa"/>
            <w:vAlign w:val="center"/>
          </w:tcPr>
          <w:p w:rsidR="0057642E" w:rsidRPr="0057642E" w:rsidRDefault="0057642E" w:rsidP="005764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lastRenderedPageBreak/>
              <w:t>1台</w:t>
            </w:r>
          </w:p>
        </w:tc>
        <w:tc>
          <w:tcPr>
            <w:tcW w:w="627" w:type="dxa"/>
          </w:tcPr>
          <w:p w:rsidR="0057642E" w:rsidRPr="0057642E" w:rsidRDefault="0057642E" w:rsidP="0057642E">
            <w:pPr>
              <w:rPr>
                <w:rFonts w:ascii="宋体" w:eastAsia="宋体" w:hAnsi="宋体" w:cs="宋体" w:hint="eastAsia"/>
                <w:szCs w:val="21"/>
              </w:rPr>
            </w:pPr>
            <w:r w:rsidRPr="00C119C4">
              <w:rPr>
                <w:rFonts w:ascii="宋体" w:hint="eastAsia"/>
              </w:rPr>
              <w:t>3年</w:t>
            </w:r>
          </w:p>
        </w:tc>
      </w:tr>
      <w:tr w:rsidR="0057642E" w:rsidRPr="0057642E" w:rsidTr="0057642E">
        <w:tc>
          <w:tcPr>
            <w:tcW w:w="445" w:type="dxa"/>
            <w:vAlign w:val="center"/>
          </w:tcPr>
          <w:p w:rsidR="0057642E" w:rsidRPr="0057642E" w:rsidRDefault="0057642E" w:rsidP="005764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lastRenderedPageBreak/>
              <w:t>2</w:t>
            </w:r>
          </w:p>
        </w:tc>
        <w:tc>
          <w:tcPr>
            <w:tcW w:w="950" w:type="dxa"/>
            <w:vAlign w:val="center"/>
          </w:tcPr>
          <w:p w:rsidR="0057642E" w:rsidRPr="0057642E" w:rsidRDefault="0057642E" w:rsidP="005764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全自动热解析仪/解吸管活化装置</w:t>
            </w:r>
          </w:p>
        </w:tc>
        <w:tc>
          <w:tcPr>
            <w:tcW w:w="6636" w:type="dxa"/>
            <w:vAlign w:val="center"/>
          </w:tcPr>
          <w:p w:rsidR="0057642E" w:rsidRPr="0057642E" w:rsidRDefault="0057642E" w:rsidP="0057642E">
            <w:pPr>
              <w:widowControl/>
              <w:tabs>
                <w:tab w:val="left" w:pos="216"/>
                <w:tab w:val="center" w:pos="4820"/>
                <w:tab w:val="left" w:pos="5886"/>
              </w:tabs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b/>
                <w:kern w:val="0"/>
                <w:szCs w:val="21"/>
              </w:rPr>
              <w:t>一、全自动热解析仪仪器特点和主要功能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1. 可以自动运行最多20个样品，无需人员值守；</w:t>
            </w:r>
          </w:p>
          <w:p w:rsidR="0057642E" w:rsidRPr="0057642E" w:rsidRDefault="0057642E" w:rsidP="0057642E">
            <w:pPr>
              <w:spacing w:line="360" w:lineRule="auto"/>
              <w:ind w:left="15" w:hangingChars="7" w:hanging="15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★2.开机自检，故障报警和提示，自动定位、校准样品盘；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3. 微机程序控制，主要功能有：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⑴ 方法参数设置、实时动画显示工作状态、运行时间；</w:t>
            </w:r>
          </w:p>
          <w:p w:rsidR="0057642E" w:rsidRPr="0057642E" w:rsidRDefault="0057642E" w:rsidP="0057642E">
            <w:pPr>
              <w:spacing w:line="360" w:lineRule="auto"/>
              <w:ind w:left="315" w:hangingChars="150" w:hanging="315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⑵ 解吸区、进样阀、样品传输管和二次解吸区，四路均单独加热控温；</w:t>
            </w:r>
          </w:p>
          <w:p w:rsidR="0057642E" w:rsidRPr="0057642E" w:rsidRDefault="0057642E" w:rsidP="0057642E">
            <w:pPr>
              <w:spacing w:line="360" w:lineRule="auto"/>
              <w:ind w:left="315" w:hangingChars="150" w:hanging="315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⑶ 设定好分析程序，按下运行键自动完成全部样品分析；</w:t>
            </w:r>
          </w:p>
          <w:p w:rsidR="0057642E" w:rsidRPr="0057642E" w:rsidRDefault="0057642E" w:rsidP="0057642E">
            <w:pPr>
              <w:spacing w:line="360" w:lineRule="auto"/>
              <w:ind w:left="315" w:hangingChars="150" w:hanging="315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 xml:space="preserve">⑷ </w:t>
            </w:r>
            <w:r w:rsidRPr="0057642E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可以根据用户需求增加常温二次解吸部件或低温二次解吸部件</w:t>
            </w:r>
            <w:r w:rsidRPr="0057642E">
              <w:rPr>
                <w:rFonts w:ascii="宋体" w:eastAsia="宋体" w:hAnsi="宋体" w:cs="宋体" w:hint="eastAsia"/>
                <w:szCs w:val="21"/>
              </w:rPr>
              <w:t>；</w:t>
            </w:r>
          </w:p>
          <w:p w:rsidR="0057642E" w:rsidRPr="0057642E" w:rsidRDefault="0057642E" w:rsidP="0057642E">
            <w:pPr>
              <w:spacing w:line="360" w:lineRule="auto"/>
              <w:ind w:left="315" w:hangingChars="150" w:hanging="315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⑸ 可同步启动GC、色谱数据处理工作站，也可用外来程序启动本装置；</w:t>
            </w:r>
          </w:p>
          <w:p w:rsidR="0057642E" w:rsidRPr="0057642E" w:rsidRDefault="0057642E" w:rsidP="0057642E">
            <w:pPr>
              <w:widowControl/>
              <w:spacing w:line="360" w:lineRule="auto"/>
              <w:ind w:left="638" w:hangingChars="304" w:hanging="638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4. 本机自带标样模拟采样的功能，可以更方便的通过热解吸</w:t>
            </w:r>
            <w:proofErr w:type="gramStart"/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仪制作</w:t>
            </w:r>
            <w:proofErr w:type="gramEnd"/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工作曲线；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5. 可加载自带的采样管活化程序，自动活化解吸后的采样管；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6. 通过时间编程，自动实现解吸、吹扫吸附、再解吸、进样、反吹清洗等功能；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7. 采用电子制冷和</w:t>
            </w:r>
            <w:proofErr w:type="gramStart"/>
            <w:r w:rsidRPr="0057642E">
              <w:rPr>
                <w:rFonts w:ascii="宋体" w:eastAsia="宋体" w:hAnsi="宋体" w:cs="宋体" w:hint="eastAsia"/>
                <w:szCs w:val="21"/>
              </w:rPr>
              <w:t>二阶热脱附</w:t>
            </w:r>
            <w:proofErr w:type="gramEnd"/>
            <w:r w:rsidRPr="0057642E">
              <w:rPr>
                <w:rFonts w:ascii="宋体" w:eastAsia="宋体" w:hAnsi="宋体" w:cs="宋体" w:hint="eastAsia"/>
                <w:szCs w:val="21"/>
              </w:rPr>
              <w:t>流程以保证得到窄的色谱峰形；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lastRenderedPageBreak/>
              <w:t>8. 样品传输管和进样阀有自动反吹功能，避免了不同样品的交叉污染；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9. 为了配套进口气相色谱仪使用起来更方便精确，本仪器还配有针对各种进口仪器的专用接口，连接方便；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10. 对于活性物质分析可选配弹性石英管作为样品传送管；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 xml:space="preserve">11. </w:t>
            </w:r>
            <w:r w:rsidRPr="0057642E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进样针头更换方便，可连接国内外所有型号的GC进样口。</w:t>
            </w:r>
          </w:p>
          <w:p w:rsidR="0057642E" w:rsidRPr="0057642E" w:rsidRDefault="0057642E" w:rsidP="0057642E">
            <w:pPr>
              <w:widowControl/>
              <w:tabs>
                <w:tab w:val="left" w:pos="216"/>
                <w:tab w:val="center" w:pos="4820"/>
                <w:tab w:val="left" w:pos="5886"/>
              </w:tabs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b/>
                <w:kern w:val="0"/>
                <w:szCs w:val="21"/>
              </w:rPr>
              <w:t>二、技术参数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1.解吸1温度控制范围：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室温—400℃     以增量1℃任设；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proofErr w:type="gramStart"/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阀进样系统</w:t>
            </w:r>
            <w:proofErr w:type="gramEnd"/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温度控制范围：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室温—220℃    以增量1℃任设；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3.样品传送管线温度控制范围：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 xml:space="preserve">室温—240℃    以增量1℃任设 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（为了操作安全，传送管线温度控制采用低压供电）；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4.解吸2温度控制范围：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室温—400℃     以增量1℃任设；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（升温速率</w:t>
            </w:r>
            <w:proofErr w:type="gramStart"/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〉</w:t>
            </w:r>
            <w:proofErr w:type="gramEnd"/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2000℃/min）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★</w:t>
            </w: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5.冷阱温度控制范围：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 xml:space="preserve">   -35℃—50℃      以增量1℃任设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（采用最先进的电子制冷装置，无需液氮制冷）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6.温度控制精度：&lt; ±0.1℃；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7.温度控制梯度：&lt; ±0.1℃；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8.样品位：20位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★</w:t>
            </w: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9.解吸回收率：〉98%（和组分有关）；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10.反吹清洗流量：0～100ml/min （连续可调）；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11.模拟采样流量：100ml/min；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配置清单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1、全自动热解吸仪（1台）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2、备件（含备件清单 见下）（1套）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3、安装使用说明书（1份）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4、产品合格证及保修卡（1份）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7642E">
              <w:rPr>
                <w:rFonts w:ascii="宋体" w:eastAsia="宋体" w:hAnsi="宋体" w:cs="宋体" w:hint="eastAsia"/>
                <w:kern w:val="0"/>
                <w:szCs w:val="21"/>
              </w:rPr>
              <w:t>备件清单：</w:t>
            </w:r>
          </w:p>
          <w:tbl>
            <w:tblPr>
              <w:tblW w:w="58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5"/>
              <w:gridCol w:w="2027"/>
              <w:gridCol w:w="1417"/>
              <w:gridCol w:w="754"/>
              <w:gridCol w:w="881"/>
            </w:tblGrid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品  名</w:t>
                  </w:r>
                </w:p>
              </w:tc>
              <w:tc>
                <w:tcPr>
                  <w:tcW w:w="141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规</w:t>
                  </w:r>
                  <w:proofErr w:type="gramEnd"/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  格</w:t>
                  </w:r>
                </w:p>
              </w:tc>
              <w:tc>
                <w:tcPr>
                  <w:tcW w:w="754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单位</w:t>
                  </w:r>
                </w:p>
              </w:tc>
              <w:tc>
                <w:tcPr>
                  <w:tcW w:w="881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数量</w:t>
                  </w:r>
                </w:p>
              </w:tc>
            </w:tr>
            <w:tr w:rsidR="0057642E" w:rsidRPr="0057642E" w:rsidTr="00416479">
              <w:trPr>
                <w:trHeight w:val="90"/>
              </w:trPr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二次捕集管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881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不锈钢采样管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Tenax 200mg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881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20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不锈钢采样管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活性炭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881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10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捕集管密封圈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石墨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881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采样管密封垫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黄垫+绿圈</w:t>
                  </w:r>
                  <w:proofErr w:type="gramEnd"/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881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50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采样管密封垫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881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20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采样管密封螺母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上、下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881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20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202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三通接头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M8×1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881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9   </w:t>
                  </w:r>
                </w:p>
              </w:tc>
              <w:tc>
                <w:tcPr>
                  <w:tcW w:w="202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两通接头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M8×1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881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202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注射垫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φ9.5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881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10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202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气路软管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Ф3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米</w:t>
                  </w:r>
                </w:p>
              </w:tc>
              <w:tc>
                <w:tcPr>
                  <w:tcW w:w="881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202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不锈钢管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1/16英寸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根</w:t>
                  </w:r>
                </w:p>
              </w:tc>
              <w:tc>
                <w:tcPr>
                  <w:tcW w:w="881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202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不锈钢衬管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Ф1.6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根</w:t>
                  </w:r>
                </w:p>
              </w:tc>
              <w:tc>
                <w:tcPr>
                  <w:tcW w:w="881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6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密封垫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1/8英寸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881" w:type="dxa"/>
                  <w:vAlign w:val="bottom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10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密封垫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1/16英寸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881" w:type="dxa"/>
                  <w:vAlign w:val="bottom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10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202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螺母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M8×1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881" w:type="dxa"/>
                  <w:vAlign w:val="bottom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6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保险丝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5A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881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57642E" w:rsidRPr="0057642E" w:rsidTr="00416479">
              <w:trPr>
                <w:trHeight w:val="271"/>
              </w:trPr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电源线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根</w:t>
                  </w:r>
                </w:p>
              </w:tc>
              <w:tc>
                <w:tcPr>
                  <w:tcW w:w="881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信号线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根</w:t>
                  </w:r>
                </w:p>
              </w:tc>
              <w:tc>
                <w:tcPr>
                  <w:tcW w:w="881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针头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上、下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根</w:t>
                  </w:r>
                </w:p>
              </w:tc>
              <w:tc>
                <w:tcPr>
                  <w:tcW w:w="881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10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针头密封垫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881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10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模拟采样装置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881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读卡器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881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</w:tr>
            <w:tr w:rsidR="0057642E" w:rsidRPr="0057642E" w:rsidTr="00416479">
              <w:tc>
                <w:tcPr>
                  <w:tcW w:w="735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2027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手写笔</w:t>
                  </w:r>
                </w:p>
              </w:tc>
              <w:tc>
                <w:tcPr>
                  <w:tcW w:w="1417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754" w:type="dxa"/>
                  <w:vAlign w:val="center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881" w:type="dxa"/>
                </w:tcPr>
                <w:p w:rsidR="0057642E" w:rsidRPr="0057642E" w:rsidRDefault="0057642E" w:rsidP="0057642E">
                  <w:pPr>
                    <w:widowControl/>
                    <w:spacing w:line="360" w:lineRule="auto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</w:tr>
          </w:tbl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★投标时须提供生产厂家出具的售后服务承诺书并加盖公章。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★投标时须提供加盖厂家公章的彩页。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b/>
                <w:szCs w:val="21"/>
              </w:rPr>
            </w:pPr>
            <w:r w:rsidRPr="0057642E">
              <w:rPr>
                <w:rFonts w:ascii="宋体" w:eastAsia="宋体" w:hAnsi="宋体" w:cs="宋体" w:hint="eastAsia"/>
                <w:b/>
                <w:szCs w:val="21"/>
              </w:rPr>
              <w:lastRenderedPageBreak/>
              <w:t>解吸管活化装置技术性能指标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1. 恒温炉：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 xml:space="preserve">   控温范围：室温～400℃，以增量1℃任设；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 xml:space="preserve">   控温精度：±0.5%；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2. 活化（再生）或模拟采样吹扫氮气流量：0～1000mL/min连续可调；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3. 热解吸管尺寸：外经Ф6（或1/4英寸），长度不限；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4. 定时控制：0～99h99m连续可调；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5. 仪器功率：500W；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配 置 清 单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1、解吸管活化装置（1台）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2、备件（含备件清单 见下）（1套）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3、安装使用说明书（1份）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4、产品合格证及保修卡（1份）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备件清单:</w:t>
            </w:r>
          </w:p>
          <w:tbl>
            <w:tblPr>
              <w:tblW w:w="5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7"/>
              <w:gridCol w:w="1590"/>
              <w:gridCol w:w="1437"/>
              <w:gridCol w:w="725"/>
              <w:gridCol w:w="763"/>
            </w:tblGrid>
            <w:tr w:rsidR="0057642E" w:rsidRPr="0057642E" w:rsidTr="00416479">
              <w:tc>
                <w:tcPr>
                  <w:tcW w:w="727" w:type="dxa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序号</w:t>
                  </w:r>
                </w:p>
              </w:tc>
              <w:tc>
                <w:tcPr>
                  <w:tcW w:w="1590" w:type="dxa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品  名</w:t>
                  </w:r>
                </w:p>
              </w:tc>
              <w:tc>
                <w:tcPr>
                  <w:tcW w:w="1437" w:type="dxa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规</w:t>
                  </w:r>
                  <w:proofErr w:type="gramEnd"/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 xml:space="preserve">  格</w:t>
                  </w:r>
                </w:p>
              </w:tc>
              <w:tc>
                <w:tcPr>
                  <w:tcW w:w="725" w:type="dxa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单位</w:t>
                  </w:r>
                </w:p>
              </w:tc>
              <w:tc>
                <w:tcPr>
                  <w:tcW w:w="763" w:type="dxa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数量</w:t>
                  </w:r>
                </w:p>
              </w:tc>
            </w:tr>
            <w:tr w:rsidR="0057642E" w:rsidRPr="0057642E" w:rsidTr="00416479">
              <w:tc>
                <w:tcPr>
                  <w:tcW w:w="727" w:type="dxa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590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解吸管密封圈</w:t>
                  </w:r>
                </w:p>
              </w:tc>
              <w:tc>
                <w:tcPr>
                  <w:tcW w:w="1437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φ6</w:t>
                  </w:r>
                </w:p>
              </w:tc>
              <w:tc>
                <w:tcPr>
                  <w:tcW w:w="725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763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20</w:t>
                  </w:r>
                </w:p>
              </w:tc>
            </w:tr>
            <w:tr w:rsidR="0057642E" w:rsidRPr="0057642E" w:rsidTr="00416479">
              <w:tc>
                <w:tcPr>
                  <w:tcW w:w="727" w:type="dxa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590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三通接头</w:t>
                  </w:r>
                </w:p>
              </w:tc>
              <w:tc>
                <w:tcPr>
                  <w:tcW w:w="1437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M8×1</w:t>
                  </w:r>
                </w:p>
              </w:tc>
              <w:tc>
                <w:tcPr>
                  <w:tcW w:w="725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套</w:t>
                  </w:r>
                </w:p>
              </w:tc>
              <w:tc>
                <w:tcPr>
                  <w:tcW w:w="763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1</w:t>
                  </w:r>
                </w:p>
              </w:tc>
            </w:tr>
            <w:tr w:rsidR="0057642E" w:rsidRPr="0057642E" w:rsidTr="00416479">
              <w:tc>
                <w:tcPr>
                  <w:tcW w:w="727" w:type="dxa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590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气路软管</w:t>
                  </w:r>
                </w:p>
              </w:tc>
              <w:tc>
                <w:tcPr>
                  <w:tcW w:w="1437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Ф3</w:t>
                  </w:r>
                </w:p>
              </w:tc>
              <w:tc>
                <w:tcPr>
                  <w:tcW w:w="725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根</w:t>
                  </w:r>
                </w:p>
              </w:tc>
              <w:tc>
                <w:tcPr>
                  <w:tcW w:w="763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1</w:t>
                  </w:r>
                </w:p>
              </w:tc>
            </w:tr>
            <w:tr w:rsidR="0057642E" w:rsidRPr="0057642E" w:rsidTr="00416479">
              <w:tc>
                <w:tcPr>
                  <w:tcW w:w="727" w:type="dxa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590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衬管</w:t>
                  </w:r>
                  <w:proofErr w:type="gramEnd"/>
                </w:p>
              </w:tc>
              <w:tc>
                <w:tcPr>
                  <w:tcW w:w="1437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Ф1.6</w:t>
                  </w:r>
                </w:p>
              </w:tc>
              <w:tc>
                <w:tcPr>
                  <w:tcW w:w="725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根</w:t>
                  </w:r>
                </w:p>
              </w:tc>
              <w:tc>
                <w:tcPr>
                  <w:tcW w:w="763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6</w:t>
                  </w:r>
                </w:p>
              </w:tc>
            </w:tr>
            <w:tr w:rsidR="0057642E" w:rsidRPr="0057642E" w:rsidTr="00416479">
              <w:tc>
                <w:tcPr>
                  <w:tcW w:w="727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590" w:type="dxa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密封垫</w:t>
                  </w:r>
                </w:p>
              </w:tc>
              <w:tc>
                <w:tcPr>
                  <w:tcW w:w="1437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1/8英寸</w:t>
                  </w:r>
                </w:p>
              </w:tc>
              <w:tc>
                <w:tcPr>
                  <w:tcW w:w="725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763" w:type="dxa"/>
                  <w:vAlign w:val="bottom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10</w:t>
                  </w:r>
                </w:p>
              </w:tc>
            </w:tr>
            <w:tr w:rsidR="0057642E" w:rsidRPr="0057642E" w:rsidTr="00416479">
              <w:tc>
                <w:tcPr>
                  <w:tcW w:w="727" w:type="dxa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590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螺母</w:t>
                  </w:r>
                </w:p>
              </w:tc>
              <w:tc>
                <w:tcPr>
                  <w:tcW w:w="1437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M8×1</w:t>
                  </w:r>
                </w:p>
              </w:tc>
              <w:tc>
                <w:tcPr>
                  <w:tcW w:w="725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763" w:type="dxa"/>
                  <w:vAlign w:val="bottom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6</w:t>
                  </w:r>
                </w:p>
              </w:tc>
            </w:tr>
            <w:tr w:rsidR="0057642E" w:rsidRPr="0057642E" w:rsidTr="00416479">
              <w:tc>
                <w:tcPr>
                  <w:tcW w:w="727" w:type="dxa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7</w:t>
                  </w:r>
                </w:p>
              </w:tc>
              <w:tc>
                <w:tcPr>
                  <w:tcW w:w="1590" w:type="dxa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保险丝</w:t>
                  </w:r>
                </w:p>
              </w:tc>
              <w:tc>
                <w:tcPr>
                  <w:tcW w:w="1437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3A</w:t>
                  </w:r>
                </w:p>
              </w:tc>
              <w:tc>
                <w:tcPr>
                  <w:tcW w:w="725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763" w:type="dxa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2</w:t>
                  </w:r>
                </w:p>
              </w:tc>
            </w:tr>
            <w:tr w:rsidR="0057642E" w:rsidRPr="0057642E" w:rsidTr="00416479">
              <w:tc>
                <w:tcPr>
                  <w:tcW w:w="727" w:type="dxa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1590" w:type="dxa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电源线</w:t>
                  </w:r>
                </w:p>
              </w:tc>
              <w:tc>
                <w:tcPr>
                  <w:tcW w:w="1437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/</w:t>
                  </w:r>
                </w:p>
              </w:tc>
              <w:tc>
                <w:tcPr>
                  <w:tcW w:w="725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根</w:t>
                  </w:r>
                </w:p>
              </w:tc>
              <w:tc>
                <w:tcPr>
                  <w:tcW w:w="763" w:type="dxa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1</w:t>
                  </w:r>
                </w:p>
              </w:tc>
            </w:tr>
          </w:tbl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57642E"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挥发性有机物采样器技术参数</w:t>
            </w:r>
          </w:p>
          <w:tbl>
            <w:tblPr>
              <w:tblW w:w="6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4"/>
              <w:gridCol w:w="1504"/>
              <w:gridCol w:w="1424"/>
              <w:gridCol w:w="1385"/>
            </w:tblGrid>
            <w:tr w:rsidR="0057642E" w:rsidRPr="0057642E" w:rsidTr="00416479">
              <w:trPr>
                <w:trHeight w:val="524"/>
              </w:trPr>
              <w:tc>
                <w:tcPr>
                  <w:tcW w:w="185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主要参数</w:t>
                  </w:r>
                </w:p>
              </w:tc>
              <w:tc>
                <w:tcPr>
                  <w:tcW w:w="150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参数范围</w:t>
                  </w:r>
                </w:p>
              </w:tc>
              <w:tc>
                <w:tcPr>
                  <w:tcW w:w="142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分辨率</w:t>
                  </w:r>
                </w:p>
              </w:tc>
              <w:tc>
                <w:tcPr>
                  <w:tcW w:w="1385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准确度</w:t>
                  </w:r>
                </w:p>
              </w:tc>
            </w:tr>
            <w:tr w:rsidR="0057642E" w:rsidRPr="0057642E" w:rsidTr="00416479">
              <w:trPr>
                <w:trHeight w:val="464"/>
              </w:trPr>
              <w:tc>
                <w:tcPr>
                  <w:tcW w:w="185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采样流量</w:t>
                  </w:r>
                </w:p>
              </w:tc>
              <w:tc>
                <w:tcPr>
                  <w:tcW w:w="150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(20～200)mL/min</w:t>
                  </w:r>
                </w:p>
              </w:tc>
              <w:tc>
                <w:tcPr>
                  <w:tcW w:w="142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0.1mL/min</w:t>
                  </w:r>
                </w:p>
              </w:tc>
              <w:tc>
                <w:tcPr>
                  <w:tcW w:w="1385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优于±3%</w:t>
                  </w:r>
                </w:p>
              </w:tc>
            </w:tr>
            <w:tr w:rsidR="0057642E" w:rsidRPr="0057642E" w:rsidTr="00416479">
              <w:trPr>
                <w:trHeight w:val="479"/>
              </w:trPr>
              <w:tc>
                <w:tcPr>
                  <w:tcW w:w="185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流量稳定性</w:t>
                  </w:r>
                </w:p>
              </w:tc>
              <w:tc>
                <w:tcPr>
                  <w:tcW w:w="2928" w:type="dxa"/>
                  <w:gridSpan w:val="2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/</w:t>
                  </w:r>
                </w:p>
              </w:tc>
              <w:tc>
                <w:tcPr>
                  <w:tcW w:w="1385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bCs/>
                      <w:szCs w:val="21"/>
                      <w:shd w:val="clear" w:color="auto" w:fill="FFFFFF"/>
                    </w:rPr>
                    <w:t>优于±2.0%</w:t>
                  </w:r>
                </w:p>
              </w:tc>
            </w:tr>
            <w:tr w:rsidR="0057642E" w:rsidRPr="0057642E" w:rsidTr="00416479">
              <w:trPr>
                <w:trHeight w:val="494"/>
              </w:trPr>
              <w:tc>
                <w:tcPr>
                  <w:tcW w:w="185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流量重复性</w:t>
                  </w:r>
                </w:p>
              </w:tc>
              <w:tc>
                <w:tcPr>
                  <w:tcW w:w="2928" w:type="dxa"/>
                  <w:gridSpan w:val="2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/</w:t>
                  </w:r>
                </w:p>
              </w:tc>
              <w:tc>
                <w:tcPr>
                  <w:tcW w:w="1385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bCs/>
                      <w:szCs w:val="21"/>
                      <w:shd w:val="clear" w:color="auto" w:fill="FFFFFF"/>
                    </w:rPr>
                    <w:t>优于±2.0%</w:t>
                  </w:r>
                </w:p>
              </w:tc>
            </w:tr>
            <w:tr w:rsidR="0057642E" w:rsidRPr="0057642E" w:rsidTr="00416479">
              <w:trPr>
                <w:trHeight w:val="479"/>
              </w:trPr>
              <w:tc>
                <w:tcPr>
                  <w:tcW w:w="185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lastRenderedPageBreak/>
                    <w:t>环境大气压</w:t>
                  </w:r>
                </w:p>
              </w:tc>
              <w:tc>
                <w:tcPr>
                  <w:tcW w:w="150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(70～130)kPa</w:t>
                  </w:r>
                </w:p>
              </w:tc>
              <w:tc>
                <w:tcPr>
                  <w:tcW w:w="142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0.01kPa</w:t>
                  </w:r>
                </w:p>
              </w:tc>
              <w:tc>
                <w:tcPr>
                  <w:tcW w:w="1385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优于±5%</w:t>
                  </w:r>
                </w:p>
              </w:tc>
            </w:tr>
            <w:tr w:rsidR="0057642E" w:rsidRPr="0057642E" w:rsidTr="00416479">
              <w:trPr>
                <w:trHeight w:val="434"/>
              </w:trPr>
              <w:tc>
                <w:tcPr>
                  <w:tcW w:w="185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带载能力</w:t>
                  </w:r>
                </w:p>
              </w:tc>
              <w:tc>
                <w:tcPr>
                  <w:tcW w:w="4313" w:type="dxa"/>
                  <w:gridSpan w:val="3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100mL/min流量时，克服阻力20kPa以上</w:t>
                  </w:r>
                </w:p>
              </w:tc>
            </w:tr>
            <w:tr w:rsidR="0057642E" w:rsidRPr="0057642E" w:rsidTr="00416479">
              <w:trPr>
                <w:trHeight w:val="464"/>
              </w:trPr>
              <w:tc>
                <w:tcPr>
                  <w:tcW w:w="185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工作温度</w:t>
                  </w:r>
                </w:p>
              </w:tc>
              <w:tc>
                <w:tcPr>
                  <w:tcW w:w="4313" w:type="dxa"/>
                  <w:gridSpan w:val="3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(-20～+50)℃</w:t>
                  </w:r>
                </w:p>
              </w:tc>
            </w:tr>
            <w:tr w:rsidR="0057642E" w:rsidRPr="0057642E" w:rsidTr="00416479">
              <w:trPr>
                <w:trHeight w:val="499"/>
              </w:trPr>
              <w:tc>
                <w:tcPr>
                  <w:tcW w:w="185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数据存储能力</w:t>
                  </w:r>
                </w:p>
              </w:tc>
              <w:tc>
                <w:tcPr>
                  <w:tcW w:w="4313" w:type="dxa"/>
                  <w:gridSpan w:val="3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≥100组</w:t>
                  </w:r>
                </w:p>
              </w:tc>
            </w:tr>
            <w:tr w:rsidR="0057642E" w:rsidRPr="0057642E" w:rsidTr="00416479">
              <w:trPr>
                <w:trHeight w:val="479"/>
              </w:trPr>
              <w:tc>
                <w:tcPr>
                  <w:tcW w:w="185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电池容量</w:t>
                  </w:r>
                </w:p>
              </w:tc>
              <w:tc>
                <w:tcPr>
                  <w:tcW w:w="4313" w:type="dxa"/>
                  <w:gridSpan w:val="3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11.1V   2.7AH</w:t>
                  </w:r>
                </w:p>
              </w:tc>
            </w:tr>
            <w:tr w:rsidR="0057642E" w:rsidRPr="0057642E" w:rsidTr="00416479">
              <w:trPr>
                <w:trHeight w:val="494"/>
              </w:trPr>
              <w:tc>
                <w:tcPr>
                  <w:tcW w:w="185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电池工作时间</w:t>
                  </w:r>
                </w:p>
              </w:tc>
              <w:tc>
                <w:tcPr>
                  <w:tcW w:w="4313" w:type="dxa"/>
                  <w:gridSpan w:val="3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≥12小时</w:t>
                  </w:r>
                </w:p>
              </w:tc>
            </w:tr>
            <w:tr w:rsidR="0057642E" w:rsidRPr="0057642E" w:rsidTr="00416479">
              <w:trPr>
                <w:trHeight w:val="524"/>
              </w:trPr>
              <w:tc>
                <w:tcPr>
                  <w:tcW w:w="185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仪器噪声</w:t>
                  </w:r>
                </w:p>
              </w:tc>
              <w:tc>
                <w:tcPr>
                  <w:tcW w:w="4313" w:type="dxa"/>
                  <w:gridSpan w:val="3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＜55dB(A)</w:t>
                  </w:r>
                </w:p>
              </w:tc>
            </w:tr>
            <w:tr w:rsidR="0057642E" w:rsidRPr="0057642E" w:rsidTr="00416479">
              <w:trPr>
                <w:trHeight w:val="509"/>
              </w:trPr>
              <w:tc>
                <w:tcPr>
                  <w:tcW w:w="185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重量</w:t>
                  </w:r>
                </w:p>
              </w:tc>
              <w:tc>
                <w:tcPr>
                  <w:tcW w:w="4313" w:type="dxa"/>
                  <w:gridSpan w:val="3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约1.5kg</w:t>
                  </w:r>
                </w:p>
              </w:tc>
            </w:tr>
            <w:tr w:rsidR="0057642E" w:rsidRPr="0057642E" w:rsidTr="00416479">
              <w:trPr>
                <w:trHeight w:val="539"/>
              </w:trPr>
              <w:tc>
                <w:tcPr>
                  <w:tcW w:w="185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bCs/>
                      <w:szCs w:val="21"/>
                      <w:shd w:val="clear" w:color="auto" w:fill="FFFFFF"/>
                    </w:rPr>
                    <w:t>整机尺寸(W×D×H)mm</w:t>
                  </w:r>
                </w:p>
              </w:tc>
              <w:tc>
                <w:tcPr>
                  <w:tcW w:w="4313" w:type="dxa"/>
                  <w:gridSpan w:val="3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140×65×280</w:t>
                  </w:r>
                </w:p>
              </w:tc>
            </w:tr>
            <w:tr w:rsidR="0057642E" w:rsidRPr="0057642E" w:rsidTr="00416479">
              <w:trPr>
                <w:trHeight w:val="524"/>
              </w:trPr>
              <w:tc>
                <w:tcPr>
                  <w:tcW w:w="185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电源</w:t>
                  </w:r>
                </w:p>
              </w:tc>
              <w:tc>
                <w:tcPr>
                  <w:tcW w:w="4313" w:type="dxa"/>
                  <w:gridSpan w:val="3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外接12.6V 2A直流电源或内置锂电池</w:t>
                  </w:r>
                </w:p>
              </w:tc>
            </w:tr>
            <w:tr w:rsidR="0057642E" w:rsidRPr="0057642E" w:rsidTr="00416479">
              <w:trPr>
                <w:trHeight w:val="489"/>
              </w:trPr>
              <w:tc>
                <w:tcPr>
                  <w:tcW w:w="1854" w:type="dxa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功耗</w:t>
                  </w:r>
                </w:p>
              </w:tc>
              <w:tc>
                <w:tcPr>
                  <w:tcW w:w="4313" w:type="dxa"/>
                  <w:gridSpan w:val="3"/>
                  <w:vAlign w:val="center"/>
                </w:tcPr>
                <w:p w:rsidR="0057642E" w:rsidRPr="0057642E" w:rsidRDefault="0057642E" w:rsidP="0057642E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  <w:shd w:val="clear" w:color="auto" w:fill="FFFFFF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  <w:shd w:val="clear" w:color="auto" w:fill="FFFFFF"/>
                    </w:rPr>
                    <w:t>＜12W</w:t>
                  </w:r>
                </w:p>
              </w:tc>
            </w:tr>
          </w:tbl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27" w:type="dxa"/>
            <w:vAlign w:val="center"/>
          </w:tcPr>
          <w:p w:rsidR="0057642E" w:rsidRPr="0057642E" w:rsidRDefault="0057642E" w:rsidP="005764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lastRenderedPageBreak/>
              <w:t>1套</w:t>
            </w:r>
          </w:p>
        </w:tc>
        <w:tc>
          <w:tcPr>
            <w:tcW w:w="627" w:type="dxa"/>
          </w:tcPr>
          <w:p w:rsidR="0057642E" w:rsidRPr="0057642E" w:rsidRDefault="0057642E" w:rsidP="0057642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7642E" w:rsidRPr="0057642E" w:rsidTr="0057642E">
        <w:tc>
          <w:tcPr>
            <w:tcW w:w="445" w:type="dxa"/>
            <w:vAlign w:val="center"/>
          </w:tcPr>
          <w:p w:rsidR="0057642E" w:rsidRPr="0057642E" w:rsidRDefault="0057642E" w:rsidP="005764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lastRenderedPageBreak/>
              <w:t>3</w:t>
            </w:r>
          </w:p>
        </w:tc>
        <w:tc>
          <w:tcPr>
            <w:tcW w:w="950" w:type="dxa"/>
            <w:vAlign w:val="center"/>
          </w:tcPr>
          <w:p w:rsidR="0057642E" w:rsidRPr="0057642E" w:rsidRDefault="0057642E" w:rsidP="005764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餐饮油烟取样器</w:t>
            </w:r>
          </w:p>
        </w:tc>
        <w:tc>
          <w:tcPr>
            <w:tcW w:w="6636" w:type="dxa"/>
            <w:vAlign w:val="center"/>
          </w:tcPr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 xml:space="preserve">1主要特点 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1.1采样吸附、离心、冲击式等复合方法捕集油烟雾，阻力小，效率高，便于清洗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1.2捕集器与采样嘴为一体，使采样嘴吸附的油烟雾也尽收其中，捕集效率高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★1.3结构一体化设计，S型皮托管、铂电阻、采样管有机组合，结构紧凑，同时检测流速、烟温等参数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1.4配备系列化的采样嘴，使不同流速的采集均能得到满足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1.5手柄采用高强度复合材料模压成型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1.6管体及采样</w:t>
            </w:r>
            <w:proofErr w:type="gramStart"/>
            <w:r w:rsidRPr="0057642E">
              <w:rPr>
                <w:rFonts w:ascii="宋体" w:eastAsia="宋体" w:hAnsi="宋体" w:cs="宋体" w:hint="eastAsia"/>
                <w:szCs w:val="21"/>
              </w:rPr>
              <w:t>嘴全部</w:t>
            </w:r>
            <w:proofErr w:type="gramEnd"/>
            <w:r w:rsidRPr="0057642E">
              <w:rPr>
                <w:rFonts w:ascii="宋体" w:eastAsia="宋体" w:hAnsi="宋体" w:cs="宋体" w:hint="eastAsia"/>
                <w:szCs w:val="21"/>
              </w:rPr>
              <w:t>用优质不锈钢材料精制而成，整洁、耐用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1.7外形美观，使用方便，易于携带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1.8精良的铝合金包装箱有效保护采样管，避免损坏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 xml:space="preserve">2、执行标准 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GB 18483-2001  饮食业油烟排放标准（试行）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 xml:space="preserve">3、技术指标 </w:t>
            </w:r>
          </w:p>
          <w:tbl>
            <w:tblPr>
              <w:tblW w:w="42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2551"/>
            </w:tblGrid>
            <w:tr w:rsidR="0057642E" w:rsidRPr="0057642E" w:rsidTr="00416479">
              <w:trPr>
                <w:trHeight w:val="397"/>
              </w:trPr>
              <w:tc>
                <w:tcPr>
                  <w:tcW w:w="1703" w:type="dxa"/>
                  <w:shd w:val="clear" w:color="auto" w:fill="FFFFFF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主要参数</w:t>
                  </w:r>
                </w:p>
              </w:tc>
              <w:tc>
                <w:tcPr>
                  <w:tcW w:w="2551" w:type="dxa"/>
                  <w:shd w:val="clear" w:color="auto" w:fill="FFFFFF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参数范围</w:t>
                  </w:r>
                </w:p>
              </w:tc>
            </w:tr>
            <w:tr w:rsidR="0057642E" w:rsidRPr="0057642E" w:rsidTr="00416479">
              <w:trPr>
                <w:trHeight w:val="397"/>
              </w:trPr>
              <w:tc>
                <w:tcPr>
                  <w:tcW w:w="1703" w:type="dxa"/>
                  <w:shd w:val="clear" w:color="auto" w:fill="FFFFFF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lastRenderedPageBreak/>
                    <w:t>油烟采集效率</w:t>
                  </w:r>
                </w:p>
              </w:tc>
              <w:tc>
                <w:tcPr>
                  <w:tcW w:w="2551" w:type="dxa"/>
                  <w:shd w:val="clear" w:color="auto" w:fill="FFFFFF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≥95%</w:t>
                  </w:r>
                </w:p>
              </w:tc>
            </w:tr>
            <w:tr w:rsidR="0057642E" w:rsidRPr="0057642E" w:rsidTr="00416479">
              <w:trPr>
                <w:trHeight w:val="397"/>
              </w:trPr>
              <w:tc>
                <w:tcPr>
                  <w:tcW w:w="1703" w:type="dxa"/>
                  <w:shd w:val="clear" w:color="auto" w:fill="FFFFFF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皮托管系数</w:t>
                  </w:r>
                </w:p>
              </w:tc>
              <w:tc>
                <w:tcPr>
                  <w:tcW w:w="2551" w:type="dxa"/>
                  <w:shd w:val="clear" w:color="auto" w:fill="FFFFFF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0.84±0.01</w:t>
                  </w:r>
                </w:p>
              </w:tc>
            </w:tr>
            <w:tr w:rsidR="0057642E" w:rsidRPr="0057642E" w:rsidTr="00416479">
              <w:trPr>
                <w:trHeight w:val="397"/>
              </w:trPr>
              <w:tc>
                <w:tcPr>
                  <w:tcW w:w="1703" w:type="dxa"/>
                  <w:shd w:val="clear" w:color="auto" w:fill="FFFFFF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取样管长度</w:t>
                  </w:r>
                </w:p>
              </w:tc>
              <w:tc>
                <w:tcPr>
                  <w:tcW w:w="2551" w:type="dxa"/>
                  <w:shd w:val="clear" w:color="auto" w:fill="FFFFFF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标准0.8m</w:t>
                  </w:r>
                </w:p>
              </w:tc>
            </w:tr>
            <w:tr w:rsidR="0057642E" w:rsidRPr="0057642E" w:rsidTr="00416479">
              <w:trPr>
                <w:trHeight w:val="397"/>
              </w:trPr>
              <w:tc>
                <w:tcPr>
                  <w:tcW w:w="1703" w:type="dxa"/>
                  <w:shd w:val="clear" w:color="auto" w:fill="FFFFFF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proofErr w:type="gramStart"/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测孔直径</w:t>
                  </w:r>
                  <w:proofErr w:type="gramEnd"/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要求</w:t>
                  </w:r>
                </w:p>
              </w:tc>
              <w:tc>
                <w:tcPr>
                  <w:tcW w:w="2551" w:type="dxa"/>
                  <w:shd w:val="clear" w:color="auto" w:fill="FFFFFF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≥Ф90mm</w:t>
                  </w:r>
                </w:p>
              </w:tc>
            </w:tr>
            <w:tr w:rsidR="0057642E" w:rsidRPr="0057642E" w:rsidTr="00416479">
              <w:trPr>
                <w:trHeight w:val="397"/>
              </w:trPr>
              <w:tc>
                <w:tcPr>
                  <w:tcW w:w="1703" w:type="dxa"/>
                  <w:shd w:val="clear" w:color="auto" w:fill="FFFFFF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取样管耐温</w:t>
                  </w:r>
                </w:p>
              </w:tc>
              <w:tc>
                <w:tcPr>
                  <w:tcW w:w="2551" w:type="dxa"/>
                  <w:shd w:val="clear" w:color="auto" w:fill="FFFFFF"/>
                </w:tcPr>
                <w:p w:rsidR="0057642E" w:rsidRPr="0057642E" w:rsidRDefault="0057642E" w:rsidP="0057642E">
                  <w:pPr>
                    <w:spacing w:line="360" w:lineRule="auto"/>
                    <w:textAlignment w:val="baseline"/>
                    <w:rPr>
                      <w:rFonts w:ascii="宋体" w:eastAsia="宋体" w:hAnsi="宋体" w:cs="宋体"/>
                      <w:szCs w:val="21"/>
                    </w:rPr>
                  </w:pPr>
                  <w:r w:rsidRPr="0057642E">
                    <w:rPr>
                      <w:rFonts w:ascii="宋体" w:eastAsia="宋体" w:hAnsi="宋体" w:cs="宋体" w:hint="eastAsia"/>
                      <w:szCs w:val="21"/>
                    </w:rPr>
                    <w:t>≤200℃</w:t>
                  </w:r>
                </w:p>
              </w:tc>
            </w:tr>
          </w:tbl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4、产品配置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取样管一支、油烟专用采样嘴一盒、油烟滤筒十个、样品筒十个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★投标时须提供生产厂家出具的售后服务承诺书并加盖公章。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★投标时须提供加盖厂家公章的彩页。</w:t>
            </w:r>
          </w:p>
        </w:tc>
        <w:tc>
          <w:tcPr>
            <w:tcW w:w="627" w:type="dxa"/>
            <w:vAlign w:val="center"/>
          </w:tcPr>
          <w:p w:rsidR="0057642E" w:rsidRPr="0057642E" w:rsidRDefault="0057642E" w:rsidP="0057642E">
            <w:pPr>
              <w:jc w:val="left"/>
              <w:textAlignment w:val="baseline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 w:rsidRPr="0057642E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lastRenderedPageBreak/>
              <w:t>2台</w:t>
            </w:r>
          </w:p>
        </w:tc>
        <w:tc>
          <w:tcPr>
            <w:tcW w:w="627" w:type="dxa"/>
          </w:tcPr>
          <w:p w:rsidR="0057642E" w:rsidRPr="0057642E" w:rsidRDefault="0057642E" w:rsidP="0057642E">
            <w:pPr>
              <w:jc w:val="left"/>
              <w:textAlignment w:val="baseline"/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</w:pPr>
          </w:p>
        </w:tc>
      </w:tr>
      <w:tr w:rsidR="0057642E" w:rsidRPr="0057642E" w:rsidTr="0057642E">
        <w:trPr>
          <w:trHeight w:val="2354"/>
        </w:trPr>
        <w:tc>
          <w:tcPr>
            <w:tcW w:w="445" w:type="dxa"/>
            <w:vAlign w:val="center"/>
          </w:tcPr>
          <w:p w:rsidR="0057642E" w:rsidRPr="0057642E" w:rsidRDefault="0057642E" w:rsidP="005764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lastRenderedPageBreak/>
              <w:t>4</w:t>
            </w:r>
          </w:p>
        </w:tc>
        <w:tc>
          <w:tcPr>
            <w:tcW w:w="950" w:type="dxa"/>
            <w:vAlign w:val="center"/>
          </w:tcPr>
          <w:p w:rsidR="0057642E" w:rsidRPr="0057642E" w:rsidRDefault="0057642E" w:rsidP="0057642E">
            <w:pPr>
              <w:jc w:val="left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采样船</w:t>
            </w:r>
          </w:p>
        </w:tc>
        <w:tc>
          <w:tcPr>
            <w:tcW w:w="6636" w:type="dxa"/>
            <w:vAlign w:val="center"/>
          </w:tcPr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1、加厚6</w:t>
            </w:r>
            <w:proofErr w:type="gramStart"/>
            <w:r w:rsidRPr="0057642E">
              <w:rPr>
                <w:rFonts w:ascii="宋体" w:eastAsia="宋体" w:hAnsi="宋体" w:cs="宋体" w:hint="eastAsia"/>
                <w:szCs w:val="21"/>
              </w:rPr>
              <w:t>人夹网船</w:t>
            </w:r>
            <w:proofErr w:type="gramEnd"/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【气室】：3个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【人数】：6人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【承重】：≥750kg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【产品尺寸】：≥330*150*35cm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6</w:t>
            </w:r>
            <w:proofErr w:type="gramStart"/>
            <w:r w:rsidRPr="0057642E">
              <w:rPr>
                <w:rFonts w:ascii="宋体" w:eastAsia="宋体" w:hAnsi="宋体" w:cs="宋体" w:hint="eastAsia"/>
                <w:szCs w:val="21"/>
              </w:rPr>
              <w:t>人夹网船</w:t>
            </w:r>
            <w:proofErr w:type="gramEnd"/>
            <w:r w:rsidRPr="0057642E">
              <w:rPr>
                <w:rFonts w:ascii="宋体" w:eastAsia="宋体" w:hAnsi="宋体" w:cs="宋体" w:hint="eastAsia"/>
                <w:szCs w:val="21"/>
              </w:rPr>
              <w:t>配件：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支架一个、拉丝底板一块、1对铝合金桨、大号脚踏气泵，</w:t>
            </w:r>
            <w:proofErr w:type="gramStart"/>
            <w:r w:rsidRPr="0057642E">
              <w:rPr>
                <w:rFonts w:ascii="宋体" w:eastAsia="宋体" w:hAnsi="宋体" w:cs="宋体" w:hint="eastAsia"/>
                <w:szCs w:val="21"/>
              </w:rPr>
              <w:t>船包一个</w:t>
            </w:r>
            <w:proofErr w:type="gramEnd"/>
            <w:r w:rsidRPr="0057642E">
              <w:rPr>
                <w:rFonts w:ascii="宋体" w:eastAsia="宋体" w:hAnsi="宋体" w:cs="宋体" w:hint="eastAsia"/>
                <w:szCs w:val="21"/>
              </w:rPr>
              <w:t>,移动座板2块，抓绳一条，修补工具.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2、3.5匹发动机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动力类型:2冲程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最大功率：2.5kw/3.5hp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操作转速:4000-5000r/min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点火系统:CDI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启动:手拉反冲式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螺旋桨:3*7.25*5cm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齿轮比速: 2:1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尾板高度：42 cm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燃油与2冲机油对比: 20-25:</w:t>
            </w:r>
          </w:p>
          <w:p w:rsidR="0057642E" w:rsidRPr="0057642E" w:rsidRDefault="0057642E" w:rsidP="0057642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随机配件：配比壶一只，漏斗一只、水泵叶轮一个、工具包一套、启动拉绳、说明书等</w:t>
            </w:r>
          </w:p>
        </w:tc>
        <w:tc>
          <w:tcPr>
            <w:tcW w:w="627" w:type="dxa"/>
            <w:vAlign w:val="center"/>
          </w:tcPr>
          <w:p w:rsidR="0057642E" w:rsidRPr="0057642E" w:rsidRDefault="0057642E" w:rsidP="005764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6只</w:t>
            </w:r>
          </w:p>
        </w:tc>
        <w:tc>
          <w:tcPr>
            <w:tcW w:w="627" w:type="dxa"/>
          </w:tcPr>
          <w:p w:rsidR="0057642E" w:rsidRPr="0057642E" w:rsidRDefault="0057642E" w:rsidP="0057642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7642E" w:rsidRPr="0057642E" w:rsidTr="0057642E">
        <w:trPr>
          <w:trHeight w:val="2354"/>
        </w:trPr>
        <w:tc>
          <w:tcPr>
            <w:tcW w:w="445" w:type="dxa"/>
            <w:vAlign w:val="center"/>
          </w:tcPr>
          <w:p w:rsidR="0057642E" w:rsidRPr="0057642E" w:rsidRDefault="0057642E" w:rsidP="005764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lastRenderedPageBreak/>
              <w:t>5</w:t>
            </w:r>
          </w:p>
        </w:tc>
        <w:tc>
          <w:tcPr>
            <w:tcW w:w="950" w:type="dxa"/>
            <w:vAlign w:val="center"/>
          </w:tcPr>
          <w:p w:rsidR="0057642E" w:rsidRPr="0057642E" w:rsidRDefault="0057642E" w:rsidP="0057642E">
            <w:pPr>
              <w:jc w:val="left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行政执法记录仪</w:t>
            </w:r>
          </w:p>
        </w:tc>
        <w:tc>
          <w:tcPr>
            <w:tcW w:w="6636" w:type="dxa"/>
            <w:vAlign w:val="center"/>
          </w:tcPr>
          <w:p w:rsidR="0057642E" w:rsidRPr="0057642E" w:rsidRDefault="0057642E" w:rsidP="0057642E">
            <w:pPr>
              <w:widowControl/>
              <w:spacing w:line="360" w:lineRule="auto"/>
              <w:textAlignment w:val="top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屏幕尺寸：2.0英寸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top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主镜头光圈：F2.0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top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镜头数量：单镜头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top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拍照像素：1800万及以上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top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摄像像素：300万</w:t>
            </w:r>
          </w:p>
          <w:p w:rsidR="0057642E" w:rsidRPr="0057642E" w:rsidRDefault="0057642E" w:rsidP="0057642E">
            <w:pPr>
              <w:widowControl/>
              <w:spacing w:line="360" w:lineRule="auto"/>
              <w:textAlignment w:val="top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画面视角：178°</w:t>
            </w:r>
          </w:p>
          <w:p w:rsidR="0057642E" w:rsidRPr="0057642E" w:rsidRDefault="0057642E" w:rsidP="0057642E">
            <w:pPr>
              <w:spacing w:line="360" w:lineRule="auto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影像分辨率：1296P</w:t>
            </w:r>
          </w:p>
        </w:tc>
        <w:tc>
          <w:tcPr>
            <w:tcW w:w="627" w:type="dxa"/>
            <w:vAlign w:val="center"/>
          </w:tcPr>
          <w:p w:rsidR="0057642E" w:rsidRPr="0057642E" w:rsidRDefault="0057642E" w:rsidP="0057642E">
            <w:pPr>
              <w:jc w:val="left"/>
              <w:textAlignment w:val="baseline"/>
              <w:rPr>
                <w:rFonts w:ascii="宋体" w:eastAsia="宋体" w:hAnsi="宋体" w:cs="宋体"/>
                <w:szCs w:val="21"/>
              </w:rPr>
            </w:pPr>
            <w:r w:rsidRPr="0057642E">
              <w:rPr>
                <w:rFonts w:ascii="宋体" w:eastAsia="宋体" w:hAnsi="宋体" w:cs="宋体" w:hint="eastAsia"/>
                <w:szCs w:val="21"/>
              </w:rPr>
              <w:t>30台</w:t>
            </w:r>
          </w:p>
        </w:tc>
        <w:tc>
          <w:tcPr>
            <w:tcW w:w="627" w:type="dxa"/>
          </w:tcPr>
          <w:p w:rsidR="0057642E" w:rsidRPr="0057642E" w:rsidRDefault="0057642E" w:rsidP="0057642E">
            <w:pPr>
              <w:jc w:val="left"/>
              <w:textAlignment w:val="baseline"/>
              <w:rPr>
                <w:rFonts w:ascii="宋体" w:eastAsia="宋体" w:hAnsi="宋体" w:cs="宋体" w:hint="eastAsia"/>
                <w:szCs w:val="21"/>
              </w:rPr>
            </w:pPr>
          </w:p>
        </w:tc>
      </w:tr>
    </w:tbl>
    <w:p w:rsidR="00B54ACD" w:rsidRDefault="00B54ACD"/>
    <w:sectPr w:rsidR="00B54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CFA" w:rsidRDefault="006D1CFA" w:rsidP="0057642E">
      <w:r>
        <w:separator/>
      </w:r>
    </w:p>
  </w:endnote>
  <w:endnote w:type="continuationSeparator" w:id="0">
    <w:p w:rsidR="006D1CFA" w:rsidRDefault="006D1CFA" w:rsidP="0057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CFA" w:rsidRDefault="006D1CFA" w:rsidP="0057642E">
      <w:r>
        <w:separator/>
      </w:r>
    </w:p>
  </w:footnote>
  <w:footnote w:type="continuationSeparator" w:id="0">
    <w:p w:rsidR="006D1CFA" w:rsidRDefault="006D1CFA" w:rsidP="00576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79"/>
    <w:rsid w:val="004F2579"/>
    <w:rsid w:val="0057642E"/>
    <w:rsid w:val="006D1CFA"/>
    <w:rsid w:val="00B5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4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4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4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4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685</Words>
  <Characters>3906</Characters>
  <Application>Microsoft Office Word</Application>
  <DocSecurity>0</DocSecurity>
  <Lines>32</Lines>
  <Paragraphs>9</Paragraphs>
  <ScaleCrop>false</ScaleCrop>
  <Company>China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永城市公共资源交易中心:周昱彤</dc:creator>
  <cp:keywords/>
  <dc:description/>
  <cp:lastModifiedBy>永城市公共资源交易中心:周昱彤</cp:lastModifiedBy>
  <cp:revision>2</cp:revision>
  <dcterms:created xsi:type="dcterms:W3CDTF">2019-08-06T03:31:00Z</dcterms:created>
  <dcterms:modified xsi:type="dcterms:W3CDTF">2019-08-06T03:37:00Z</dcterms:modified>
</cp:coreProperties>
</file>