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2A5F" w14:textId="486ED376" w:rsidR="0077505A" w:rsidRPr="0077505A" w:rsidRDefault="0077505A" w:rsidP="0077505A">
      <w:pPr>
        <w:pStyle w:val="a4"/>
        <w:rPr>
          <w:rFonts w:ascii="黑体" w:eastAsia="黑体" w:hAnsi="黑体"/>
          <w:sz w:val="36"/>
        </w:rPr>
      </w:pPr>
      <w:proofErr w:type="gramStart"/>
      <w:r w:rsidRPr="0077505A">
        <w:rPr>
          <w:rFonts w:ascii="黑体" w:eastAsia="黑体" w:hAnsi="黑体"/>
          <w:sz w:val="36"/>
        </w:rPr>
        <w:t>闽源钢铁</w:t>
      </w:r>
      <w:proofErr w:type="gramEnd"/>
      <w:r w:rsidRPr="0077505A">
        <w:rPr>
          <w:rFonts w:ascii="黑体" w:eastAsia="黑体" w:hAnsi="黑体"/>
          <w:sz w:val="36"/>
        </w:rPr>
        <w:t>集团有限公司转炉除尘系统改造项目</w:t>
      </w:r>
      <w:r w:rsidRPr="0077505A">
        <w:rPr>
          <w:rFonts w:ascii="黑体" w:eastAsia="黑体" w:hAnsi="黑体" w:hint="eastAsia"/>
          <w:sz w:val="36"/>
        </w:rPr>
        <w:t>变更公告</w:t>
      </w:r>
    </w:p>
    <w:p w14:paraId="1DBFA6B2" w14:textId="7E5B0626" w:rsidR="003D03C7" w:rsidRPr="0077505A" w:rsidRDefault="003D03C7" w:rsidP="0077505A">
      <w:pPr>
        <w:ind w:firstLineChars="200" w:firstLine="560"/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山东正方建设项目管理有限公司河南分公司受</w:t>
      </w:r>
      <w:r w:rsidR="0077505A" w:rsidRPr="0077505A">
        <w:rPr>
          <w:rFonts w:ascii="宋体" w:eastAsia="宋体" w:hAnsi="宋体"/>
          <w:sz w:val="28"/>
        </w:rPr>
        <w:t>闽源钢铁集团有限公司</w:t>
      </w:r>
      <w:r w:rsidRPr="0077505A">
        <w:rPr>
          <w:rFonts w:ascii="宋体" w:eastAsia="宋体" w:hAnsi="宋体" w:hint="eastAsia"/>
          <w:sz w:val="28"/>
        </w:rPr>
        <w:t>委托，</w:t>
      </w:r>
      <w:proofErr w:type="gramStart"/>
      <w:r w:rsidRPr="0077505A">
        <w:rPr>
          <w:rFonts w:ascii="宋体" w:eastAsia="宋体" w:hAnsi="宋体" w:hint="eastAsia"/>
          <w:sz w:val="28"/>
        </w:rPr>
        <w:t>就</w:t>
      </w:r>
      <w:r w:rsidR="0077505A" w:rsidRPr="0077505A">
        <w:rPr>
          <w:rFonts w:ascii="宋体" w:eastAsia="宋体" w:hAnsi="宋体"/>
          <w:sz w:val="28"/>
        </w:rPr>
        <w:t>闽源</w:t>
      </w:r>
      <w:proofErr w:type="gramEnd"/>
      <w:r w:rsidR="0077505A" w:rsidRPr="0077505A">
        <w:rPr>
          <w:rFonts w:ascii="宋体" w:eastAsia="宋体" w:hAnsi="宋体"/>
          <w:sz w:val="28"/>
        </w:rPr>
        <w:t>钢铁集团有限公司转炉除尘系统改造项目</w:t>
      </w:r>
      <w:r w:rsidRPr="0077505A">
        <w:rPr>
          <w:rFonts w:ascii="宋体" w:eastAsia="宋体" w:hAnsi="宋体" w:hint="eastAsia"/>
          <w:sz w:val="28"/>
        </w:rPr>
        <w:t>进行公开招标,现发布变更公告：</w:t>
      </w:r>
    </w:p>
    <w:p w14:paraId="5C6AC5F7" w14:textId="77777777" w:rsidR="003D03C7" w:rsidRPr="0077505A" w:rsidRDefault="003D03C7" w:rsidP="0077505A">
      <w:pPr>
        <w:rPr>
          <w:rFonts w:ascii="宋体" w:eastAsia="宋体" w:hAnsi="宋体"/>
          <w:b/>
          <w:sz w:val="28"/>
        </w:rPr>
      </w:pPr>
      <w:r w:rsidRPr="0077505A">
        <w:rPr>
          <w:rFonts w:ascii="宋体" w:eastAsia="宋体" w:hAnsi="宋体" w:hint="eastAsia"/>
          <w:b/>
          <w:sz w:val="28"/>
        </w:rPr>
        <w:t>一、项目概况</w:t>
      </w:r>
    </w:p>
    <w:p w14:paraId="183A2530" w14:textId="77777777" w:rsidR="0077505A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1.项目名称：</w:t>
      </w:r>
      <w:proofErr w:type="gramStart"/>
      <w:r w:rsidR="0077505A" w:rsidRPr="0077505A">
        <w:rPr>
          <w:rFonts w:ascii="宋体" w:eastAsia="宋体" w:hAnsi="宋体"/>
          <w:sz w:val="28"/>
        </w:rPr>
        <w:t>闽源钢铁</w:t>
      </w:r>
      <w:proofErr w:type="gramEnd"/>
      <w:r w:rsidR="0077505A" w:rsidRPr="0077505A">
        <w:rPr>
          <w:rFonts w:ascii="宋体" w:eastAsia="宋体" w:hAnsi="宋体"/>
          <w:sz w:val="28"/>
        </w:rPr>
        <w:t>集团有限公司转炉除尘系统改造项目</w:t>
      </w:r>
    </w:p>
    <w:p w14:paraId="4CC662C8" w14:textId="68776EDC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2．采购编号：</w:t>
      </w:r>
      <w:r w:rsidR="0077505A" w:rsidRPr="0077505A">
        <w:rPr>
          <w:rFonts w:ascii="宋体" w:eastAsia="宋体" w:hAnsi="宋体" w:hint="eastAsia"/>
          <w:sz w:val="28"/>
        </w:rPr>
        <w:t>永建招标【201</w:t>
      </w:r>
      <w:r w:rsidR="0077505A" w:rsidRPr="0077505A">
        <w:rPr>
          <w:rFonts w:ascii="宋体" w:eastAsia="宋体" w:hAnsi="宋体"/>
          <w:sz w:val="28"/>
        </w:rPr>
        <w:t>8</w:t>
      </w:r>
      <w:r w:rsidR="0077505A" w:rsidRPr="0077505A">
        <w:rPr>
          <w:rFonts w:ascii="宋体" w:eastAsia="宋体" w:hAnsi="宋体" w:hint="eastAsia"/>
          <w:sz w:val="28"/>
        </w:rPr>
        <w:t>】</w:t>
      </w:r>
      <w:r w:rsidR="0077505A" w:rsidRPr="0077505A">
        <w:rPr>
          <w:rFonts w:ascii="宋体" w:eastAsia="宋体" w:hAnsi="宋体"/>
          <w:sz w:val="28"/>
        </w:rPr>
        <w:t>21</w:t>
      </w:r>
      <w:r w:rsidR="0077505A" w:rsidRPr="0077505A">
        <w:rPr>
          <w:rFonts w:ascii="宋体" w:eastAsia="宋体" w:hAnsi="宋体" w:hint="eastAsia"/>
          <w:sz w:val="28"/>
        </w:rPr>
        <w:t>号，永 公 建【201</w:t>
      </w:r>
      <w:r w:rsidR="0077505A" w:rsidRPr="0077505A">
        <w:rPr>
          <w:rFonts w:ascii="宋体" w:eastAsia="宋体" w:hAnsi="宋体"/>
          <w:sz w:val="28"/>
        </w:rPr>
        <w:t>8</w:t>
      </w:r>
      <w:r w:rsidR="0077505A" w:rsidRPr="0077505A">
        <w:rPr>
          <w:rFonts w:ascii="宋体" w:eastAsia="宋体" w:hAnsi="宋体" w:hint="eastAsia"/>
          <w:sz w:val="28"/>
        </w:rPr>
        <w:t>】</w:t>
      </w:r>
      <w:r w:rsidR="0077505A" w:rsidRPr="0077505A">
        <w:rPr>
          <w:rFonts w:ascii="宋体" w:eastAsia="宋体" w:hAnsi="宋体"/>
          <w:sz w:val="28"/>
        </w:rPr>
        <w:t>021</w:t>
      </w:r>
      <w:r w:rsidR="0077505A" w:rsidRPr="0077505A">
        <w:rPr>
          <w:rFonts w:ascii="宋体" w:eastAsia="宋体" w:hAnsi="宋体" w:hint="eastAsia"/>
          <w:sz w:val="28"/>
        </w:rPr>
        <w:t>号</w:t>
      </w:r>
      <w:r w:rsidR="0077505A" w:rsidRPr="0077505A">
        <w:rPr>
          <w:rFonts w:ascii="宋体" w:eastAsia="宋体" w:hAnsi="宋体" w:hint="eastAsia"/>
          <w:sz w:val="28"/>
        </w:rPr>
        <w:br/>
      </w:r>
      <w:r w:rsidRPr="0077505A">
        <w:rPr>
          <w:rFonts w:ascii="宋体" w:eastAsia="宋体" w:hAnsi="宋体" w:hint="eastAsia"/>
          <w:sz w:val="28"/>
        </w:rPr>
        <w:t>二、变更内容</w:t>
      </w:r>
    </w:p>
    <w:p w14:paraId="71C87D6D" w14:textId="55C55825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1.原</w:t>
      </w:r>
      <w:r w:rsidR="0077505A" w:rsidRPr="0077505A">
        <w:rPr>
          <w:rFonts w:ascii="宋体" w:eastAsia="宋体" w:hAnsi="宋体" w:hint="eastAsia"/>
          <w:sz w:val="28"/>
        </w:rPr>
        <w:t>采购编号：永建招标【2019】</w:t>
      </w:r>
      <w:r w:rsidR="0077505A" w:rsidRPr="0077505A">
        <w:rPr>
          <w:rFonts w:ascii="宋体" w:eastAsia="宋体" w:hAnsi="宋体"/>
          <w:sz w:val="28"/>
        </w:rPr>
        <w:t>21</w:t>
      </w:r>
      <w:r w:rsidR="0077505A" w:rsidRPr="0077505A">
        <w:rPr>
          <w:rFonts w:ascii="宋体" w:eastAsia="宋体" w:hAnsi="宋体" w:hint="eastAsia"/>
          <w:sz w:val="28"/>
        </w:rPr>
        <w:t>号，永 公 建【2019】</w:t>
      </w:r>
      <w:r w:rsidR="0077505A" w:rsidRPr="0077505A">
        <w:rPr>
          <w:rFonts w:ascii="宋体" w:eastAsia="宋体" w:hAnsi="宋体"/>
          <w:sz w:val="28"/>
        </w:rPr>
        <w:t>021</w:t>
      </w:r>
      <w:r w:rsidR="0077505A" w:rsidRPr="0077505A">
        <w:rPr>
          <w:rFonts w:ascii="宋体" w:eastAsia="宋体" w:hAnsi="宋体" w:hint="eastAsia"/>
          <w:sz w:val="28"/>
        </w:rPr>
        <w:t>号</w:t>
      </w:r>
    </w:p>
    <w:p w14:paraId="5811F7BD" w14:textId="68915140" w:rsidR="003D03C7" w:rsidRPr="0077505A" w:rsidRDefault="003D03C7" w:rsidP="0077505A">
      <w:pPr>
        <w:ind w:firstLineChars="100" w:firstLine="280"/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现变更为：</w:t>
      </w:r>
      <w:r w:rsidR="0077505A" w:rsidRPr="0077505A">
        <w:rPr>
          <w:rFonts w:ascii="宋体" w:eastAsia="宋体" w:hAnsi="宋体" w:hint="eastAsia"/>
          <w:sz w:val="28"/>
        </w:rPr>
        <w:t>永建招标【201</w:t>
      </w:r>
      <w:r w:rsidR="0077505A" w:rsidRPr="0077505A">
        <w:rPr>
          <w:rFonts w:ascii="宋体" w:eastAsia="宋体" w:hAnsi="宋体"/>
          <w:sz w:val="28"/>
        </w:rPr>
        <w:t>8</w:t>
      </w:r>
      <w:r w:rsidR="0077505A" w:rsidRPr="0077505A">
        <w:rPr>
          <w:rFonts w:ascii="宋体" w:eastAsia="宋体" w:hAnsi="宋体" w:hint="eastAsia"/>
          <w:sz w:val="28"/>
        </w:rPr>
        <w:t>】</w:t>
      </w:r>
      <w:r w:rsidR="0077505A" w:rsidRPr="0077505A">
        <w:rPr>
          <w:rFonts w:ascii="宋体" w:eastAsia="宋体" w:hAnsi="宋体"/>
          <w:sz w:val="28"/>
        </w:rPr>
        <w:t>21</w:t>
      </w:r>
      <w:r w:rsidR="0077505A" w:rsidRPr="0077505A">
        <w:rPr>
          <w:rFonts w:ascii="宋体" w:eastAsia="宋体" w:hAnsi="宋体" w:hint="eastAsia"/>
          <w:sz w:val="28"/>
        </w:rPr>
        <w:t>号，永 公 建【201</w:t>
      </w:r>
      <w:r w:rsidR="0077505A" w:rsidRPr="0077505A">
        <w:rPr>
          <w:rFonts w:ascii="宋体" w:eastAsia="宋体" w:hAnsi="宋体"/>
          <w:sz w:val="28"/>
        </w:rPr>
        <w:t>8</w:t>
      </w:r>
      <w:r w:rsidR="0077505A" w:rsidRPr="0077505A">
        <w:rPr>
          <w:rFonts w:ascii="宋体" w:eastAsia="宋体" w:hAnsi="宋体" w:hint="eastAsia"/>
          <w:sz w:val="28"/>
        </w:rPr>
        <w:t>】</w:t>
      </w:r>
      <w:r w:rsidR="0077505A" w:rsidRPr="0077505A">
        <w:rPr>
          <w:rFonts w:ascii="宋体" w:eastAsia="宋体" w:hAnsi="宋体"/>
          <w:sz w:val="28"/>
        </w:rPr>
        <w:t>021</w:t>
      </w:r>
      <w:r w:rsidR="0077505A" w:rsidRPr="0077505A">
        <w:rPr>
          <w:rFonts w:ascii="宋体" w:eastAsia="宋体" w:hAnsi="宋体" w:hint="eastAsia"/>
          <w:sz w:val="28"/>
        </w:rPr>
        <w:t>号</w:t>
      </w:r>
    </w:p>
    <w:p w14:paraId="445A058C" w14:textId="77777777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其他招标文件内容不变。</w:t>
      </w:r>
    </w:p>
    <w:p w14:paraId="4C939750" w14:textId="77777777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三、发布公告的媒介</w:t>
      </w:r>
    </w:p>
    <w:p w14:paraId="5520AE87" w14:textId="77777777" w:rsidR="003D03C7" w:rsidRPr="0077505A" w:rsidRDefault="003D03C7" w:rsidP="003C4E4D">
      <w:pPr>
        <w:ind w:firstLineChars="200" w:firstLine="560"/>
        <w:rPr>
          <w:rFonts w:ascii="宋体" w:eastAsia="宋体" w:hAnsi="宋体"/>
          <w:sz w:val="28"/>
        </w:rPr>
      </w:pPr>
      <w:bookmarkStart w:id="0" w:name="_GoBack"/>
      <w:bookmarkEnd w:id="0"/>
      <w:r w:rsidRPr="0077505A">
        <w:rPr>
          <w:rFonts w:ascii="宋体" w:eastAsia="宋体" w:hAnsi="宋体" w:hint="eastAsia"/>
          <w:sz w:val="28"/>
        </w:rPr>
        <w:t>本公告在《中国招标投标公共服务平台》、《河南招标采购综合网》、《河南省政府采购网》、《商丘市政府采购网》、《永城市公共资源交易中心网》上同时发布。</w:t>
      </w:r>
    </w:p>
    <w:p w14:paraId="61D46268" w14:textId="77777777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四、联系方式：</w:t>
      </w:r>
    </w:p>
    <w:p w14:paraId="09485F17" w14:textId="77777777" w:rsidR="0077505A" w:rsidRPr="0077505A" w:rsidRDefault="0077505A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招标人：</w:t>
      </w:r>
      <w:proofErr w:type="gramStart"/>
      <w:r w:rsidRPr="0077505A">
        <w:rPr>
          <w:rFonts w:ascii="宋体" w:eastAsia="宋体" w:hAnsi="宋体" w:hint="eastAsia"/>
          <w:sz w:val="28"/>
        </w:rPr>
        <w:t>闽源钢铁</w:t>
      </w:r>
      <w:proofErr w:type="gramEnd"/>
      <w:r w:rsidRPr="0077505A">
        <w:rPr>
          <w:rFonts w:ascii="宋体" w:eastAsia="宋体" w:hAnsi="宋体" w:hint="eastAsia"/>
          <w:sz w:val="28"/>
        </w:rPr>
        <w:t>集团有限公司  </w:t>
      </w:r>
      <w:r w:rsidRPr="0077505A">
        <w:rPr>
          <w:rFonts w:ascii="宋体" w:eastAsia="宋体" w:hAnsi="宋体" w:hint="eastAsia"/>
          <w:sz w:val="28"/>
        </w:rPr>
        <w:br/>
        <w:t>联系人： 陈先生</w:t>
      </w:r>
    </w:p>
    <w:p w14:paraId="3874999F" w14:textId="77777777" w:rsidR="0077505A" w:rsidRPr="0077505A" w:rsidRDefault="0077505A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联系电话：15839038099</w:t>
      </w:r>
    </w:p>
    <w:p w14:paraId="6C364ACE" w14:textId="77777777" w:rsidR="0077505A" w:rsidRPr="0077505A" w:rsidRDefault="0077505A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招标代理机构：山东正方建设项目管理有限公司河南分公司</w:t>
      </w:r>
      <w:r w:rsidRPr="0077505A">
        <w:rPr>
          <w:rFonts w:ascii="宋体" w:eastAsia="宋体" w:hAnsi="宋体" w:hint="eastAsia"/>
          <w:sz w:val="28"/>
        </w:rPr>
        <w:br/>
        <w:t>联系人：孙先生 </w:t>
      </w:r>
      <w:r w:rsidRPr="0077505A">
        <w:rPr>
          <w:rFonts w:ascii="宋体" w:eastAsia="宋体" w:hAnsi="宋体" w:hint="eastAsia"/>
          <w:sz w:val="28"/>
        </w:rPr>
        <w:br/>
      </w:r>
      <w:r w:rsidRPr="0077505A">
        <w:rPr>
          <w:rFonts w:ascii="宋体" w:eastAsia="宋体" w:hAnsi="宋体" w:hint="eastAsia"/>
          <w:sz w:val="28"/>
        </w:rPr>
        <w:lastRenderedPageBreak/>
        <w:t>电 话：0371-55967917 </w:t>
      </w:r>
    </w:p>
    <w:p w14:paraId="09D35C79" w14:textId="77777777" w:rsidR="003D03C7" w:rsidRPr="0077505A" w:rsidRDefault="003D03C7" w:rsidP="0077505A">
      <w:pPr>
        <w:rPr>
          <w:rFonts w:ascii="宋体" w:eastAsia="宋体" w:hAnsi="宋体"/>
          <w:sz w:val="28"/>
        </w:rPr>
      </w:pPr>
      <w:r w:rsidRPr="0077505A">
        <w:rPr>
          <w:rFonts w:ascii="宋体" w:eastAsia="宋体" w:hAnsi="宋体" w:hint="eastAsia"/>
          <w:sz w:val="28"/>
        </w:rPr>
        <w:t>联系地址：郑州市金水区金水路通泰路蓝天空港1号楼1单元2404</w:t>
      </w:r>
    </w:p>
    <w:p w14:paraId="5E1E1728" w14:textId="0F8A9004" w:rsidR="003D03C7" w:rsidRPr="0077505A" w:rsidRDefault="0077505A" w:rsidP="003D03C7">
      <w:pPr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</w:t>
      </w:r>
      <w:r>
        <w:rPr>
          <w:rFonts w:ascii="宋体" w:eastAsia="宋体" w:hAnsi="宋体"/>
          <w:sz w:val="28"/>
        </w:rPr>
        <w:t>019</w:t>
      </w:r>
      <w:r>
        <w:rPr>
          <w:rFonts w:ascii="宋体" w:eastAsia="宋体" w:hAnsi="宋体" w:hint="eastAsia"/>
          <w:sz w:val="28"/>
        </w:rPr>
        <w:t>年0</w:t>
      </w: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月2</w:t>
      </w:r>
      <w:r>
        <w:rPr>
          <w:rFonts w:ascii="宋体" w:eastAsia="宋体" w:hAnsi="宋体"/>
          <w:sz w:val="28"/>
        </w:rPr>
        <w:t>4</w:t>
      </w:r>
      <w:r>
        <w:rPr>
          <w:rFonts w:ascii="宋体" w:eastAsia="宋体" w:hAnsi="宋体" w:hint="eastAsia"/>
          <w:sz w:val="28"/>
        </w:rPr>
        <w:t>日</w:t>
      </w:r>
    </w:p>
    <w:p w14:paraId="3FA28965" w14:textId="77777777" w:rsidR="007D48B7" w:rsidRPr="0077505A" w:rsidRDefault="007D48B7">
      <w:pPr>
        <w:rPr>
          <w:rFonts w:ascii="宋体" w:eastAsia="宋体" w:hAnsi="宋体"/>
          <w:sz w:val="28"/>
        </w:rPr>
      </w:pPr>
    </w:p>
    <w:sectPr w:rsidR="007D48B7" w:rsidRPr="00775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F5B88"/>
    <w:multiLevelType w:val="multilevel"/>
    <w:tmpl w:val="8B4C8C14"/>
    <w:lvl w:ilvl="0">
      <w:start w:val="1"/>
      <w:numFmt w:val="chineseCountingThousand"/>
      <w:pStyle w:val="1"/>
      <w:suff w:val="nothing"/>
      <w:lvlText w:val="第%1部分"/>
      <w:lvlJc w:val="center"/>
      <w:pPr>
        <w:ind w:left="-288" w:firstLine="288"/>
      </w:pPr>
      <w:rPr>
        <w:sz w:val="28"/>
        <w:szCs w:val="28"/>
      </w:rPr>
    </w:lvl>
    <w:lvl w:ilvl="1">
      <w:start w:val="1"/>
      <w:numFmt w:val="chineseCountingThousand"/>
      <w:pStyle w:val="2"/>
      <w:suff w:val="nothing"/>
      <w:lvlText w:val="%2、"/>
      <w:lvlJc w:val="left"/>
      <w:pPr>
        <w:ind w:left="-108" w:firstLine="0"/>
      </w:pPr>
    </w:lvl>
    <w:lvl w:ilvl="2">
      <w:start w:val="1"/>
      <w:numFmt w:val="chineseCountingThousand"/>
      <w:pStyle w:val="3"/>
      <w:suff w:val="nothing"/>
      <w:lvlText w:val="(%3)"/>
      <w:lvlJc w:val="left"/>
      <w:pPr>
        <w:ind w:left="72" w:firstLine="0"/>
      </w:pPr>
    </w:lvl>
    <w:lvl w:ilvl="3">
      <w:start w:val="1"/>
      <w:numFmt w:val="decimal"/>
      <w:pStyle w:val="4"/>
      <w:suff w:val="nothing"/>
      <w:lvlText w:val="%4、"/>
      <w:lvlJc w:val="left"/>
      <w:pPr>
        <w:ind w:left="-288" w:firstLine="0"/>
      </w:pPr>
    </w:lvl>
    <w:lvl w:ilvl="4">
      <w:start w:val="1"/>
      <w:numFmt w:val="upperLetter"/>
      <w:pStyle w:val="5"/>
      <w:suff w:val="nothing"/>
      <w:lvlText w:val="%5、"/>
      <w:lvlJc w:val="left"/>
      <w:pPr>
        <w:ind w:left="-288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-288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-288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-288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-288" w:firstLine="0"/>
      </w:pPr>
    </w:lvl>
  </w:abstractNum>
  <w:abstractNum w:abstractNumId="1" w15:restartNumberingAfterBreak="0">
    <w:nsid w:val="79C50DE7"/>
    <w:multiLevelType w:val="singleLevel"/>
    <w:tmpl w:val="79C50DE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B7"/>
    <w:rsid w:val="003C4E4D"/>
    <w:rsid w:val="003D03C7"/>
    <w:rsid w:val="0077505A"/>
    <w:rsid w:val="007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53A1"/>
  <w15:chartTrackingRefBased/>
  <w15:docId w15:val="{7933E0D2-378F-4E10-BB06-22A69EE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3C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D03C7"/>
    <w:pPr>
      <w:keepNext/>
      <w:keepLines/>
      <w:numPr>
        <w:numId w:val="1"/>
      </w:numPr>
      <w:adjustRightInd w:val="0"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1"/>
    <w:next w:val="a"/>
    <w:link w:val="21"/>
    <w:semiHidden/>
    <w:unhideWhenUsed/>
    <w:qFormat/>
    <w:rsid w:val="003D03C7"/>
    <w:pPr>
      <w:numPr>
        <w:ilvl w:val="1"/>
      </w:numPr>
      <w:spacing w:before="260" w:after="260" w:line="416" w:lineRule="atLeast"/>
      <w:outlineLvl w:val="1"/>
    </w:pPr>
    <w:rPr>
      <w:rFonts w:ascii="Arial" w:eastAsia="黑体" w:hAnsi="Arial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D03C7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D03C7"/>
    <w:pPr>
      <w:keepNext/>
      <w:keepLines/>
      <w:numPr>
        <w:ilvl w:val="3"/>
        <w:numId w:val="1"/>
      </w:numPr>
      <w:adjustRightInd w:val="0"/>
      <w:spacing w:before="280" w:after="290" w:line="376" w:lineRule="atLeast"/>
      <w:jc w:val="left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03C7"/>
    <w:pPr>
      <w:keepNext/>
      <w:keepLines/>
      <w:numPr>
        <w:ilvl w:val="4"/>
        <w:numId w:val="1"/>
      </w:numPr>
      <w:adjustRightInd w:val="0"/>
      <w:spacing w:before="280" w:after="290" w:line="376" w:lineRule="atLeast"/>
      <w:jc w:val="left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D03C7"/>
    <w:pPr>
      <w:keepNext/>
      <w:keepLines/>
      <w:numPr>
        <w:ilvl w:val="5"/>
        <w:numId w:val="1"/>
      </w:numPr>
      <w:adjustRightInd w:val="0"/>
      <w:spacing w:before="240" w:after="64" w:line="320" w:lineRule="atLeast"/>
      <w:jc w:val="left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D03C7"/>
    <w:pPr>
      <w:keepNext/>
      <w:keepLines/>
      <w:numPr>
        <w:ilvl w:val="6"/>
        <w:numId w:val="1"/>
      </w:numPr>
      <w:adjustRightInd w:val="0"/>
      <w:spacing w:before="240" w:after="64" w:line="320" w:lineRule="atLeast"/>
      <w:jc w:val="left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3D03C7"/>
    <w:pPr>
      <w:keepNext/>
      <w:keepLines/>
      <w:numPr>
        <w:ilvl w:val="7"/>
        <w:numId w:val="1"/>
      </w:numPr>
      <w:adjustRightInd w:val="0"/>
      <w:spacing w:before="240" w:after="64" w:line="320" w:lineRule="atLeast"/>
      <w:jc w:val="left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3D03C7"/>
    <w:pPr>
      <w:keepNext/>
      <w:keepLines/>
      <w:numPr>
        <w:ilvl w:val="8"/>
        <w:numId w:val="1"/>
      </w:numPr>
      <w:adjustRightInd w:val="0"/>
      <w:spacing w:before="240" w:after="64" w:line="320" w:lineRule="atLeast"/>
      <w:jc w:val="left"/>
      <w:outlineLvl w:val="8"/>
    </w:pPr>
    <w:rPr>
      <w:rFonts w:ascii="Arial" w:eastAsia="黑体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3D03C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rsid w:val="003D03C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semiHidden/>
    <w:rsid w:val="003D03C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semiHidden/>
    <w:rsid w:val="003D03C7"/>
    <w:rPr>
      <w:rFonts w:ascii="Arial" w:eastAsia="黑体" w:hAnsi="Arial" w:cs="Times New Roman"/>
      <w:b/>
      <w:bCs/>
      <w:sz w:val="28"/>
      <w:szCs w:val="28"/>
    </w:rPr>
  </w:style>
  <w:style w:type="character" w:customStyle="1" w:styleId="50">
    <w:name w:val="标题 5 字符"/>
    <w:basedOn w:val="a0"/>
    <w:link w:val="5"/>
    <w:semiHidden/>
    <w:rsid w:val="003D03C7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semiHidden/>
    <w:rsid w:val="003D03C7"/>
    <w:rPr>
      <w:rFonts w:ascii="Arial" w:eastAsia="黑体" w:hAnsi="Arial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semiHidden/>
    <w:rsid w:val="003D03C7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semiHidden/>
    <w:rsid w:val="003D03C7"/>
    <w:rPr>
      <w:rFonts w:ascii="Arial" w:eastAsia="黑体" w:hAnsi="Arial" w:cs="Times New Roman"/>
      <w:sz w:val="24"/>
      <w:szCs w:val="24"/>
    </w:rPr>
  </w:style>
  <w:style w:type="character" w:customStyle="1" w:styleId="90">
    <w:name w:val="标题 9 字符"/>
    <w:basedOn w:val="a0"/>
    <w:link w:val="9"/>
    <w:semiHidden/>
    <w:rsid w:val="003D03C7"/>
    <w:rPr>
      <w:rFonts w:ascii="Arial" w:eastAsia="黑体" w:hAnsi="Arial" w:cs="Times New Roman"/>
      <w:szCs w:val="21"/>
    </w:rPr>
  </w:style>
  <w:style w:type="paragraph" w:styleId="a3">
    <w:name w:val="Normal (Web)"/>
    <w:basedOn w:val="a"/>
    <w:semiHidden/>
    <w:unhideWhenUsed/>
    <w:rsid w:val="003D03C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21">
    <w:name w:val="标题 2 字符1"/>
    <w:link w:val="2"/>
    <w:semiHidden/>
    <w:locked/>
    <w:rsid w:val="003D03C7"/>
    <w:rPr>
      <w:rFonts w:ascii="Arial" w:eastAsia="黑体" w:hAnsi="Arial" w:cs="Times New Roman"/>
      <w:b/>
      <w:bCs/>
      <w:kern w:val="44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77505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77505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山东正方建设项目管理有限公司:山东正方建设项目管理有限公司</dc:creator>
  <cp:keywords/>
  <dc:description/>
  <cp:lastModifiedBy>山东正方建设项目管理有限公司:山东正方建设项目管理有限公司</cp:lastModifiedBy>
  <cp:revision>5</cp:revision>
  <dcterms:created xsi:type="dcterms:W3CDTF">2019-01-24T01:01:00Z</dcterms:created>
  <dcterms:modified xsi:type="dcterms:W3CDTF">2019-01-24T01:10:00Z</dcterms:modified>
</cp:coreProperties>
</file>