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DC" w:rsidRPr="00662C34" w:rsidRDefault="00326DDC" w:rsidP="00662C34">
      <w:pPr>
        <w:spacing w:before="100" w:beforeAutospacing="1" w:after="100" w:afterAutospacing="1"/>
        <w:jc w:val="center"/>
        <w:rPr>
          <w:rFonts w:asciiTheme="majorEastAsia" w:eastAsiaTheme="majorEastAsia" w:hAnsiTheme="majorEastAsia"/>
          <w:b/>
          <w:sz w:val="40"/>
          <w:szCs w:val="36"/>
        </w:rPr>
      </w:pPr>
      <w:r w:rsidRPr="00662C34">
        <w:rPr>
          <w:rFonts w:asciiTheme="majorEastAsia" w:eastAsiaTheme="majorEastAsia" w:hAnsiTheme="majorEastAsia" w:cs="黑体" w:hint="eastAsia"/>
          <w:b/>
          <w:sz w:val="40"/>
          <w:szCs w:val="36"/>
        </w:rPr>
        <w:t>永城市</w:t>
      </w:r>
      <w:r w:rsidRPr="00662C34">
        <w:rPr>
          <w:rFonts w:asciiTheme="majorEastAsia" w:eastAsiaTheme="majorEastAsia" w:hAnsiTheme="majorEastAsia" w:hint="eastAsia"/>
          <w:b/>
          <w:sz w:val="40"/>
          <w:szCs w:val="36"/>
        </w:rPr>
        <w:t>2017、2018年度农田水利设施维修养护补助资金和永城市河湖“一河一策”编制项目变更公告</w:t>
      </w:r>
    </w:p>
    <w:p w:rsidR="00326DDC" w:rsidRPr="00662C34" w:rsidRDefault="00326DDC"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一、项目名称：永城市2017、2018年度农田水利设施维修养护补助资金和永城市河湖“一河一策”编制项目</w:t>
      </w:r>
    </w:p>
    <w:p w:rsidR="00326DDC" w:rsidRPr="00662C34" w:rsidRDefault="00326DDC"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二、采购编号：永财采购【2018】82号</w:t>
      </w:r>
    </w:p>
    <w:p w:rsidR="00A70D2A" w:rsidRPr="00662C34" w:rsidRDefault="00326DDC" w:rsidP="00662C34">
      <w:pPr>
        <w:spacing w:after="0" w:line="200" w:lineRule="atLeast"/>
        <w:ind w:firstLineChars="192" w:firstLine="538"/>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招标编号：永公采【2018】082号</w:t>
      </w:r>
    </w:p>
    <w:p w:rsidR="00326DDC" w:rsidRPr="00662C34" w:rsidRDefault="00A70D2A"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三、变更内容：</w:t>
      </w:r>
    </w:p>
    <w:p w:rsidR="002F7C25" w:rsidRPr="00662C34" w:rsidRDefault="00A70D2A"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1、原公告内容：</w:t>
      </w:r>
    </w:p>
    <w:p w:rsidR="00EF75B4" w:rsidRPr="00662C34" w:rsidRDefault="002F7C25"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（1）</w:t>
      </w:r>
      <w:r w:rsidR="00A70D2A" w:rsidRPr="00662C34">
        <w:rPr>
          <w:rFonts w:asciiTheme="minorEastAsia" w:eastAsiaTheme="minorEastAsia" w:hAnsiTheme="minorEastAsia" w:hint="eastAsia"/>
          <w:sz w:val="28"/>
          <w:szCs w:val="24"/>
        </w:rPr>
        <w:t>一至八标段</w:t>
      </w:r>
      <w:r w:rsidR="00EF75B4" w:rsidRPr="00662C34">
        <w:rPr>
          <w:rFonts w:asciiTheme="minorEastAsia" w:eastAsiaTheme="minorEastAsia" w:hAnsiTheme="minorEastAsia" w:hint="eastAsia"/>
          <w:sz w:val="28"/>
          <w:szCs w:val="24"/>
        </w:rPr>
        <w:t>，</w:t>
      </w:r>
      <w:r w:rsidR="00A70D2A" w:rsidRPr="00662C34">
        <w:rPr>
          <w:rFonts w:asciiTheme="minorEastAsia" w:eastAsiaTheme="minorEastAsia" w:hAnsiTheme="minorEastAsia" w:hint="eastAsia"/>
          <w:sz w:val="28"/>
          <w:szCs w:val="24"/>
        </w:rPr>
        <w:t>投标人开标时须提供项目所在地或企业注册地检察机关出具的无行贿犯罪档案查询告知函（查询对象包括投标人、法定代表人、项目负责人，查询时间应在公告发布之日起）；</w:t>
      </w:r>
    </w:p>
    <w:p w:rsidR="002F7C25" w:rsidRPr="00662C34" w:rsidRDefault="002F7C25"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（2）招标文件中规定的投标</w:t>
      </w:r>
      <w:r w:rsidR="00D47B8A" w:rsidRPr="00662C34">
        <w:rPr>
          <w:rFonts w:asciiTheme="minorEastAsia" w:eastAsiaTheme="minorEastAsia" w:hAnsiTheme="minorEastAsia" w:hint="eastAsia"/>
          <w:sz w:val="28"/>
          <w:szCs w:val="24"/>
        </w:rPr>
        <w:t>总价</w:t>
      </w:r>
      <w:r w:rsidRPr="00662C34">
        <w:rPr>
          <w:rFonts w:asciiTheme="minorEastAsia" w:eastAsiaTheme="minorEastAsia" w:hAnsiTheme="minorEastAsia" w:hint="eastAsia"/>
          <w:sz w:val="28"/>
          <w:szCs w:val="24"/>
        </w:rPr>
        <w:t>预算书表格：</w:t>
      </w:r>
    </w:p>
    <w:p w:rsidR="002F7C25" w:rsidRPr="00662C34" w:rsidRDefault="002F7C25"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2、现变更为：</w:t>
      </w:r>
    </w:p>
    <w:p w:rsidR="002F7C25" w:rsidRPr="00662C34" w:rsidRDefault="002F7C25"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（1）一至八标段，取消无行贿犯罪档案的查询；</w:t>
      </w:r>
    </w:p>
    <w:p w:rsidR="002F7C25" w:rsidRPr="00662C34" w:rsidRDefault="002F7C25"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（2）招标文件中规定的投标</w:t>
      </w:r>
      <w:r w:rsidR="00D47B8A" w:rsidRPr="00662C34">
        <w:rPr>
          <w:rFonts w:asciiTheme="minorEastAsia" w:eastAsiaTheme="minorEastAsia" w:hAnsiTheme="minorEastAsia" w:hint="eastAsia"/>
          <w:sz w:val="28"/>
          <w:szCs w:val="24"/>
        </w:rPr>
        <w:t>总价</w:t>
      </w:r>
      <w:r w:rsidRPr="00662C34">
        <w:rPr>
          <w:rFonts w:asciiTheme="minorEastAsia" w:eastAsiaTheme="minorEastAsia" w:hAnsiTheme="minorEastAsia" w:hint="eastAsia"/>
          <w:sz w:val="28"/>
          <w:szCs w:val="24"/>
        </w:rPr>
        <w:t>预算书表格取消，由投标人自行拟定。</w:t>
      </w:r>
    </w:p>
    <w:p w:rsidR="004A159A" w:rsidRPr="00662C34" w:rsidRDefault="004A159A"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3</w:t>
      </w:r>
      <w:r w:rsidR="002F7C25" w:rsidRPr="00662C34">
        <w:rPr>
          <w:rFonts w:asciiTheme="minorEastAsia" w:eastAsiaTheme="minorEastAsia" w:hAnsiTheme="minorEastAsia" w:hint="eastAsia"/>
          <w:sz w:val="28"/>
          <w:szCs w:val="24"/>
        </w:rPr>
        <w:t>、其它内容不变！</w:t>
      </w:r>
    </w:p>
    <w:p w:rsidR="00A70D2A" w:rsidRPr="00662C34" w:rsidRDefault="004A159A"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四、发布媒体：</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本公告同时在《中国采购与招标网》、《河南</w:t>
      </w:r>
      <w:r w:rsidRPr="00662C34">
        <w:rPr>
          <w:rFonts w:asciiTheme="minorEastAsia" w:eastAsiaTheme="minorEastAsia" w:hAnsiTheme="minorEastAsia" w:hint="eastAsia"/>
          <w:sz w:val="28"/>
          <w:szCs w:val="24"/>
        </w:rPr>
        <w:t>省</w:t>
      </w:r>
      <w:r w:rsidRPr="00662C34">
        <w:rPr>
          <w:rFonts w:asciiTheme="minorEastAsia" w:eastAsiaTheme="minorEastAsia" w:hAnsiTheme="minorEastAsia"/>
          <w:sz w:val="28"/>
          <w:szCs w:val="24"/>
        </w:rPr>
        <w:t>招标采购综合网》、《河南省政府采购网》</w:t>
      </w:r>
      <w:r w:rsidRPr="00662C34">
        <w:rPr>
          <w:rFonts w:asciiTheme="minorEastAsia" w:eastAsiaTheme="minorEastAsia" w:hAnsiTheme="minorEastAsia" w:hint="eastAsia"/>
          <w:sz w:val="28"/>
          <w:szCs w:val="24"/>
        </w:rPr>
        <w:t>、</w:t>
      </w:r>
      <w:r w:rsidRPr="00662C34">
        <w:rPr>
          <w:rFonts w:asciiTheme="minorEastAsia" w:eastAsiaTheme="minorEastAsia" w:hAnsiTheme="minorEastAsia"/>
          <w:sz w:val="28"/>
          <w:szCs w:val="24"/>
        </w:rPr>
        <w:t>《</w:t>
      </w:r>
      <w:r w:rsidRPr="00662C34">
        <w:rPr>
          <w:rFonts w:asciiTheme="minorEastAsia" w:eastAsiaTheme="minorEastAsia" w:hAnsiTheme="minorEastAsia" w:hint="eastAsia"/>
          <w:sz w:val="28"/>
          <w:szCs w:val="24"/>
        </w:rPr>
        <w:t>永城市公共资源交易中心</w:t>
      </w:r>
      <w:r w:rsidRPr="00662C34">
        <w:rPr>
          <w:rFonts w:asciiTheme="minorEastAsia" w:eastAsiaTheme="minorEastAsia" w:hAnsiTheme="minorEastAsia"/>
          <w:sz w:val="28"/>
          <w:szCs w:val="24"/>
        </w:rPr>
        <w:t>》上发布。</w:t>
      </w:r>
    </w:p>
    <w:p w:rsidR="004A159A" w:rsidRPr="00662C34" w:rsidRDefault="004A159A" w:rsidP="00662C34">
      <w:pPr>
        <w:spacing w:after="0" w:line="200" w:lineRule="atLeast"/>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五、联系方式</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招 标 人：</w:t>
      </w:r>
      <w:r w:rsidRPr="00662C34">
        <w:rPr>
          <w:rFonts w:asciiTheme="minorEastAsia" w:eastAsiaTheme="minorEastAsia" w:hAnsiTheme="minorEastAsia" w:hint="eastAsia"/>
          <w:sz w:val="28"/>
          <w:szCs w:val="24"/>
        </w:rPr>
        <w:t>永城市重点水利项目工程建设管理局</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联 系 人：</w:t>
      </w:r>
      <w:r w:rsidRPr="00662C34">
        <w:rPr>
          <w:rFonts w:asciiTheme="minorEastAsia" w:eastAsiaTheme="minorEastAsia" w:hAnsiTheme="minorEastAsia" w:hint="eastAsia"/>
          <w:sz w:val="28"/>
          <w:szCs w:val="24"/>
        </w:rPr>
        <w:t xml:space="preserve"> 王先生</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电    话：</w:t>
      </w:r>
      <w:r w:rsidRPr="00662C34">
        <w:rPr>
          <w:rFonts w:asciiTheme="minorEastAsia" w:eastAsiaTheme="minorEastAsia" w:hAnsiTheme="minorEastAsia" w:hint="eastAsia"/>
          <w:sz w:val="28"/>
          <w:szCs w:val="24"/>
        </w:rPr>
        <w:t xml:space="preserve"> 0370-2713382</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地</w:t>
      </w:r>
      <w:r w:rsidRPr="00662C34">
        <w:rPr>
          <w:rFonts w:asciiTheme="minorEastAsia" w:eastAsiaTheme="minorEastAsia" w:hAnsiTheme="minorEastAsia"/>
          <w:sz w:val="28"/>
          <w:szCs w:val="24"/>
        </w:rPr>
        <w:t xml:space="preserve">    </w:t>
      </w:r>
      <w:r w:rsidRPr="00662C34">
        <w:rPr>
          <w:rFonts w:asciiTheme="minorEastAsia" w:eastAsiaTheme="minorEastAsia" w:hAnsiTheme="minorEastAsia" w:hint="eastAsia"/>
          <w:sz w:val="28"/>
          <w:szCs w:val="24"/>
        </w:rPr>
        <w:t>址</w:t>
      </w:r>
      <w:r w:rsidRPr="00662C34">
        <w:rPr>
          <w:rFonts w:asciiTheme="minorEastAsia" w:eastAsiaTheme="minorEastAsia" w:hAnsiTheme="minorEastAsia"/>
          <w:sz w:val="28"/>
          <w:szCs w:val="24"/>
        </w:rPr>
        <w:t>：永城市新城区中原路南段8号</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招标代理机构：</w:t>
      </w:r>
      <w:r w:rsidRPr="00662C34">
        <w:rPr>
          <w:rFonts w:asciiTheme="minorEastAsia" w:eastAsiaTheme="minorEastAsia" w:hAnsiTheme="minorEastAsia" w:hint="eastAsia"/>
          <w:sz w:val="28"/>
          <w:szCs w:val="24"/>
        </w:rPr>
        <w:t>中和中基工程管理有限公司</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联 系 人：</w:t>
      </w:r>
      <w:r w:rsidRPr="00662C34">
        <w:rPr>
          <w:rFonts w:asciiTheme="minorEastAsia" w:eastAsiaTheme="minorEastAsia" w:hAnsiTheme="minorEastAsia" w:hint="eastAsia"/>
          <w:sz w:val="28"/>
          <w:szCs w:val="24"/>
        </w:rPr>
        <w:t>田先生</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sz w:val="28"/>
          <w:szCs w:val="24"/>
        </w:rPr>
        <w:t>电    话：</w:t>
      </w:r>
      <w:r w:rsidRPr="00662C34">
        <w:rPr>
          <w:rFonts w:asciiTheme="minorEastAsia" w:eastAsiaTheme="minorEastAsia" w:hAnsiTheme="minorEastAsia" w:hint="eastAsia"/>
          <w:sz w:val="28"/>
          <w:szCs w:val="24"/>
        </w:rPr>
        <w:t>15539779003</w:t>
      </w:r>
    </w:p>
    <w:p w:rsidR="004A159A" w:rsidRPr="00662C34" w:rsidRDefault="004A159A" w:rsidP="00662C34">
      <w:pPr>
        <w:spacing w:after="0" w:line="200" w:lineRule="atLeast"/>
        <w:ind w:firstLine="480"/>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地</w:t>
      </w:r>
      <w:r w:rsidRPr="00662C34">
        <w:rPr>
          <w:rFonts w:asciiTheme="minorEastAsia" w:eastAsiaTheme="minorEastAsia" w:hAnsiTheme="minorEastAsia"/>
          <w:sz w:val="28"/>
          <w:szCs w:val="24"/>
        </w:rPr>
        <w:t xml:space="preserve">    </w:t>
      </w:r>
      <w:r w:rsidRPr="00662C34">
        <w:rPr>
          <w:rFonts w:asciiTheme="minorEastAsia" w:eastAsiaTheme="minorEastAsia" w:hAnsiTheme="minorEastAsia" w:hint="eastAsia"/>
          <w:sz w:val="28"/>
          <w:szCs w:val="24"/>
        </w:rPr>
        <w:t>址</w:t>
      </w:r>
      <w:r w:rsidRPr="00662C34">
        <w:rPr>
          <w:rFonts w:asciiTheme="minorEastAsia" w:eastAsiaTheme="minorEastAsia" w:hAnsiTheme="minorEastAsia"/>
          <w:sz w:val="28"/>
          <w:szCs w:val="24"/>
        </w:rPr>
        <w:t>：</w:t>
      </w:r>
      <w:r w:rsidRPr="00662C34">
        <w:rPr>
          <w:rFonts w:asciiTheme="minorEastAsia" w:eastAsiaTheme="minorEastAsia" w:hAnsiTheme="minorEastAsia" w:hint="eastAsia"/>
          <w:sz w:val="28"/>
          <w:szCs w:val="24"/>
        </w:rPr>
        <w:t>平顶山市湛河区开源路与新南环路交叉口向东150米路北</w:t>
      </w:r>
    </w:p>
    <w:p w:rsidR="004A159A" w:rsidRPr="00662C34" w:rsidRDefault="004A159A" w:rsidP="00662C34">
      <w:pPr>
        <w:spacing w:after="0" w:line="200" w:lineRule="atLeast"/>
        <w:ind w:firstLine="480"/>
        <w:rPr>
          <w:rFonts w:asciiTheme="minorEastAsia" w:eastAsiaTheme="minorEastAsia" w:hAnsiTheme="minorEastAsia"/>
          <w:sz w:val="28"/>
          <w:szCs w:val="24"/>
        </w:rPr>
      </w:pPr>
    </w:p>
    <w:p w:rsidR="004A159A" w:rsidRPr="00662C34" w:rsidRDefault="004A159A" w:rsidP="00662C34">
      <w:pPr>
        <w:spacing w:after="0" w:line="200" w:lineRule="atLeast"/>
        <w:ind w:firstLineChars="2100" w:firstLine="5880"/>
        <w:rPr>
          <w:rFonts w:asciiTheme="minorEastAsia" w:eastAsiaTheme="minorEastAsia" w:hAnsiTheme="minorEastAsia"/>
          <w:sz w:val="28"/>
          <w:szCs w:val="24"/>
        </w:rPr>
      </w:pPr>
      <w:r w:rsidRPr="00662C34">
        <w:rPr>
          <w:rFonts w:asciiTheme="minorEastAsia" w:eastAsiaTheme="minorEastAsia" w:hAnsiTheme="minorEastAsia" w:hint="eastAsia"/>
          <w:sz w:val="28"/>
          <w:szCs w:val="24"/>
        </w:rPr>
        <w:t>2018年</w:t>
      </w:r>
      <w:r w:rsidR="00456140">
        <w:rPr>
          <w:rFonts w:asciiTheme="minorEastAsia" w:eastAsiaTheme="minorEastAsia" w:hAnsiTheme="minorEastAsia" w:hint="eastAsia"/>
          <w:sz w:val="28"/>
          <w:szCs w:val="24"/>
        </w:rPr>
        <w:t>8</w:t>
      </w:r>
      <w:r w:rsidRPr="00662C34">
        <w:rPr>
          <w:rFonts w:asciiTheme="minorEastAsia" w:eastAsiaTheme="minorEastAsia" w:hAnsiTheme="minorEastAsia" w:hint="eastAsia"/>
          <w:sz w:val="28"/>
          <w:szCs w:val="24"/>
        </w:rPr>
        <w:t>月</w:t>
      </w:r>
      <w:r w:rsidR="00456140">
        <w:rPr>
          <w:rFonts w:asciiTheme="minorEastAsia" w:eastAsiaTheme="minorEastAsia" w:hAnsiTheme="minorEastAsia" w:hint="eastAsia"/>
          <w:sz w:val="28"/>
          <w:szCs w:val="24"/>
        </w:rPr>
        <w:t>15</w:t>
      </w:r>
      <w:r w:rsidRPr="00662C34">
        <w:rPr>
          <w:rFonts w:asciiTheme="minorEastAsia" w:eastAsiaTheme="minorEastAsia" w:hAnsiTheme="minorEastAsia" w:hint="eastAsia"/>
          <w:sz w:val="28"/>
          <w:szCs w:val="24"/>
        </w:rPr>
        <w:t>日</w:t>
      </w:r>
    </w:p>
    <w:p w:rsidR="004A159A" w:rsidRPr="004A159A" w:rsidRDefault="004A159A" w:rsidP="004A159A">
      <w:pPr>
        <w:spacing w:line="360" w:lineRule="auto"/>
        <w:rPr>
          <w:rFonts w:asciiTheme="minorEastAsia" w:eastAsiaTheme="minorEastAsia" w:hAnsiTheme="minorEastAsia"/>
          <w:b/>
          <w:sz w:val="24"/>
          <w:szCs w:val="24"/>
        </w:rPr>
      </w:pPr>
    </w:p>
    <w:p w:rsidR="004A159A" w:rsidRPr="00326DDC" w:rsidRDefault="004A159A" w:rsidP="00A70D2A">
      <w:pPr>
        <w:spacing w:line="360" w:lineRule="auto"/>
        <w:rPr>
          <w:rFonts w:asciiTheme="minorEastAsia" w:eastAsiaTheme="minorEastAsia" w:hAnsiTheme="minorEastAsia"/>
          <w:b/>
          <w:sz w:val="24"/>
          <w:szCs w:val="24"/>
        </w:rPr>
      </w:pPr>
    </w:p>
    <w:p w:rsidR="00326DDC" w:rsidRPr="00326DDC" w:rsidRDefault="00326DDC" w:rsidP="00326DDC">
      <w:pPr>
        <w:spacing w:before="100" w:beforeAutospacing="1" w:after="100" w:afterAutospacing="1"/>
        <w:rPr>
          <w:rFonts w:asciiTheme="minorEastAsia" w:eastAsiaTheme="minorEastAsia" w:hAnsiTheme="minorEastAsia"/>
          <w:b/>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F7C25"/>
    <w:rsid w:val="00323B43"/>
    <w:rsid w:val="00326DDC"/>
    <w:rsid w:val="0039343A"/>
    <w:rsid w:val="003D37D8"/>
    <w:rsid w:val="00426133"/>
    <w:rsid w:val="004358AB"/>
    <w:rsid w:val="00456140"/>
    <w:rsid w:val="004A159A"/>
    <w:rsid w:val="00662C34"/>
    <w:rsid w:val="007B0C14"/>
    <w:rsid w:val="008B7726"/>
    <w:rsid w:val="00A21E1C"/>
    <w:rsid w:val="00A70D2A"/>
    <w:rsid w:val="00D31D50"/>
    <w:rsid w:val="00D47B8A"/>
    <w:rsid w:val="00EF75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中和中基工程管理有限公司:中和中基工程管理有限公司</cp:lastModifiedBy>
  <cp:revision>71</cp:revision>
  <dcterms:created xsi:type="dcterms:W3CDTF">2008-09-11T17:20:00Z</dcterms:created>
  <dcterms:modified xsi:type="dcterms:W3CDTF">2018-08-15T03:12:00Z</dcterms:modified>
</cp:coreProperties>
</file>