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77" w:rsidRDefault="005E150B" w:rsidP="001027AA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侯岭乡高楼村美丽乡村建设试点项目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000000"/>
          <w:sz w:val="14"/>
          <w:szCs w:val="14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中标结果公告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bCs/>
          <w:color w:val="000000"/>
        </w:rPr>
      </w:pPr>
      <w:r>
        <w:rPr>
          <w:rFonts w:ascii="宋体" w:eastAsia="宋体" w:hAnsi="宋体" w:cs="宋体" w:hint="eastAsia"/>
          <w:bCs/>
          <w:color w:val="333333"/>
          <w:shd w:val="clear" w:color="auto" w:fill="FFFFFF"/>
        </w:rPr>
        <w:t>河南明祥工程咨询有限公司受</w:t>
      </w:r>
      <w:r>
        <w:rPr>
          <w:rFonts w:ascii="宋体" w:eastAsia="宋体" w:hAnsi="宋体" w:cs="宋体" w:hint="eastAsia"/>
          <w:bCs/>
          <w:color w:val="000000"/>
        </w:rPr>
        <w:t>永城市侯岭乡人民政府</w:t>
      </w:r>
      <w:r>
        <w:rPr>
          <w:rFonts w:ascii="宋体" w:eastAsia="宋体" w:hAnsi="宋体" w:cs="宋体" w:hint="eastAsia"/>
          <w:bCs/>
          <w:color w:val="333333"/>
          <w:shd w:val="clear" w:color="auto" w:fill="FFFFFF"/>
        </w:rPr>
        <w:t>的委托，就</w:t>
      </w:r>
      <w:r>
        <w:rPr>
          <w:rFonts w:ascii="宋体" w:eastAsia="宋体" w:hAnsi="宋体" w:cs="宋体" w:hint="eastAsia"/>
          <w:bCs/>
          <w:color w:val="000000"/>
        </w:rPr>
        <w:t>侯岭乡高楼村美丽乡村建设试点项目</w:t>
      </w:r>
      <w:r>
        <w:rPr>
          <w:rFonts w:ascii="宋体" w:eastAsia="宋体" w:hAnsi="宋体" w:cs="宋体" w:hint="eastAsia"/>
          <w:bCs/>
          <w:color w:val="333333"/>
          <w:shd w:val="clear" w:color="auto" w:fill="FFFFFF"/>
        </w:rPr>
        <w:t>进行公开招标，按规定程序进行了开标、评标，现就本次项目中标结果公告如下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一、项目概况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（一）项目名称：</w:t>
      </w:r>
      <w:r>
        <w:rPr>
          <w:rFonts w:ascii="宋体" w:eastAsia="宋体" w:hAnsi="宋体" w:cs="宋体" w:hint="eastAsia"/>
          <w:bCs/>
          <w:color w:val="000000"/>
        </w:rPr>
        <w:t>侯岭乡高楼村美丽乡村建设试点项目</w:t>
      </w:r>
    </w:p>
    <w:p w:rsidR="00733077" w:rsidRDefault="005E150B" w:rsidP="001027AA">
      <w:pPr>
        <w:spacing w:line="360" w:lineRule="auto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color w:val="333333"/>
          <w:sz w:val="24"/>
          <w:shd w:val="clear" w:color="auto" w:fill="FFFFFF"/>
        </w:rPr>
        <w:t>（二）项目编号：</w:t>
      </w:r>
      <w:r>
        <w:rPr>
          <w:rFonts w:ascii="宋体" w:eastAsia="宋体" w:hAnsi="宋体" w:cs="宋体" w:hint="eastAsia"/>
          <w:bCs/>
          <w:color w:val="000000"/>
          <w:sz w:val="24"/>
        </w:rPr>
        <w:t>项目编号：永财采购【2018】28号；</w:t>
      </w:r>
    </w:p>
    <w:p w:rsidR="00733077" w:rsidRDefault="005E150B" w:rsidP="001027AA">
      <w:pPr>
        <w:spacing w:line="360" w:lineRule="auto"/>
        <w:ind w:firstLineChars="700" w:firstLine="1680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 xml:space="preserve"> 中心编号：永公采【2018】028号；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（三）招标公告发布日期：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2018年4月14日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（四）开标日期：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2018年5月15日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（五）采购方式：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公开招标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（六）</w:t>
      </w:r>
      <w:r>
        <w:rPr>
          <w:rStyle w:val="Char"/>
          <w:rFonts w:hint="eastAsia"/>
          <w:b/>
          <w:bCs/>
        </w:rPr>
        <w:t>预算金额（招标控制价）</w:t>
      </w:r>
      <w:r>
        <w:rPr>
          <w:rFonts w:ascii="宋体" w:eastAsia="宋体" w:hAnsi="宋体" w:cs="宋体" w:hint="eastAsia"/>
          <w:color w:val="000000"/>
        </w:rPr>
        <w:t>：6737476.36元；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（七）评标办法：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综合评标法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二、公告发布媒介及日期：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本公告于2018年4月14日至2018年4月23日在</w:t>
      </w:r>
      <w:r>
        <w:rPr>
          <w:rFonts w:ascii="宋体" w:eastAsia="宋体" w:hAnsi="宋体" w:cs="宋体" w:hint="eastAsia"/>
          <w:color w:val="000000"/>
        </w:rPr>
        <w:t>《河南省电子招标投标公共服务平台》、《中国招标投标公共服务平台》、《河南省政府采购网》和《永城市公共资源交易中心》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同时发布。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三、评标信息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（一）评标时间：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2018年5月15日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（二）评标地点：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永城市公共资源交易中心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（三）评标委员会名单：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ind w:firstLine="386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根据《中华人民共和国招标投标法》有关法律、法规和本项目招标文件的规定。评标委员会成员如下：焦中玲、周艳丽、易莉、王忠辉、李新立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ind w:firstLine="386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经评标委员会一致推荐</w:t>
      </w:r>
      <w:r>
        <w:rPr>
          <w:rFonts w:ascii="宋体" w:eastAsia="宋体" w:hAnsi="宋体" w:cs="宋体" w:hint="eastAsia"/>
          <w:color w:val="333333"/>
          <w:u w:val="single"/>
          <w:shd w:val="clear" w:color="auto" w:fill="FFFFFF"/>
        </w:rPr>
        <w:t>王忠辉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为本项目的评委会主任。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四、</w:t>
      </w:r>
      <w:bookmarkStart w:id="0" w:name="_GoBack"/>
      <w:bookmarkEnd w:id="0"/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中标结果</w:t>
      </w:r>
    </w:p>
    <w:p w:rsidR="00733077" w:rsidRPr="001027AA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ind w:firstLineChars="177" w:firstLine="425"/>
        <w:rPr>
          <w:rFonts w:ascii="宋体" w:eastAsia="宋体" w:hAnsi="宋体" w:cs="宋体"/>
          <w:bCs/>
          <w:color w:val="333333"/>
          <w:shd w:val="clear" w:color="auto" w:fill="FFFFFF"/>
        </w:rPr>
      </w:pPr>
      <w:r w:rsidRPr="001027AA">
        <w:rPr>
          <w:rFonts w:ascii="宋体" w:eastAsia="宋体" w:hAnsi="宋体" w:cs="宋体" w:hint="eastAsia"/>
          <w:color w:val="333333"/>
          <w:shd w:val="clear" w:color="auto" w:fill="FFFFFF"/>
        </w:rPr>
        <w:t>中标人：</w:t>
      </w:r>
      <w:r w:rsidRPr="001027AA">
        <w:rPr>
          <w:rFonts w:ascii="宋体" w:eastAsia="宋体" w:hAnsi="宋体" w:cs="宋体" w:hint="eastAsia"/>
          <w:bCs/>
          <w:color w:val="333333"/>
          <w:shd w:val="clear" w:color="auto" w:fill="FFFFFF"/>
        </w:rPr>
        <w:t>河南中凯建设集团有限公司</w:t>
      </w:r>
    </w:p>
    <w:p w:rsidR="00F57302" w:rsidRPr="001027AA" w:rsidRDefault="00F57302" w:rsidP="001027AA">
      <w:pPr>
        <w:pStyle w:val="a3"/>
        <w:widowControl/>
        <w:shd w:val="clear" w:color="auto" w:fill="FFFFFF"/>
        <w:spacing w:beforeAutospacing="0" w:afterAutospacing="0" w:line="360" w:lineRule="auto"/>
        <w:ind w:firstLineChars="177" w:firstLine="425"/>
        <w:rPr>
          <w:rFonts w:ascii="宋体" w:eastAsia="宋体" w:hAnsi="宋体" w:cs="宋体"/>
          <w:bCs/>
          <w:color w:val="333333"/>
          <w:shd w:val="clear" w:color="auto" w:fill="FFFFFF"/>
        </w:rPr>
      </w:pPr>
      <w:r w:rsidRPr="001027AA">
        <w:rPr>
          <w:rFonts w:ascii="Arial" w:hAnsi="Arial" w:cs="Arial"/>
          <w:color w:val="000000"/>
        </w:rPr>
        <w:t>地址：永城市产业集聚区总部经济楼【经营地址：永城市永兴路东段（幸福港湾）】</w:t>
      </w:r>
    </w:p>
    <w:p w:rsidR="00733077" w:rsidRPr="001027AA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ind w:firstLineChars="177" w:firstLine="425"/>
        <w:rPr>
          <w:rFonts w:ascii="宋体" w:eastAsia="宋体" w:hAnsi="宋体" w:cs="宋体"/>
          <w:color w:val="333333"/>
          <w:shd w:val="clear" w:color="auto" w:fill="FFFFFF"/>
        </w:rPr>
      </w:pPr>
      <w:r w:rsidRPr="001027AA">
        <w:rPr>
          <w:rFonts w:ascii="宋体" w:eastAsia="宋体" w:hAnsi="宋体" w:cs="宋体" w:hint="eastAsia"/>
          <w:color w:val="333333"/>
          <w:shd w:val="clear" w:color="auto" w:fill="FFFFFF"/>
        </w:rPr>
        <w:lastRenderedPageBreak/>
        <w:t>中标价：6677173.40元 大写：陆佰陆拾柒万柒仟壹佰柒拾叁元肆角整</w:t>
      </w:r>
    </w:p>
    <w:p w:rsidR="00733077" w:rsidRPr="001027AA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ind w:firstLineChars="177" w:firstLine="425"/>
        <w:rPr>
          <w:rFonts w:ascii="宋体" w:eastAsia="宋体" w:hAnsi="宋体" w:cs="宋体"/>
          <w:color w:val="333333"/>
          <w:shd w:val="clear" w:color="auto" w:fill="FFFFFF"/>
        </w:rPr>
      </w:pPr>
      <w:r w:rsidRPr="001027AA">
        <w:rPr>
          <w:rFonts w:ascii="宋体" w:eastAsia="宋体" w:hAnsi="宋体" w:cs="宋体" w:hint="eastAsia"/>
          <w:color w:val="333333"/>
          <w:shd w:val="clear" w:color="auto" w:fill="FFFFFF"/>
        </w:rPr>
        <w:t>项目经理：郭俊杰</w:t>
      </w:r>
    </w:p>
    <w:p w:rsidR="00733077" w:rsidRPr="001027AA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ind w:firstLineChars="177" w:firstLine="425"/>
        <w:rPr>
          <w:rFonts w:ascii="宋体" w:eastAsia="宋体" w:hAnsi="宋体" w:cs="宋体"/>
          <w:color w:val="333333"/>
          <w:shd w:val="clear" w:color="auto" w:fill="FFFFFF"/>
        </w:rPr>
      </w:pPr>
      <w:r w:rsidRPr="001027AA">
        <w:rPr>
          <w:rFonts w:ascii="宋体" w:eastAsia="宋体" w:hAnsi="宋体" w:cs="宋体" w:hint="eastAsia"/>
          <w:color w:val="333333"/>
          <w:shd w:val="clear" w:color="auto" w:fill="FFFFFF"/>
        </w:rPr>
        <w:t>证书类型及编号：二级市政公用工程建造师      豫241090913146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五、联系方式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ind w:firstLine="476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招标人：永城市侯岭乡人民政府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ind w:firstLine="476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地址：河南省商丘市永城市侯岭乡纪检委(芒砀路)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ind w:firstLine="476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联系人：刘先生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ind w:firstLine="476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联系电话：13849662626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ind w:firstLine="476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招标代理机构：河南明祥工程咨询有限公司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ind w:firstLine="476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地址：郑州市金水区经三北路32号财富广场5号楼1单元13层东北户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ind w:firstLine="476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联系人：程女士</w:t>
      </w: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ind w:firstLine="476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联系电话：18737693532</w:t>
      </w:r>
    </w:p>
    <w:p w:rsidR="001027AA" w:rsidRDefault="001027AA" w:rsidP="001027AA">
      <w:pPr>
        <w:pStyle w:val="a3"/>
        <w:widowControl/>
        <w:shd w:val="clear" w:color="auto" w:fill="FFFFFF"/>
        <w:spacing w:beforeAutospacing="0" w:afterAutospacing="0" w:line="360" w:lineRule="auto"/>
        <w:ind w:firstLineChars="100" w:firstLine="240"/>
        <w:rPr>
          <w:rFonts w:ascii="宋体" w:eastAsia="宋体" w:hAnsi="宋体" w:cs="宋体" w:hint="eastAsia"/>
          <w:color w:val="000000"/>
        </w:rPr>
      </w:pPr>
      <w:r w:rsidRPr="001027AA">
        <w:rPr>
          <w:rFonts w:ascii="宋体" w:eastAsia="宋体" w:hAnsi="宋体" w:cs="宋体"/>
          <w:color w:val="000000"/>
        </w:rPr>
        <w:t>本中标结果公告期限为3日，各有关当事人如对中标公告有异议的，可以在公告期内，以书面形式同时向招标单位和招标代理机构提出质疑（加盖单位公章且法人代表签字），由法定代表人或其授权代表携带企业营业执照复印件（加盖单位公章）及本人身份证件（原件）一并提交（邮寄、传真件不予受理），并以质疑函接受确认日期作为受理时间，逾期未提交或未按照要求提交的质疑函将不予受理。</w:t>
      </w:r>
    </w:p>
    <w:p w:rsidR="001027AA" w:rsidRDefault="001027AA" w:rsidP="001027AA">
      <w:pPr>
        <w:pStyle w:val="a3"/>
        <w:widowControl/>
        <w:shd w:val="clear" w:color="auto" w:fill="FFFFFF"/>
        <w:spacing w:beforeAutospacing="0" w:afterAutospacing="0" w:line="360" w:lineRule="auto"/>
        <w:jc w:val="right"/>
        <w:rPr>
          <w:rFonts w:ascii="宋体" w:eastAsia="宋体" w:hAnsi="宋体" w:cs="宋体" w:hint="eastAsia"/>
          <w:color w:val="333333"/>
          <w:shd w:val="clear" w:color="auto" w:fill="FFFFFF"/>
        </w:rPr>
      </w:pPr>
    </w:p>
    <w:p w:rsidR="00733077" w:rsidRDefault="005E150B" w:rsidP="001027AA">
      <w:pPr>
        <w:pStyle w:val="a3"/>
        <w:widowControl/>
        <w:shd w:val="clear" w:color="auto" w:fill="FFFFFF"/>
        <w:spacing w:beforeAutospacing="0" w:afterAutospacing="0" w:line="360" w:lineRule="auto"/>
        <w:jc w:val="righ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2018年5月24日</w:t>
      </w:r>
    </w:p>
    <w:p w:rsidR="00733077" w:rsidRDefault="00733077" w:rsidP="001027AA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</w:p>
    <w:p w:rsidR="00733077" w:rsidRDefault="00733077" w:rsidP="001027AA">
      <w:pPr>
        <w:spacing w:line="360" w:lineRule="auto"/>
        <w:rPr>
          <w:rFonts w:ascii="宋体" w:eastAsia="宋体" w:hAnsi="宋体" w:cs="宋体"/>
          <w:sz w:val="24"/>
        </w:rPr>
      </w:pPr>
    </w:p>
    <w:sectPr w:rsidR="00733077" w:rsidSect="0073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50B" w:rsidRDefault="005E150B" w:rsidP="005E150B">
      <w:r>
        <w:separator/>
      </w:r>
    </w:p>
  </w:endnote>
  <w:endnote w:type="continuationSeparator" w:id="0">
    <w:p w:rsidR="005E150B" w:rsidRDefault="005E150B" w:rsidP="005E1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50B" w:rsidRDefault="005E150B" w:rsidP="005E150B">
      <w:r>
        <w:separator/>
      </w:r>
    </w:p>
  </w:footnote>
  <w:footnote w:type="continuationSeparator" w:id="0">
    <w:p w:rsidR="005E150B" w:rsidRDefault="005E150B" w:rsidP="005E1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33077"/>
    <w:rsid w:val="000B6820"/>
    <w:rsid w:val="001027AA"/>
    <w:rsid w:val="002D76BF"/>
    <w:rsid w:val="005E150B"/>
    <w:rsid w:val="00733077"/>
    <w:rsid w:val="00997267"/>
    <w:rsid w:val="00F57302"/>
    <w:rsid w:val="3D7D274B"/>
    <w:rsid w:val="603D175E"/>
    <w:rsid w:val="7ED2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0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3307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rsid w:val="00733077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rsid w:val="0073307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4Char">
    <w:name w:val="标题 4 Char"/>
    <w:link w:val="4"/>
    <w:rsid w:val="00733077"/>
    <w:rPr>
      <w:rFonts w:ascii="Arial" w:eastAsia="黑体" w:hAnsi="Arial"/>
      <w:b/>
      <w:sz w:val="28"/>
    </w:rPr>
  </w:style>
  <w:style w:type="character" w:customStyle="1" w:styleId="Char">
    <w:name w:val="普通(网站) Char"/>
    <w:link w:val="a3"/>
    <w:rsid w:val="00733077"/>
    <w:rPr>
      <w:kern w:val="0"/>
      <w:sz w:val="24"/>
      <w:lang w:val="en-US" w:eastAsia="zh-CN"/>
    </w:rPr>
  </w:style>
  <w:style w:type="paragraph" w:styleId="a4">
    <w:name w:val="header"/>
    <w:basedOn w:val="a"/>
    <w:link w:val="Char0"/>
    <w:rsid w:val="005E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E15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5E1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E15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152</Words>
  <Characters>867</Characters>
  <Application>Microsoft Office Word</Application>
  <DocSecurity>0</DocSecurity>
  <Lines>7</Lines>
  <Paragraphs>2</Paragraphs>
  <ScaleCrop>false</ScaleCrop>
  <Company>中国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河南明祥工程咨询有限公司:河南明祥工程咨询有限公司</cp:lastModifiedBy>
  <cp:revision>5</cp:revision>
  <dcterms:created xsi:type="dcterms:W3CDTF">2014-10-29T12:08:00Z</dcterms:created>
  <dcterms:modified xsi:type="dcterms:W3CDTF">2018-05-24T07:06:00Z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