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b/>
          <w:bCs/>
          <w:sz w:val="28"/>
          <w:szCs w:val="36"/>
          <w:lang w:eastAsia="zh-CN"/>
        </w:rPr>
      </w:pPr>
      <w:r>
        <w:rPr>
          <w:rFonts w:hint="eastAsia"/>
          <w:b/>
          <w:bCs/>
          <w:sz w:val="28"/>
          <w:szCs w:val="36"/>
          <w:lang w:eastAsia="zh-CN"/>
        </w:rPr>
        <w:t>日月湖永宿路南侧停车场景观工程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宋体"/>
          <w:b/>
          <w:bCs/>
          <w:sz w:val="28"/>
          <w:szCs w:val="36"/>
          <w:lang w:eastAsia="zh-CN"/>
        </w:rPr>
      </w:pPr>
      <w:r>
        <w:rPr>
          <w:rFonts w:hint="eastAsia" w:eastAsia="宋体"/>
          <w:b/>
          <w:bCs/>
          <w:sz w:val="28"/>
          <w:szCs w:val="36"/>
          <w:lang w:eastAsia="zh-CN"/>
        </w:rPr>
        <w:t>中标公告</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r>
        <w:rPr>
          <w:rFonts w:hint="eastAsia" w:ascii="宋体" w:hAnsi="宋体" w:eastAsia="宋体" w:cs="宋体"/>
        </w:rPr>
        <w:t>一、项目概况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（一）项目名称：</w:t>
      </w:r>
      <w:r>
        <w:rPr>
          <w:rFonts w:hint="eastAsia" w:ascii="宋体" w:hAnsi="宋体" w:eastAsia="宋体" w:cs="宋体"/>
          <w:lang w:eastAsia="zh-CN"/>
        </w:rPr>
        <w:t>日月湖永宿路南侧停车场景观工程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 xml:space="preserve">（二）采购编号：永财采购【2018】15号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050" w:firstLineChars="500"/>
        <w:jc w:val="both"/>
        <w:textAlignment w:val="auto"/>
        <w:outlineLvl w:val="9"/>
        <w:rPr>
          <w:rFonts w:hint="eastAsia" w:ascii="宋体" w:hAnsi="宋体" w:eastAsia="宋体" w:cs="宋体"/>
        </w:rPr>
      </w:pPr>
      <w:r>
        <w:rPr>
          <w:rFonts w:hint="eastAsia" w:ascii="宋体" w:hAnsi="宋体" w:eastAsia="宋体" w:cs="宋体"/>
        </w:rPr>
        <w:t>招标编号：永公采【2018】015号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（三）招标公告发布日期：2018年03月10日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（四）开标日期：2018年</w:t>
      </w:r>
      <w:r>
        <w:rPr>
          <w:rFonts w:hint="eastAsia" w:ascii="宋体" w:hAnsi="宋体" w:eastAsia="宋体" w:cs="宋体"/>
          <w:lang w:val="en-US" w:eastAsia="zh-CN"/>
        </w:rPr>
        <w:t>04</w:t>
      </w:r>
      <w:r>
        <w:rPr>
          <w:rFonts w:hint="eastAsia" w:ascii="宋体" w:hAnsi="宋体" w:eastAsia="宋体" w:cs="宋体"/>
        </w:rPr>
        <w:t>月</w:t>
      </w:r>
      <w:r>
        <w:rPr>
          <w:rFonts w:hint="eastAsia" w:ascii="宋体" w:hAnsi="宋体" w:eastAsia="宋体" w:cs="宋体"/>
          <w:lang w:val="en-US" w:eastAsia="zh-CN"/>
        </w:rPr>
        <w:t>03</w:t>
      </w:r>
      <w:r>
        <w:rPr>
          <w:rFonts w:hint="eastAsia" w:ascii="宋体" w:hAnsi="宋体" w:eastAsia="宋体" w:cs="宋体"/>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（五）采购方式：公开招标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（六）项目总投资：6898788.41元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（七）评</w:t>
      </w:r>
      <w:r>
        <w:rPr>
          <w:rFonts w:hint="eastAsia" w:ascii="宋体" w:hAnsi="宋体" w:eastAsia="宋体" w:cs="宋体"/>
          <w:lang w:eastAsia="zh-CN"/>
        </w:rPr>
        <w:t>分</w:t>
      </w:r>
      <w:r>
        <w:rPr>
          <w:rFonts w:hint="eastAsia" w:ascii="宋体" w:hAnsi="宋体" w:eastAsia="宋体" w:cs="宋体"/>
        </w:rPr>
        <w:t>办法：综合评</w:t>
      </w:r>
      <w:r>
        <w:rPr>
          <w:rFonts w:hint="eastAsia" w:ascii="宋体" w:hAnsi="宋体" w:eastAsia="宋体" w:cs="宋体"/>
          <w:lang w:eastAsia="zh-CN"/>
        </w:rPr>
        <w:t>估法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（八）资格审查方式：资格后审</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w:t>
      </w:r>
      <w:r>
        <w:rPr>
          <w:rFonts w:hint="eastAsia" w:ascii="宋体" w:hAnsi="宋体" w:eastAsia="宋体" w:cs="宋体"/>
          <w:lang w:eastAsia="zh-CN"/>
        </w:rPr>
        <w:t>中标</w:t>
      </w:r>
      <w:r>
        <w:rPr>
          <w:rFonts w:hint="eastAsia" w:ascii="宋体" w:hAnsi="宋体" w:eastAsia="宋体" w:cs="宋体"/>
        </w:rPr>
        <w:t>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（一）评标时间：2018年</w:t>
      </w:r>
      <w:r>
        <w:rPr>
          <w:rFonts w:hint="eastAsia" w:ascii="宋体" w:hAnsi="宋体" w:eastAsia="宋体" w:cs="宋体"/>
          <w:lang w:val="en-US" w:eastAsia="zh-CN"/>
        </w:rPr>
        <w:t>04</w:t>
      </w:r>
      <w:r>
        <w:rPr>
          <w:rFonts w:hint="eastAsia" w:ascii="宋体" w:hAnsi="宋体" w:eastAsia="宋体" w:cs="宋体"/>
        </w:rPr>
        <w:t>月</w:t>
      </w:r>
      <w:r>
        <w:rPr>
          <w:rFonts w:hint="eastAsia" w:ascii="宋体" w:hAnsi="宋体" w:eastAsia="宋体" w:cs="宋体"/>
          <w:lang w:val="en-US" w:eastAsia="zh-CN"/>
        </w:rPr>
        <w:t>03</w:t>
      </w:r>
      <w:r>
        <w:rPr>
          <w:rFonts w:hint="eastAsia" w:ascii="宋体" w:hAnsi="宋体" w:eastAsia="宋体" w:cs="宋体"/>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（二）评标地点：永城市公共资源交易中心评标室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（三）评标委员会名单：</w:t>
      </w:r>
      <w:r>
        <w:rPr>
          <w:rFonts w:hint="eastAsia" w:ascii="宋体" w:hAnsi="宋体" w:eastAsia="宋体" w:cs="宋体"/>
          <w:lang w:eastAsia="zh-CN"/>
        </w:rPr>
        <w:t>田志宏、何莉、刘静鹤、张新成、关秋芝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lang w:eastAsia="zh-CN"/>
        </w:rPr>
      </w:pPr>
      <w:r>
        <w:rPr>
          <w:rFonts w:hint="eastAsia" w:ascii="宋体" w:hAnsi="宋体" w:eastAsia="宋体" w:cs="宋体"/>
        </w:rPr>
        <w:t>（四）</w:t>
      </w:r>
      <w:r>
        <w:rPr>
          <w:rFonts w:hint="eastAsia" w:ascii="宋体" w:hAnsi="宋体" w:eastAsia="宋体" w:cs="宋体"/>
          <w:lang w:eastAsia="zh-CN"/>
        </w:rPr>
        <w:t>根据《中华人民共和国招标投标法实施条例》第五十五条规定，本项目第一中标候选人</w:t>
      </w:r>
      <w:r>
        <w:rPr>
          <w:rFonts w:ascii="Arial" w:hAnsi="Arial" w:eastAsia="宋体" w:cs="Arial"/>
          <w:b w:val="0"/>
          <w:i w:val="0"/>
          <w:caps w:val="0"/>
          <w:color w:val="333333"/>
          <w:spacing w:val="0"/>
          <w:sz w:val="21"/>
          <w:szCs w:val="21"/>
          <w:shd w:val="clear" w:fill="FFFFFF"/>
        </w:rPr>
        <w:t>放弃中标</w:t>
      </w:r>
      <w:r>
        <w:rPr>
          <w:rFonts w:hint="eastAsia" w:ascii="Arial" w:hAnsi="Arial" w:eastAsia="宋体" w:cs="Arial"/>
          <w:b w:val="0"/>
          <w:i w:val="0"/>
          <w:caps w:val="0"/>
          <w:color w:val="333333"/>
          <w:spacing w:val="0"/>
          <w:sz w:val="21"/>
          <w:szCs w:val="21"/>
          <w:shd w:val="clear" w:fill="FFFFFF"/>
          <w:lang w:eastAsia="zh-CN"/>
        </w:rPr>
        <w:t>，</w:t>
      </w:r>
      <w:r>
        <w:rPr>
          <w:rFonts w:hint="eastAsia" w:ascii="宋体" w:hAnsi="宋体" w:eastAsia="宋体" w:cs="宋体"/>
          <w:lang w:eastAsia="zh-CN"/>
        </w:rPr>
        <w:t>按照评标委员会提出的中标候选人名单排序依次确定第二中标候选人为中标人，如下：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eastAsia="zh-CN"/>
        </w:rPr>
        <w:t>施工</w:t>
      </w:r>
      <w:r>
        <w:rPr>
          <w:rFonts w:hint="eastAsia" w:ascii="宋体" w:hAnsi="宋体" w:eastAsia="宋体" w:cs="宋体"/>
          <w:lang w:val="en-US" w:eastAsia="zh-CN"/>
        </w:rPr>
        <w:t>3标：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中标人：永城市永兴园林绿化工程有限公司</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注册地址：</w:t>
      </w:r>
      <w:r>
        <w:rPr>
          <w:rFonts w:hint="eastAsia" w:ascii="宋体" w:hAnsi="宋体" w:eastAsia="宋体" w:cs="宋体"/>
          <w:lang w:val="en-US" w:eastAsia="zh-CN"/>
        </w:rPr>
        <w:t>永城市产业集聚区（永城市东城区东方大道西段天香公园）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投标总报价：64.257900</w:t>
      </w:r>
      <w:r>
        <w:rPr>
          <w:rFonts w:hint="eastAsia" w:ascii="宋体" w:hAnsi="宋体" w:eastAsia="宋体" w:cs="宋体"/>
          <w:lang w:eastAsia="zh-CN"/>
        </w:rPr>
        <w:t>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eastAsia="zh-CN"/>
        </w:rPr>
        <w:t>工</w:t>
      </w:r>
      <w:r>
        <w:rPr>
          <w:rFonts w:hint="eastAsia" w:ascii="宋体" w:hAnsi="宋体" w:eastAsia="宋体" w:cs="宋体"/>
          <w:lang w:val="en-US" w:eastAsia="zh-CN"/>
        </w:rPr>
        <w:t xml:space="preserve">      </w:t>
      </w:r>
      <w:r>
        <w:rPr>
          <w:rFonts w:hint="eastAsia" w:ascii="宋体" w:hAnsi="宋体" w:eastAsia="宋体" w:cs="宋体"/>
          <w:lang w:eastAsia="zh-CN"/>
        </w:rPr>
        <w:t>期：120日历天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rPr>
        <w:t>项目</w:t>
      </w:r>
      <w:r>
        <w:rPr>
          <w:rFonts w:hint="eastAsia" w:ascii="宋体" w:hAnsi="宋体" w:eastAsia="宋体" w:cs="宋体"/>
          <w:lang w:val="en-US" w:eastAsia="zh-CN"/>
        </w:rPr>
        <w:t>负责人</w:t>
      </w:r>
      <w:r>
        <w:rPr>
          <w:rFonts w:hint="eastAsia" w:ascii="宋体" w:hAnsi="宋体" w:eastAsia="宋体" w:cs="宋体"/>
        </w:rPr>
        <w:t>：宋侠</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、公告发布媒介：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发布媒介：《河南省政府采购网》、《中国招标投标公共服务平台》、《河南省电子招标投标公共服务平台》、《永城市公共资源交易网》</w:t>
      </w:r>
      <w:r>
        <w:rPr>
          <w:rFonts w:hint="eastAsia" w:ascii="宋体" w:hAnsi="宋体" w:eastAsia="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招标人：永城市日月湖开发管理委员会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地址：永城市日月湖蓝色港湾安置区综合服务楼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联系人：鞠先生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联系电话：13837069662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代理机构：大成工程咨询有限公司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地址：郑州市经三路15号广汇国贸A1202室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联 系 人：刘女士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联系电话：0371—65585906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040" w:firstLineChars="2400"/>
        <w:jc w:val="both"/>
        <w:textAlignment w:val="auto"/>
        <w:outlineLvl w:val="9"/>
        <w:rPr>
          <w:rFonts w:hint="eastAsia" w:ascii="宋体" w:hAnsi="宋体" w:eastAsia="宋体" w:cs="宋体"/>
        </w:rPr>
      </w:pPr>
      <w:r>
        <w:rPr>
          <w:rFonts w:hint="eastAsia" w:ascii="宋体" w:hAnsi="宋体" w:eastAsia="宋体" w:cs="宋体"/>
        </w:rPr>
        <w:t>2018年0</w:t>
      </w:r>
      <w:r>
        <w:rPr>
          <w:rFonts w:hint="eastAsia" w:ascii="宋体" w:hAnsi="宋体" w:eastAsia="宋体" w:cs="宋体"/>
          <w:lang w:val="en-US" w:eastAsia="zh-CN"/>
        </w:rPr>
        <w:t>4</w:t>
      </w:r>
      <w:r>
        <w:rPr>
          <w:rFonts w:hint="eastAsia" w:ascii="宋体" w:hAnsi="宋体" w:eastAsia="宋体" w:cs="宋体"/>
        </w:rPr>
        <w:t>月</w:t>
      </w:r>
      <w:r>
        <w:rPr>
          <w:rFonts w:hint="eastAsia" w:ascii="宋体" w:hAnsi="宋体" w:eastAsia="宋体" w:cs="宋体"/>
          <w:lang w:val="en-US" w:eastAsia="zh-CN"/>
        </w:rPr>
        <w:t>17</w:t>
      </w:r>
      <w:bookmarkStart w:id="0" w:name="_GoBack"/>
      <w:bookmarkEnd w:id="0"/>
      <w:r>
        <w:rPr>
          <w:rFonts w:hint="eastAsia" w:ascii="宋体" w:hAnsi="宋体" w:eastAsia="宋体" w:cs="宋体"/>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75CC5"/>
    <w:rsid w:val="02B36399"/>
    <w:rsid w:val="082A4B8E"/>
    <w:rsid w:val="08306B5A"/>
    <w:rsid w:val="089B5DF7"/>
    <w:rsid w:val="0B5A187B"/>
    <w:rsid w:val="0B975CC5"/>
    <w:rsid w:val="0D6601AA"/>
    <w:rsid w:val="0EC10B5F"/>
    <w:rsid w:val="0F015275"/>
    <w:rsid w:val="0F1C55CB"/>
    <w:rsid w:val="155D7326"/>
    <w:rsid w:val="155F6DEE"/>
    <w:rsid w:val="18FF1B29"/>
    <w:rsid w:val="1CCC3E8D"/>
    <w:rsid w:val="1DA81DCF"/>
    <w:rsid w:val="1F5A41A3"/>
    <w:rsid w:val="205E4FCD"/>
    <w:rsid w:val="221D2C9A"/>
    <w:rsid w:val="225B7275"/>
    <w:rsid w:val="2531760C"/>
    <w:rsid w:val="25AF54F8"/>
    <w:rsid w:val="26013E3F"/>
    <w:rsid w:val="2B9373B6"/>
    <w:rsid w:val="2D655408"/>
    <w:rsid w:val="2E576ECB"/>
    <w:rsid w:val="33CE6E27"/>
    <w:rsid w:val="36874514"/>
    <w:rsid w:val="3AD25305"/>
    <w:rsid w:val="3B6C53EC"/>
    <w:rsid w:val="3BA73D56"/>
    <w:rsid w:val="3C2A678F"/>
    <w:rsid w:val="40C41681"/>
    <w:rsid w:val="4160224D"/>
    <w:rsid w:val="41BA4198"/>
    <w:rsid w:val="42E42B75"/>
    <w:rsid w:val="465D138B"/>
    <w:rsid w:val="478C407C"/>
    <w:rsid w:val="48DD7D1D"/>
    <w:rsid w:val="4CDB1D53"/>
    <w:rsid w:val="4CFD6A53"/>
    <w:rsid w:val="4D0177B8"/>
    <w:rsid w:val="4E3C291A"/>
    <w:rsid w:val="516145F5"/>
    <w:rsid w:val="52CC5FE1"/>
    <w:rsid w:val="54476C03"/>
    <w:rsid w:val="58184002"/>
    <w:rsid w:val="5A317CFB"/>
    <w:rsid w:val="5AB13638"/>
    <w:rsid w:val="5EC053F5"/>
    <w:rsid w:val="5ECE30C7"/>
    <w:rsid w:val="5F0558BC"/>
    <w:rsid w:val="62B95938"/>
    <w:rsid w:val="67391CA6"/>
    <w:rsid w:val="680E4A02"/>
    <w:rsid w:val="68D168A0"/>
    <w:rsid w:val="69FE4772"/>
    <w:rsid w:val="6BA60397"/>
    <w:rsid w:val="6C4D71EA"/>
    <w:rsid w:val="6CEA416D"/>
    <w:rsid w:val="6D535020"/>
    <w:rsid w:val="737B2915"/>
    <w:rsid w:val="7B271DC3"/>
    <w:rsid w:val="7CFD4AB7"/>
    <w:rsid w:val="7D54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00"/>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6">
    <w:name w:val="hover"/>
    <w:basedOn w:val="5"/>
    <w:qFormat/>
    <w:uiPriority w:val="0"/>
    <w:rPr>
      <w:color w:val="0063B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2018-04-08T01:10:00Z</dcterms:created>
  <dc:creator>蜡笔小新的、小小内裤、</dc:creator>
  <cp:lastModifiedBy>蜡笔小新的、小小内裤、</cp:lastModifiedBy>
  <dcterms:modified xsi:type="dcterms:W3CDTF">2018-04-17T02:10:20Z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