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rightChars="0" w:firstLine="0" w:firstLineChars="0"/>
        <w:jc w:val="center"/>
        <w:textAlignment w:val="auto"/>
        <w:outlineLvl w:val="9"/>
        <w:rPr>
          <w:rFonts w:ascii="宋体" w:hAnsi="宋体" w:cs="宋体"/>
          <w:b/>
          <w:color w:val="000000"/>
          <w:kern w:val="0"/>
          <w:sz w:val="32"/>
          <w:szCs w:val="32"/>
        </w:rPr>
      </w:pPr>
      <w:r>
        <w:rPr>
          <w:rFonts w:hint="eastAsia" w:ascii="宋体" w:hAnsi="宋体" w:cs="宋体"/>
          <w:b/>
          <w:color w:val="000000"/>
          <w:kern w:val="0"/>
          <w:sz w:val="32"/>
          <w:szCs w:val="32"/>
          <w:lang w:eastAsia="zh-CN"/>
        </w:rPr>
        <w:t>永城市农业局农村一二三产业融合发展试点项目第二标包二次招标</w:t>
      </w:r>
      <w:r>
        <w:rPr>
          <w:rFonts w:hint="eastAsia" w:ascii="宋体" w:hAnsi="宋体" w:cs="宋体"/>
          <w:b/>
          <w:color w:val="000000"/>
          <w:kern w:val="0"/>
          <w:sz w:val="32"/>
          <w:szCs w:val="32"/>
        </w:rPr>
        <w:t>招标公告</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0" w:name="_Toc458347707"/>
      <w:r>
        <w:rPr>
          <w:rFonts w:hint="eastAsia"/>
          <w:color w:val="000000"/>
          <w:sz w:val="23"/>
          <w:szCs w:val="21"/>
        </w:rPr>
        <w:t>一、招标条件</w:t>
      </w:r>
      <w:bookmarkEnd w:id="0"/>
      <w:r>
        <w:rPr>
          <w:rFonts w:hint="eastAsia"/>
          <w:color w:val="000000"/>
          <w:sz w:val="23"/>
          <w:szCs w:val="21"/>
        </w:rPr>
        <w:t xml:space="preserve"> </w:t>
      </w:r>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b/>
          <w:bCs/>
          <w:color w:val="000000"/>
          <w:sz w:val="23"/>
        </w:rPr>
      </w:pPr>
      <w:r>
        <w:rPr>
          <w:rFonts w:hint="eastAsia"/>
          <w:bCs/>
          <w:color w:val="000000"/>
          <w:sz w:val="23"/>
        </w:rPr>
        <w:t>河南省阳光工程项目管理有限公司受永城市</w:t>
      </w:r>
      <w:r>
        <w:rPr>
          <w:rFonts w:hint="eastAsia"/>
          <w:bCs/>
          <w:color w:val="000000"/>
          <w:sz w:val="23"/>
          <w:lang w:val="en-US" w:eastAsia="zh-CN"/>
        </w:rPr>
        <w:t>农业局</w:t>
      </w:r>
      <w:r>
        <w:rPr>
          <w:rFonts w:hint="eastAsia"/>
          <w:bCs/>
          <w:color w:val="000000"/>
          <w:sz w:val="23"/>
        </w:rPr>
        <w:t>的委托，就</w:t>
      </w:r>
      <w:r>
        <w:rPr>
          <w:rFonts w:hint="eastAsia"/>
          <w:bCs/>
          <w:color w:val="000000"/>
          <w:sz w:val="23"/>
          <w:lang w:eastAsia="zh-CN"/>
        </w:rPr>
        <w:t>永城市农业局农村一二三产业融合发展试点项目第二标包二次招标</w:t>
      </w:r>
      <w:r>
        <w:rPr>
          <w:rFonts w:hint="eastAsia"/>
          <w:bCs/>
          <w:color w:val="000000"/>
          <w:sz w:val="23"/>
        </w:rPr>
        <w:t>进行公开招标，现项目已具备招标条件，诚邀对本项目有意的潜在供应商报名并参加投标。</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bCs/>
          <w:color w:val="000000"/>
          <w:sz w:val="23"/>
          <w:szCs w:val="21"/>
        </w:rPr>
      </w:pPr>
      <w:bookmarkStart w:id="1" w:name="_Toc458347708"/>
      <w:r>
        <w:rPr>
          <w:rFonts w:hint="eastAsia"/>
          <w:color w:val="000000"/>
          <w:sz w:val="23"/>
          <w:szCs w:val="21"/>
        </w:rPr>
        <w:t>二、项目概况</w:t>
      </w:r>
      <w:bookmarkEnd w:id="1"/>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1.项目名称：</w:t>
      </w:r>
      <w:bookmarkStart w:id="2" w:name="OLE_LINK2"/>
      <w:r>
        <w:rPr>
          <w:rFonts w:hint="eastAsia"/>
          <w:color w:val="000000"/>
          <w:sz w:val="23"/>
          <w:szCs w:val="21"/>
          <w:lang w:eastAsia="zh-CN"/>
        </w:rPr>
        <w:t>永城市农业局农村一二三产业融合发展试点项目第二标包二次招标</w:t>
      </w:r>
    </w:p>
    <w:bookmarkEnd w:id="2"/>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eastAsia="宋体"/>
          <w:color w:val="000000"/>
          <w:sz w:val="23"/>
          <w:szCs w:val="21"/>
          <w:lang w:val="en-US" w:eastAsia="zh-CN"/>
        </w:rPr>
      </w:pPr>
      <w:r>
        <w:rPr>
          <w:rFonts w:hint="eastAsia"/>
          <w:color w:val="000000"/>
          <w:sz w:val="23"/>
          <w:szCs w:val="21"/>
        </w:rPr>
        <w:t>2.采购编号：永财采购【2017】</w:t>
      </w:r>
      <w:r>
        <w:rPr>
          <w:rFonts w:hint="eastAsia"/>
          <w:color w:val="000000"/>
          <w:sz w:val="23"/>
          <w:szCs w:val="21"/>
          <w:lang w:val="en-US" w:eastAsia="zh-CN"/>
        </w:rPr>
        <w:t>053</w:t>
      </w:r>
      <w:r>
        <w:rPr>
          <w:rFonts w:hint="eastAsia"/>
          <w:color w:val="000000"/>
          <w:sz w:val="23"/>
          <w:szCs w:val="21"/>
        </w:rPr>
        <w:t>号</w:t>
      </w:r>
      <w:r>
        <w:rPr>
          <w:rFonts w:hint="eastAsia"/>
          <w:color w:val="000000"/>
          <w:sz w:val="23"/>
          <w:szCs w:val="21"/>
          <w:lang w:val="en-US" w:eastAsia="zh-CN"/>
        </w:rPr>
        <w:t xml:space="preserve"> </w:t>
      </w:r>
      <w:r>
        <w:rPr>
          <w:rFonts w:hint="eastAsia"/>
          <w:color w:val="000000"/>
          <w:sz w:val="23"/>
          <w:szCs w:val="21"/>
        </w:rPr>
        <w:t xml:space="preserve"> 中心编号：永公采【2017】</w:t>
      </w:r>
      <w:r>
        <w:rPr>
          <w:rFonts w:hint="eastAsia"/>
          <w:color w:val="000000"/>
          <w:sz w:val="23"/>
          <w:szCs w:val="21"/>
          <w:lang w:val="en-US" w:eastAsia="zh-CN"/>
        </w:rPr>
        <w:t>053</w:t>
      </w:r>
      <w:r>
        <w:rPr>
          <w:rFonts w:hint="eastAsia"/>
          <w:color w:val="000000"/>
          <w:sz w:val="23"/>
          <w:szCs w:val="21"/>
        </w:rPr>
        <w:t>号</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3.采购金额：</w:t>
      </w:r>
      <w:r>
        <w:rPr>
          <w:rFonts w:hint="eastAsia"/>
          <w:color w:val="000000"/>
          <w:sz w:val="23"/>
          <w:szCs w:val="21"/>
          <w:lang w:val="en-US" w:eastAsia="zh-CN"/>
        </w:rPr>
        <w:t>约195万</w:t>
      </w:r>
      <w:r>
        <w:rPr>
          <w:rFonts w:hint="eastAsia"/>
          <w:color w:val="000000"/>
          <w:sz w:val="23"/>
          <w:szCs w:val="21"/>
        </w:rPr>
        <w:t>元</w:t>
      </w:r>
      <w:r>
        <w:rPr>
          <w:rFonts w:hint="eastAsia"/>
          <w:color w:val="000000"/>
          <w:sz w:val="23"/>
          <w:szCs w:val="21"/>
          <w:lang w:eastAsia="zh-CN"/>
        </w:rPr>
        <w:t>，其中：</w:t>
      </w:r>
      <w:r>
        <w:rPr>
          <w:rFonts w:hint="eastAsia"/>
          <w:color w:val="000000"/>
          <w:sz w:val="23"/>
          <w:szCs w:val="21"/>
          <w:lang w:val="en-US" w:eastAsia="zh-CN"/>
        </w:rPr>
        <w:t>财政资金187万元，已全部落实到位，另8万元资金超出部分由河南华星粉业股份有限公司支付。</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4.标包划分及采购内容：</w:t>
      </w:r>
      <w:r>
        <w:rPr>
          <w:rFonts w:hint="eastAsia"/>
          <w:color w:val="000000"/>
          <w:sz w:val="23"/>
          <w:szCs w:val="21"/>
          <w:lang w:val="en-US" w:eastAsia="zh-CN"/>
        </w:rPr>
        <w:t xml:space="preserve"> </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第二标包：河南华星粉业股份有限公司冷却系统净化装置采购</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auto"/>
          <w:sz w:val="23"/>
          <w:szCs w:val="21"/>
        </w:rPr>
      </w:pPr>
      <w:r>
        <w:rPr>
          <w:rFonts w:hint="eastAsia"/>
          <w:color w:val="auto"/>
          <w:sz w:val="23"/>
          <w:szCs w:val="21"/>
        </w:rPr>
        <w:t>5.采购参数及要求：详见招标文件。</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auto"/>
          <w:sz w:val="23"/>
          <w:szCs w:val="21"/>
        </w:rPr>
      </w:pPr>
      <w:r>
        <w:rPr>
          <w:rFonts w:hint="eastAsia"/>
          <w:color w:val="auto"/>
          <w:sz w:val="23"/>
          <w:szCs w:val="21"/>
        </w:rPr>
        <w:t>6.</w:t>
      </w:r>
      <w:r>
        <w:rPr>
          <w:rFonts w:hint="eastAsia" w:ascii="Times New Roman" w:hAnsi="Times New Roman" w:cs="Times New Roman"/>
          <w:color w:val="auto"/>
          <w:sz w:val="23"/>
          <w:szCs w:val="21"/>
          <w:lang w:val="en-US" w:eastAsia="zh-CN"/>
        </w:rPr>
        <w:t>标包</w:t>
      </w:r>
      <w:r>
        <w:rPr>
          <w:rFonts w:hint="eastAsia"/>
          <w:color w:val="auto"/>
          <w:sz w:val="23"/>
          <w:szCs w:val="21"/>
        </w:rPr>
        <w:t>交货期：接采购人通知</w:t>
      </w:r>
      <w:r>
        <w:rPr>
          <w:rFonts w:hint="eastAsia"/>
          <w:color w:val="auto"/>
          <w:sz w:val="23"/>
          <w:szCs w:val="21"/>
          <w:lang w:val="en-US" w:eastAsia="zh-CN"/>
        </w:rPr>
        <w:t>45</w:t>
      </w:r>
      <w:r>
        <w:rPr>
          <w:rFonts w:hint="eastAsia"/>
          <w:color w:val="auto"/>
          <w:sz w:val="23"/>
          <w:szCs w:val="21"/>
        </w:rPr>
        <w:t>天内；</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7.</w:t>
      </w:r>
      <w:r>
        <w:rPr>
          <w:rFonts w:ascii="Times New Roman" w:hAnsi="Times New Roman" w:cs="Times New Roman"/>
          <w:color w:val="000000"/>
          <w:sz w:val="23"/>
          <w:szCs w:val="21"/>
        </w:rPr>
        <w:t xml:space="preserve"> </w:t>
      </w:r>
      <w:r>
        <w:rPr>
          <w:rFonts w:hint="eastAsia"/>
          <w:color w:val="000000"/>
          <w:sz w:val="23"/>
          <w:szCs w:val="21"/>
        </w:rPr>
        <w:t>质量：合格</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3" w:name="_Toc458347709"/>
      <w:r>
        <w:rPr>
          <w:rFonts w:hint="eastAsia"/>
          <w:color w:val="000000"/>
          <w:sz w:val="23"/>
          <w:szCs w:val="21"/>
        </w:rPr>
        <w:t>三、供应商资质要求</w:t>
      </w:r>
      <w:bookmarkEnd w:id="3"/>
      <w:r>
        <w:rPr>
          <w:rFonts w:hint="eastAsia"/>
          <w:color w:val="000000"/>
          <w:sz w:val="23"/>
          <w:szCs w:val="21"/>
        </w:rPr>
        <w:t xml:space="preserve">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1.具有中华人民共和国独立法人资格，具有有效的营业执照，符合相应的经营范围；</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2</w:t>
      </w:r>
      <w:r>
        <w:rPr>
          <w:rFonts w:hint="eastAsia"/>
          <w:color w:val="000000"/>
          <w:sz w:val="23"/>
          <w:szCs w:val="21"/>
        </w:rPr>
        <w:t>.</w:t>
      </w:r>
      <w:r>
        <w:rPr>
          <w:rFonts w:hint="eastAsia"/>
          <w:color w:val="000000"/>
          <w:sz w:val="23"/>
          <w:szCs w:val="21"/>
          <w:lang w:val="en-US" w:eastAsia="zh-CN"/>
        </w:rPr>
        <w:t>标包应符合政府采购法第二十二条规定，营业执照范围内应包括：净化工程（技术）或机电工程，自动化控制等。</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3</w:t>
      </w:r>
      <w:r>
        <w:rPr>
          <w:rFonts w:hint="eastAsia"/>
          <w:color w:val="000000"/>
          <w:sz w:val="23"/>
          <w:szCs w:val="21"/>
        </w:rPr>
        <w:t>.</w:t>
      </w:r>
      <w:r>
        <w:rPr>
          <w:rFonts w:hint="eastAsia"/>
          <w:color w:val="000000"/>
          <w:sz w:val="23"/>
          <w:szCs w:val="21"/>
          <w:lang w:val="en-US" w:eastAsia="zh-CN"/>
        </w:rPr>
        <w:t>开标前</w:t>
      </w:r>
      <w:r>
        <w:rPr>
          <w:rFonts w:hint="eastAsia"/>
          <w:color w:val="000000"/>
          <w:sz w:val="23"/>
          <w:szCs w:val="21"/>
        </w:rPr>
        <w:t>须提供项目所在地或企业注册地</w:t>
      </w:r>
      <w:r>
        <w:rPr>
          <w:rFonts w:hint="eastAsia"/>
          <w:color w:val="000000"/>
          <w:sz w:val="23"/>
          <w:szCs w:val="21"/>
          <w:lang w:val="en-US" w:eastAsia="zh-CN"/>
        </w:rPr>
        <w:t>区级</w:t>
      </w:r>
      <w:r>
        <w:rPr>
          <w:rFonts w:hint="eastAsia"/>
          <w:color w:val="000000"/>
          <w:sz w:val="23"/>
          <w:szCs w:val="21"/>
        </w:rPr>
        <w:t>检察院职务犯罪预防管理部门出具的无行贿犯罪记录证明(涵盖企业、法定代表人、授权委托人，开具日期须在公告发布时间之后)；</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4</w:t>
      </w:r>
      <w:r>
        <w:rPr>
          <w:rFonts w:hint="eastAsia"/>
          <w:color w:val="000000"/>
          <w:sz w:val="23"/>
          <w:szCs w:val="21"/>
        </w:rPr>
        <w:t>.本次招标不接受联合体投标。</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auto"/>
          <w:sz w:val="23"/>
          <w:szCs w:val="21"/>
        </w:rPr>
      </w:pPr>
      <w:bookmarkStart w:id="4" w:name="_Toc458347710"/>
      <w:r>
        <w:rPr>
          <w:rFonts w:hint="eastAsia"/>
          <w:color w:val="000000"/>
          <w:sz w:val="23"/>
          <w:szCs w:val="21"/>
        </w:rPr>
        <w:t>四、投标报</w:t>
      </w:r>
      <w:r>
        <w:rPr>
          <w:rFonts w:hint="eastAsia"/>
          <w:color w:val="auto"/>
          <w:sz w:val="23"/>
          <w:szCs w:val="21"/>
        </w:rPr>
        <w:t>名</w:t>
      </w:r>
      <w:bookmarkEnd w:id="4"/>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4.2报名及招标文件下载时间：2017年</w:t>
      </w:r>
      <w:r>
        <w:rPr>
          <w:rFonts w:hint="eastAsia"/>
          <w:bCs/>
          <w:color w:val="000000" w:themeColor="text1"/>
          <w:sz w:val="23"/>
          <w:szCs w:val="21"/>
          <w:lang w:val="en-US" w:eastAsia="zh-CN"/>
          <w14:textFill>
            <w14:solidFill>
              <w14:schemeClr w14:val="tx1"/>
            </w14:solidFill>
          </w14:textFill>
        </w:rPr>
        <w:t>11</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6</w:t>
      </w:r>
      <w:r>
        <w:rPr>
          <w:rFonts w:hint="eastAsia"/>
          <w:bCs/>
          <w:color w:val="000000" w:themeColor="text1"/>
          <w:sz w:val="23"/>
          <w:szCs w:val="21"/>
          <w14:textFill>
            <w14:solidFill>
              <w14:schemeClr w14:val="tx1"/>
            </w14:solidFill>
          </w14:textFill>
        </w:rPr>
        <w:t>日至2017年</w:t>
      </w:r>
      <w:r>
        <w:rPr>
          <w:rFonts w:hint="eastAsia"/>
          <w:bCs/>
          <w:color w:val="000000" w:themeColor="text1"/>
          <w:sz w:val="23"/>
          <w:szCs w:val="21"/>
          <w:lang w:val="en-US" w:eastAsia="zh-CN"/>
          <w14:textFill>
            <w14:solidFill>
              <w14:schemeClr w14:val="tx1"/>
            </w14:solidFill>
          </w14:textFill>
        </w:rPr>
        <w:t>11</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15</w:t>
      </w:r>
      <w:r>
        <w:rPr>
          <w:rFonts w:hint="eastAsia"/>
          <w:bCs/>
          <w:color w:val="000000" w:themeColor="text1"/>
          <w:sz w:val="23"/>
          <w:szCs w:val="21"/>
          <w14:textFill>
            <w14:solidFill>
              <w14:schemeClr w14:val="tx1"/>
            </w14:solidFill>
          </w14:textFill>
        </w:rPr>
        <w:t>日18：00。</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4.3招标文件售价：</w:t>
      </w:r>
      <w:r>
        <w:rPr>
          <w:rFonts w:hint="eastAsia"/>
          <w:bCs/>
          <w:color w:val="000000" w:themeColor="text1"/>
          <w:sz w:val="23"/>
          <w:szCs w:val="21"/>
          <w:lang w:val="en-US" w:eastAsia="zh-CN"/>
          <w14:textFill>
            <w14:solidFill>
              <w14:schemeClr w14:val="tx1"/>
            </w14:solidFill>
          </w14:textFill>
        </w:rPr>
        <w:t>5</w:t>
      </w:r>
      <w:r>
        <w:rPr>
          <w:rFonts w:hint="eastAsia"/>
          <w:bCs/>
          <w:color w:val="000000" w:themeColor="text1"/>
          <w:sz w:val="23"/>
          <w:szCs w:val="21"/>
          <w14:textFill>
            <w14:solidFill>
              <w14:schemeClr w14:val="tx1"/>
            </w14:solidFill>
          </w14:textFill>
        </w:rPr>
        <w:t>00/份（开标前由代理公司现场统一收取）</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请在规定时间内报名，超过时间将停止报名。</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特别提醒：未在永城市公共资源交易中心办理数字证书的投标人请在永城市公共资源交易中心登记入库办理数字证书。</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b/>
          <w:color w:val="000000"/>
          <w:sz w:val="23"/>
          <w:szCs w:val="21"/>
        </w:rPr>
      </w:pPr>
      <w:r>
        <w:rPr>
          <w:rFonts w:hint="eastAsia"/>
          <w:bCs/>
          <w:color w:val="000000" w:themeColor="text1"/>
          <w:sz w:val="23"/>
          <w:szCs w:val="21"/>
          <w14:textFill>
            <w14:solidFill>
              <w14:schemeClr w14:val="tx1"/>
            </w14:solidFill>
          </w14:textFill>
        </w:rPr>
        <w:t>投标人报名操作说明书请在永城市公共资源交易网站下载专区下载。</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5" w:name="_Toc458347711"/>
      <w:r>
        <w:rPr>
          <w:rFonts w:hint="eastAsia" w:cs="Calibri"/>
          <w:color w:val="000000"/>
          <w:sz w:val="23"/>
          <w:szCs w:val="21"/>
        </w:rPr>
        <w:t>五、</w:t>
      </w:r>
      <w:r>
        <w:rPr>
          <w:rFonts w:hint="eastAsia"/>
          <w:color w:val="000000"/>
          <w:sz w:val="23"/>
          <w:szCs w:val="21"/>
        </w:rPr>
        <w:t>招标文件的获</w:t>
      </w:r>
      <w:bookmarkEnd w:id="5"/>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rPr>
      </w:pPr>
      <w:r>
        <w:rPr>
          <w:rFonts w:hint="eastAsia"/>
          <w:color w:val="000000"/>
          <w:sz w:val="23"/>
        </w:rPr>
        <w:t>5.1 招标文件出售时间：同报名时间。</w:t>
      </w:r>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rPr>
      </w:pPr>
      <w:r>
        <w:rPr>
          <w:rFonts w:hint="eastAsia"/>
          <w:color w:val="000000"/>
          <w:sz w:val="23"/>
        </w:rPr>
        <w:t>5.2 招标文件出售地点：同报名地点。</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6" w:name="_Toc458347712"/>
      <w:r>
        <w:rPr>
          <w:rFonts w:hint="eastAsia" w:cs="Calibri"/>
          <w:color w:val="000000"/>
          <w:sz w:val="23"/>
          <w:szCs w:val="21"/>
        </w:rPr>
        <w:t>六、</w:t>
      </w:r>
      <w:r>
        <w:rPr>
          <w:rFonts w:hint="eastAsia"/>
          <w:color w:val="000000"/>
          <w:sz w:val="23"/>
          <w:szCs w:val="21"/>
        </w:rPr>
        <w:t>投标文件的递交</w:t>
      </w:r>
      <w:bookmarkEnd w:id="6"/>
      <w:r>
        <w:rPr>
          <w:rFonts w:hint="eastAsia" w:cs="Calibri"/>
          <w:color w:val="000000"/>
          <w:sz w:val="23"/>
          <w:szCs w:val="21"/>
        </w:rPr>
        <w:t xml:space="preserve">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u w:val="single"/>
        </w:rPr>
      </w:pPr>
      <w:r>
        <w:rPr>
          <w:rFonts w:hint="eastAsia"/>
          <w:color w:val="000000"/>
          <w:sz w:val="23"/>
          <w:szCs w:val="21"/>
        </w:rPr>
        <w:t>6.1递交投标文件的截止时间：</w:t>
      </w:r>
      <w:r>
        <w:rPr>
          <w:rFonts w:hint="eastAsia" w:cs="Calibri"/>
          <w:color w:val="000000"/>
          <w:sz w:val="23"/>
          <w:szCs w:val="21"/>
          <w:u w:val="single"/>
        </w:rPr>
        <w:t>201</w:t>
      </w:r>
      <w:r>
        <w:rPr>
          <w:rFonts w:hint="eastAsia" w:cs="Calibri"/>
          <w:color w:val="000000"/>
          <w:sz w:val="23"/>
          <w:szCs w:val="21"/>
          <w:u w:val="single"/>
          <w:lang w:val="en-US" w:eastAsia="zh-CN"/>
        </w:rPr>
        <w:t>7</w:t>
      </w:r>
      <w:r>
        <w:rPr>
          <w:rFonts w:hint="eastAsia"/>
          <w:color w:val="000000"/>
          <w:sz w:val="23"/>
          <w:szCs w:val="21"/>
          <w:u w:val="single"/>
        </w:rPr>
        <w:t>年</w:t>
      </w:r>
      <w:r>
        <w:rPr>
          <w:rFonts w:hint="eastAsia"/>
          <w:color w:val="000000"/>
          <w:sz w:val="23"/>
          <w:szCs w:val="21"/>
          <w:u w:val="single"/>
          <w:lang w:val="en-US" w:eastAsia="zh-CN"/>
        </w:rPr>
        <w:t>12</w:t>
      </w:r>
      <w:r>
        <w:rPr>
          <w:rFonts w:hint="eastAsia"/>
          <w:color w:val="000000"/>
          <w:sz w:val="23"/>
          <w:szCs w:val="21"/>
          <w:u w:val="single"/>
        </w:rPr>
        <w:t>月</w:t>
      </w:r>
      <w:r>
        <w:rPr>
          <w:rFonts w:hint="eastAsia"/>
          <w:color w:val="000000"/>
          <w:sz w:val="23"/>
          <w:szCs w:val="21"/>
          <w:u w:val="single"/>
          <w:lang w:val="en-US" w:eastAsia="zh-CN"/>
        </w:rPr>
        <w:t>1</w:t>
      </w:r>
      <w:bookmarkStart w:id="10" w:name="_GoBack"/>
      <w:bookmarkEnd w:id="10"/>
      <w:r>
        <w:rPr>
          <w:rFonts w:hint="eastAsia"/>
          <w:color w:val="000000"/>
          <w:sz w:val="23"/>
          <w:szCs w:val="21"/>
          <w:u w:val="single"/>
          <w:lang w:val="en-US" w:eastAsia="zh-CN"/>
        </w:rPr>
        <w:t xml:space="preserve"> </w:t>
      </w:r>
      <w:r>
        <w:rPr>
          <w:rFonts w:hint="eastAsia"/>
          <w:color w:val="000000"/>
          <w:sz w:val="23"/>
          <w:szCs w:val="21"/>
          <w:u w:val="single"/>
        </w:rPr>
        <w:t>日</w:t>
      </w:r>
      <w:r>
        <w:rPr>
          <w:rFonts w:hint="eastAsia" w:cs="Calibri"/>
          <w:color w:val="000000"/>
          <w:sz w:val="23"/>
          <w:szCs w:val="21"/>
          <w:u w:val="single"/>
          <w:lang w:val="en-US" w:eastAsia="zh-CN"/>
        </w:rPr>
        <w:t>10</w:t>
      </w:r>
      <w:r>
        <w:rPr>
          <w:rFonts w:hint="eastAsia"/>
          <w:color w:val="000000"/>
          <w:sz w:val="23"/>
          <w:szCs w:val="21"/>
          <w:u w:val="single"/>
        </w:rPr>
        <w:t>：</w:t>
      </w:r>
      <w:r>
        <w:rPr>
          <w:rFonts w:hint="eastAsia" w:cs="Calibri"/>
          <w:color w:val="000000"/>
          <w:sz w:val="23"/>
          <w:szCs w:val="21"/>
          <w:u w:val="single"/>
        </w:rPr>
        <w:t>00</w:t>
      </w:r>
      <w:r>
        <w:rPr>
          <w:rFonts w:hint="eastAsia"/>
          <w:color w:val="000000"/>
          <w:sz w:val="23"/>
          <w:szCs w:val="21"/>
          <w:u w:val="single"/>
        </w:rPr>
        <w:t>时；</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6.2递交投标文件的地点：</w:t>
      </w:r>
      <w:r>
        <w:rPr>
          <w:rFonts w:hint="eastAsia"/>
          <w:color w:val="000000"/>
          <w:sz w:val="23"/>
          <w:szCs w:val="21"/>
          <w:lang w:val="en-US" w:eastAsia="zh-CN"/>
        </w:rPr>
        <w:t>永城市公共资源交易中心</w:t>
      </w:r>
      <w:r>
        <w:rPr>
          <w:rFonts w:hint="eastAsia"/>
          <w:color w:val="000000"/>
          <w:sz w:val="23"/>
          <w:szCs w:val="21"/>
        </w:rPr>
        <w:t>；</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6.3逾期送达或者未送达指定地点的投标文件，采购人不予受理。</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rFonts w:cs="Calibri"/>
          <w:color w:val="000000"/>
          <w:sz w:val="23"/>
          <w:szCs w:val="21"/>
        </w:rPr>
      </w:pPr>
      <w:bookmarkStart w:id="7" w:name="_Toc458347713"/>
      <w:r>
        <w:rPr>
          <w:rFonts w:hint="eastAsia" w:cs="Calibri"/>
          <w:color w:val="000000"/>
          <w:sz w:val="23"/>
          <w:szCs w:val="21"/>
        </w:rPr>
        <w:t>七、</w:t>
      </w:r>
      <w:r>
        <w:rPr>
          <w:rFonts w:hint="eastAsia"/>
          <w:color w:val="000000"/>
          <w:sz w:val="23"/>
          <w:szCs w:val="21"/>
        </w:rPr>
        <w:t>发布公告的媒介</w:t>
      </w:r>
      <w:bookmarkEnd w:id="7"/>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cs="宋体"/>
          <w:color w:val="000000"/>
          <w:sz w:val="23"/>
          <w:szCs w:val="21"/>
        </w:rPr>
      </w:pPr>
      <w:r>
        <w:rPr>
          <w:rFonts w:hint="eastAsia"/>
          <w:color w:val="000000"/>
          <w:sz w:val="23"/>
          <w:szCs w:val="21"/>
        </w:rPr>
        <w:t>本次招标公告同时在</w:t>
      </w:r>
      <w:bookmarkStart w:id="8" w:name="OLE_LINK3"/>
      <w:r>
        <w:rPr>
          <w:rFonts w:hint="eastAsia"/>
          <w:color w:val="000000"/>
          <w:sz w:val="23"/>
          <w:szCs w:val="21"/>
        </w:rPr>
        <w:t>中国采购与招标网、河南省政府采购网、河南招标采购综合网</w:t>
      </w:r>
      <w:bookmarkEnd w:id="8"/>
      <w:r>
        <w:rPr>
          <w:rFonts w:hint="eastAsia"/>
          <w:color w:val="000000"/>
          <w:sz w:val="23"/>
          <w:szCs w:val="21"/>
          <w:lang w:eastAsia="zh-CN"/>
        </w:rPr>
        <w:t>、</w:t>
      </w:r>
      <w:r>
        <w:rPr>
          <w:rFonts w:hint="eastAsia"/>
          <w:color w:val="000000"/>
          <w:sz w:val="23"/>
          <w:szCs w:val="21"/>
          <w:lang w:val="en-US" w:eastAsia="zh-CN"/>
        </w:rPr>
        <w:t>永城市公共资源交易中心网</w:t>
      </w:r>
      <w:r>
        <w:rPr>
          <w:rFonts w:hint="eastAsia"/>
          <w:color w:val="000000"/>
          <w:sz w:val="23"/>
          <w:szCs w:val="21"/>
        </w:rPr>
        <w:t>上同时发布。</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9" w:name="_Toc458347714"/>
      <w:r>
        <w:rPr>
          <w:rFonts w:hint="eastAsia" w:cs="Calibri"/>
          <w:color w:val="000000"/>
          <w:sz w:val="23"/>
          <w:szCs w:val="21"/>
        </w:rPr>
        <w:t>八、</w:t>
      </w:r>
      <w:r>
        <w:rPr>
          <w:rFonts w:hint="eastAsia"/>
          <w:color w:val="000000"/>
          <w:sz w:val="23"/>
          <w:szCs w:val="21"/>
        </w:rPr>
        <w:t>联系方式</w:t>
      </w:r>
      <w:bookmarkEnd w:id="9"/>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采购人：永城市农业局</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地址：永城市东方大道东段</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联系人：</w:t>
      </w:r>
      <w:r>
        <w:rPr>
          <w:rFonts w:hint="eastAsia"/>
          <w:color w:val="000000"/>
          <w:sz w:val="23"/>
          <w:szCs w:val="21"/>
          <w:lang w:val="en-US" w:eastAsia="zh-CN"/>
        </w:rPr>
        <w:t>丁</w:t>
      </w:r>
      <w:r>
        <w:rPr>
          <w:rFonts w:hint="eastAsia"/>
          <w:color w:val="000000"/>
          <w:sz w:val="23"/>
          <w:szCs w:val="21"/>
        </w:rPr>
        <w:t xml:space="preserve">先生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电话：</w:t>
      </w:r>
      <w:r>
        <w:rPr>
          <w:rFonts w:hint="eastAsia"/>
          <w:color w:val="000000"/>
          <w:sz w:val="23"/>
          <w:szCs w:val="21"/>
          <w:lang w:val="en-US" w:eastAsia="zh-CN"/>
        </w:rPr>
        <w:t>13837030676</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代理机构：河南省阳光工程项目管理有限公司</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地  址：新乡市红旗区平原路与新中大道交叉口东南角世纪村7座1-2层西第7户</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联系人：王经理</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电  话：18137059771</w:t>
      </w:r>
    </w:p>
    <w:p>
      <w:pPr>
        <w:spacing w:line="440" w:lineRule="exact"/>
        <w:rPr>
          <w:color w:val="000000"/>
          <w:sz w:val="23"/>
          <w:szCs w:val="21"/>
        </w:rPr>
      </w:pPr>
      <w:r>
        <w:rPr>
          <w:rFonts w:hint="eastAsia"/>
          <w:color w:val="000000"/>
          <w:sz w:val="23"/>
          <w:szCs w:val="21"/>
        </w:rPr>
        <w:t xml:space="preserve">                                               </w:t>
      </w:r>
    </w:p>
    <w:p>
      <w:pPr>
        <w:jc w:val="right"/>
      </w:pPr>
      <w:r>
        <w:rPr>
          <w:rFonts w:hint="eastAsia"/>
          <w:color w:val="000000"/>
          <w:sz w:val="23"/>
          <w:szCs w:val="21"/>
        </w:rPr>
        <w:t xml:space="preserve"> 201</w:t>
      </w:r>
      <w:r>
        <w:rPr>
          <w:rFonts w:hint="eastAsia"/>
          <w:color w:val="000000"/>
          <w:sz w:val="23"/>
          <w:szCs w:val="21"/>
          <w:lang w:val="en-US" w:eastAsia="zh-CN"/>
        </w:rPr>
        <w:t>7</w:t>
      </w:r>
      <w:r>
        <w:rPr>
          <w:rFonts w:hint="eastAsia"/>
          <w:color w:val="000000"/>
          <w:sz w:val="23"/>
          <w:szCs w:val="21"/>
        </w:rPr>
        <w:t>年</w:t>
      </w:r>
      <w:r>
        <w:rPr>
          <w:rFonts w:hint="eastAsia"/>
          <w:color w:val="000000"/>
          <w:sz w:val="23"/>
          <w:szCs w:val="21"/>
          <w:lang w:val="en-US" w:eastAsia="zh-CN"/>
        </w:rPr>
        <w:t>11</w:t>
      </w:r>
      <w:r>
        <w:rPr>
          <w:rFonts w:hint="eastAsia"/>
          <w:color w:val="000000"/>
          <w:sz w:val="23"/>
          <w:szCs w:val="21"/>
        </w:rPr>
        <w:t>月</w:t>
      </w:r>
      <w:r>
        <w:rPr>
          <w:rFonts w:hint="eastAsia"/>
          <w:color w:val="000000"/>
          <w:sz w:val="23"/>
          <w:szCs w:val="21"/>
          <w:lang w:val="en-US" w:eastAsia="zh-CN"/>
        </w:rPr>
        <w:t>6</w:t>
      </w:r>
      <w:r>
        <w:rPr>
          <w:rFonts w:hint="eastAsia"/>
          <w:color w:val="000000"/>
          <w:sz w:val="23"/>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40000013"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swiss"/>
    <w:pitch w:val="default"/>
    <w:sig w:usb0="00000000" w:usb1="00000000" w:usb2="00000008" w:usb3="00000000" w:csb0="000001FF" w:csb1="00000000"/>
  </w:font>
  <w:font w:name="Arial Narrow">
    <w:altName w:val="Arial"/>
    <w:panose1 w:val="020B0606020202030204"/>
    <w:charset w:val="00"/>
    <w:family w:val="roman"/>
    <w:pitch w:val="default"/>
    <w:sig w:usb0="00000000" w:usb1="00000000" w:usb2="00000000" w:usb3="00000000" w:csb0="2000009F" w:csb1="DFD70000"/>
  </w:font>
  <w:font w:name="全真中明體">
    <w:altName w:val="MingLiU"/>
    <w:panose1 w:val="00000000000000000000"/>
    <w:charset w:val="88"/>
    <w:family w:val="decorative"/>
    <w:pitch w:val="default"/>
    <w:sig w:usb0="00000000" w:usb1="00000000" w:usb2="00000010" w:usb3="00000000" w:csb0="00100000" w:csb1="00000000"/>
  </w:font>
  <w:font w:name="Century">
    <w:altName w:val="GulimChe"/>
    <w:panose1 w:val="02040604050505020304"/>
    <w:charset w:val="00"/>
    <w:family w:val="swiss"/>
    <w:pitch w:val="default"/>
    <w:sig w:usb0="00000000" w:usb1="00000000" w:usb2="00000000" w:usb3="00000000" w:csb0="2000009F" w:csb1="DFD70000"/>
  </w:font>
  <w:font w:name="长城仿宋">
    <w:altName w:val="黑体"/>
    <w:panose1 w:val="02010609000101010101"/>
    <w:charset w:val="86"/>
    <w:family w:val="decorative"/>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entury Gothic">
    <w:altName w:val="Trebuchet MS"/>
    <w:panose1 w:val="020B0502020202020204"/>
    <w:charset w:val="00"/>
    <w:family w:val="roman"/>
    <w:pitch w:val="default"/>
    <w:sig w:usb0="00000000" w:usb1="00000000" w:usb2="00000000" w:usb3="00000000" w:csb0="2000009F" w:csb1="DFD70000"/>
  </w:font>
  <w:font w:name="昆仑楷体">
    <w:altName w:val="黑体"/>
    <w:panose1 w:val="00000000000000000000"/>
    <w:charset w:val="86"/>
    <w:family w:val="decorative"/>
    <w:pitch w:val="default"/>
    <w:sig w:usb0="00000000" w:usb1="00000000" w:usb2="0000001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Nyala">
    <w:panose1 w:val="02000504070300020003"/>
    <w:charset w:val="00"/>
    <w:family w:val="auto"/>
    <w:pitch w:val="default"/>
    <w:sig w:usb0="A000006F" w:usb1="00000000" w:usb2="00000800" w:usb3="00000000" w:csb0="00000093" w:csb1="00000000"/>
  </w:font>
  <w:font w:name="Trebuchet MS">
    <w:panose1 w:val="020B0603020202020204"/>
    <w:charset w:val="00"/>
    <w:family w:val="auto"/>
    <w:pitch w:val="default"/>
    <w:sig w:usb0="00000287" w:usb1="00000003"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decorative"/>
    <w:pitch w:val="default"/>
    <w:sig w:usb0="00000000" w:usb1="00000000" w:usb2="00000000" w:usb3="00000000" w:csb0="00000001" w:csb1="00000000"/>
  </w:font>
  <w:font w:name="长城楷体">
    <w:altName w:val="黑体"/>
    <w:panose1 w:val="02010609000101010101"/>
    <w:charset w:val="86"/>
    <w:family w:val="roman"/>
    <w:pitch w:val="default"/>
    <w:sig w:usb0="00000000" w:usb1="00000000" w:usb2="00000010" w:usb3="00000000" w:csb0="00040008" w:csb1="00000000"/>
  </w:font>
  <w:font w:name="Gulim">
    <w:panose1 w:val="020B0600000101010101"/>
    <w:charset w:val="81"/>
    <w:family w:val="modern"/>
    <w:pitch w:val="default"/>
    <w:sig w:usb0="B00002AF" w:usb1="69D77CFB" w:usb2="00000030" w:usb3="00000000" w:csb0="4008009F" w:csb1="DFD70000"/>
  </w:font>
  <w:font w:name="INMAB J+ Univers">
    <w:altName w:val="黑体"/>
    <w:panose1 w:val="00000000000000000000"/>
    <w:charset w:val="86"/>
    <w:family w:val="modern"/>
    <w:pitch w:val="default"/>
    <w:sig w:usb0="00000000" w:usb1="00000000" w:usb2="00000010" w:usb3="00000000" w:csb0="00040000" w:csb1="00000000"/>
  </w:font>
  <w:font w:name="Myriad400">
    <w:altName w:val="宋体"/>
    <w:panose1 w:val="00000000000000000000"/>
    <w:charset w:val="86"/>
    <w:family w:val="modern"/>
    <w:pitch w:val="default"/>
    <w:sig w:usb0="00000000" w:usb1="00000000" w:usb2="00000010" w:usb3="00000000" w:csb0="00040000" w:csb1="00000000"/>
  </w:font>
  <w:font w:name="Ari">
    <w:altName w:val="Arial"/>
    <w:panose1 w:val="020B0604020202020204"/>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AcadEref">
    <w:altName w:val="Georgia"/>
    <w:panose1 w:val="02000500000000020003"/>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icrosoft Yahei Font">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1" w:csb1="00000000"/>
  </w:font>
  <w:font w:name="Univers LT Std 45 Light">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幼圆">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FZHei-B01S">
    <w:altName w:val="宋体"/>
    <w:panose1 w:val="00000000000000000000"/>
    <w:charset w:val="86"/>
    <w:family w:val="swiss"/>
    <w:pitch w:val="default"/>
    <w:sig w:usb0="00000000" w:usb1="00000000" w:usb2="00000010" w:usb3="00000000" w:csb0="00040000"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Times New 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8000012" w:usb3="00000000" w:csb0="4002009F" w:csb1="DFD70000"/>
  </w:font>
  <w:font w:name="ˎ̥ Arial">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兰亭超细黑简体">
    <w:panose1 w:val="02000000000000000000"/>
    <w:charset w:val="86"/>
    <w:family w:val="auto"/>
    <w:pitch w:val="default"/>
    <w:sig w:usb0="00000001" w:usb1="08000000" w:usb2="0000000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ZapfDingbats">
    <w:altName w:val="Segoe Print"/>
    <w:panose1 w:val="00000000000000000000"/>
    <w:charset w:val="02"/>
    <w:family w:val="decorative"/>
    <w:pitch w:val="default"/>
    <w:sig w:usb0="00000000" w:usb1="00000000" w:usb2="00000000" w:usb3="00000000" w:csb0="80000000" w:csb1="00000000"/>
  </w:font>
  <w:font w:name="Garamond">
    <w:altName w:val="PMingLiU"/>
    <w:panose1 w:val="02020404030301010803"/>
    <w:charset w:val="00"/>
    <w:family w:val="roman"/>
    <w:pitch w:val="default"/>
    <w:sig w:usb0="00000000" w:usb1="00000000" w:usb2="00000000" w:usb3="00000000" w:csb0="0000009F" w:csb1="00000000"/>
  </w:font>
  <w:font w:name="文鼎报宋体简">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ì.">
    <w:altName w:val="宋体"/>
    <w:panose1 w:val="00000000000000000000"/>
    <w:charset w:val="86"/>
    <w:family w:val="roma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五">
    <w:altName w:val="黑体"/>
    <w:panose1 w:val="00000000000000000000"/>
    <w:charset w:val="86"/>
    <w:family w:val="auto"/>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方正水柱简体">
    <w:altName w:val="宋体"/>
    <w:panose1 w:val="02010601030101010101"/>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UICTFontTextStyleBody">
    <w:altName w:val="Segoe Print"/>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00002FF" w:usb1="6AC7FFFF" w:usb2="08000012" w:usb3="00000000" w:csb0="6002009F" w:csb1="DFD70000"/>
  </w:font>
  <w:font w:name="方正黑体简体">
    <w:altName w:val="微软雅黑"/>
    <w:panose1 w:val="02010601030101010101"/>
    <w:charset w:val="86"/>
    <w:family w:val="swiss"/>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方正细等线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E54A8"/>
    <w:rsid w:val="12CE54A8"/>
    <w:rsid w:val="61085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widowControl/>
      <w:wordWrap w:val="0"/>
      <w:snapToGrid w:val="0"/>
      <w:spacing w:before="100" w:beforeAutospacing="1" w:after="100" w:afterAutospacing="1" w:line="460" w:lineRule="exact"/>
      <w:ind w:firstLine="482" w:firstLineChars="200"/>
      <w:jc w:val="left"/>
      <w:outlineLvl w:val="2"/>
    </w:pPr>
    <w:rPr>
      <w:rFonts w:ascii="宋体" w:hAnsi="宋体" w:cs="宋体"/>
      <w:b/>
      <w:color w:val="000000"/>
      <w:kern w:val="0"/>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2017-11-06T01:06:00Z</dcterms:created>
  <dc:creator>阳光工程项目管理有限公司:阳光工程项目管理有限公司</dc:creator>
  <cp:lastModifiedBy>阳光工程项目管理有限公司:阳光工程项目管理有限公司</cp:lastModifiedBy>
  <dcterms:modified xsi:type="dcterms:W3CDTF">2017-11-06T01:28:22Z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