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3A" w:rsidRDefault="00212563">
      <w:pPr>
        <w:jc w:val="center"/>
        <w:rPr>
          <w:rFonts w:ascii="仿宋" w:eastAsia="仿宋" w:hAnsi="仿宋" w:cs="仿宋"/>
          <w:sz w:val="28"/>
          <w:szCs w:val="28"/>
        </w:rPr>
      </w:pPr>
      <w:bookmarkStart w:id="0" w:name="_GoBack"/>
      <w:bookmarkEnd w:id="0"/>
      <w:r>
        <w:rPr>
          <w:rFonts w:ascii="仿宋" w:eastAsia="仿宋" w:hAnsi="仿宋" w:cs="仿宋" w:hint="eastAsia"/>
          <w:sz w:val="28"/>
          <w:szCs w:val="28"/>
        </w:rPr>
        <w:t>永城市“</w:t>
      </w:r>
      <w:r>
        <w:rPr>
          <w:rFonts w:ascii="仿宋" w:eastAsia="仿宋" w:hAnsi="仿宋" w:cs="仿宋" w:hint="eastAsia"/>
          <w:sz w:val="28"/>
          <w:szCs w:val="28"/>
        </w:rPr>
        <w:t>3030</w:t>
      </w:r>
      <w:r>
        <w:rPr>
          <w:rFonts w:ascii="仿宋" w:eastAsia="仿宋" w:hAnsi="仿宋" w:cs="仿宋" w:hint="eastAsia"/>
          <w:sz w:val="28"/>
          <w:szCs w:val="28"/>
        </w:rPr>
        <w:t>”</w:t>
      </w:r>
      <w:r>
        <w:rPr>
          <w:rFonts w:ascii="仿宋" w:eastAsia="仿宋" w:hAnsi="仿宋" w:cs="仿宋" w:hint="eastAsia"/>
          <w:sz w:val="28"/>
          <w:szCs w:val="28"/>
        </w:rPr>
        <w:t>工程所需</w:t>
      </w:r>
      <w:r>
        <w:rPr>
          <w:rFonts w:ascii="仿宋" w:eastAsia="仿宋" w:hAnsi="仿宋" w:cs="仿宋" w:hint="eastAsia"/>
          <w:sz w:val="28"/>
          <w:szCs w:val="28"/>
        </w:rPr>
        <w:t>药肥、</w:t>
      </w:r>
      <w:proofErr w:type="gramStart"/>
      <w:r>
        <w:rPr>
          <w:rFonts w:ascii="仿宋" w:eastAsia="仿宋" w:hAnsi="仿宋" w:cs="仿宋" w:hint="eastAsia"/>
          <w:sz w:val="28"/>
          <w:szCs w:val="28"/>
        </w:rPr>
        <w:t>飞防服务</w:t>
      </w:r>
      <w:proofErr w:type="gramEnd"/>
      <w:r>
        <w:rPr>
          <w:rFonts w:ascii="仿宋" w:eastAsia="仿宋" w:hAnsi="仿宋" w:cs="仿宋" w:hint="eastAsia"/>
          <w:sz w:val="28"/>
          <w:szCs w:val="28"/>
        </w:rPr>
        <w:t>项目</w:t>
      </w:r>
      <w:r>
        <w:rPr>
          <w:rFonts w:ascii="仿宋" w:eastAsia="仿宋" w:hAnsi="仿宋" w:cs="仿宋" w:hint="eastAsia"/>
          <w:sz w:val="28"/>
          <w:szCs w:val="28"/>
        </w:rPr>
        <w:t>中标公示</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    </w:t>
      </w:r>
      <w:r>
        <w:rPr>
          <w:rFonts w:ascii="仿宋" w:eastAsia="仿宋" w:hAnsi="仿宋" w:cs="仿宋" w:hint="eastAsia"/>
          <w:sz w:val="28"/>
          <w:szCs w:val="28"/>
        </w:rPr>
        <w:t>山东正方建设项目管理有限公司河南分公司受永城市农业局委托，对永城市“</w:t>
      </w:r>
      <w:r>
        <w:rPr>
          <w:rFonts w:ascii="仿宋" w:eastAsia="仿宋" w:hAnsi="仿宋" w:cs="仿宋" w:hint="eastAsia"/>
          <w:sz w:val="28"/>
          <w:szCs w:val="28"/>
        </w:rPr>
        <w:t>3030</w:t>
      </w:r>
      <w:r>
        <w:rPr>
          <w:rFonts w:ascii="仿宋" w:eastAsia="仿宋" w:hAnsi="仿宋" w:cs="仿宋" w:hint="eastAsia"/>
          <w:sz w:val="28"/>
          <w:szCs w:val="28"/>
        </w:rPr>
        <w:t>”</w:t>
      </w:r>
      <w:r>
        <w:rPr>
          <w:rFonts w:ascii="仿宋" w:eastAsia="仿宋" w:hAnsi="仿宋" w:cs="仿宋" w:hint="eastAsia"/>
          <w:sz w:val="28"/>
          <w:szCs w:val="28"/>
        </w:rPr>
        <w:t>工程所需</w:t>
      </w:r>
      <w:r>
        <w:rPr>
          <w:rFonts w:ascii="仿宋" w:eastAsia="仿宋" w:hAnsi="仿宋" w:cs="仿宋" w:hint="eastAsia"/>
          <w:sz w:val="28"/>
          <w:szCs w:val="28"/>
        </w:rPr>
        <w:t>药肥、</w:t>
      </w:r>
      <w:proofErr w:type="gramStart"/>
      <w:r>
        <w:rPr>
          <w:rFonts w:ascii="仿宋" w:eastAsia="仿宋" w:hAnsi="仿宋" w:cs="仿宋" w:hint="eastAsia"/>
          <w:sz w:val="28"/>
          <w:szCs w:val="28"/>
        </w:rPr>
        <w:t>飞防服务</w:t>
      </w:r>
      <w:proofErr w:type="gramEnd"/>
      <w:r>
        <w:rPr>
          <w:rFonts w:ascii="仿宋" w:eastAsia="仿宋" w:hAnsi="仿宋" w:cs="仿宋" w:hint="eastAsia"/>
          <w:sz w:val="28"/>
          <w:szCs w:val="28"/>
        </w:rPr>
        <w:t>项目</w:t>
      </w:r>
      <w:r>
        <w:rPr>
          <w:rFonts w:ascii="仿宋" w:eastAsia="仿宋" w:hAnsi="仿宋" w:cs="仿宋" w:hint="eastAsia"/>
          <w:sz w:val="28"/>
          <w:szCs w:val="28"/>
        </w:rPr>
        <w:t>进行公开招标采购</w:t>
      </w:r>
      <w:r>
        <w:rPr>
          <w:rFonts w:ascii="仿宋" w:eastAsia="仿宋" w:hAnsi="仿宋" w:cs="仿宋" w:hint="eastAsia"/>
          <w:sz w:val="28"/>
          <w:szCs w:val="28"/>
        </w:rPr>
        <w:t>，现就本次招标结果公布如下：</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一、项目名称及编号：</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项目名称：永城市“</w:t>
      </w:r>
      <w:r>
        <w:rPr>
          <w:rFonts w:ascii="仿宋" w:eastAsia="仿宋" w:hAnsi="仿宋" w:cs="仿宋" w:hint="eastAsia"/>
          <w:sz w:val="28"/>
          <w:szCs w:val="28"/>
        </w:rPr>
        <w:t>3030</w:t>
      </w:r>
      <w:r>
        <w:rPr>
          <w:rFonts w:ascii="仿宋" w:eastAsia="仿宋" w:hAnsi="仿宋" w:cs="仿宋" w:hint="eastAsia"/>
          <w:sz w:val="28"/>
          <w:szCs w:val="28"/>
        </w:rPr>
        <w:t>”</w:t>
      </w:r>
      <w:r>
        <w:rPr>
          <w:rFonts w:ascii="仿宋" w:eastAsia="仿宋" w:hAnsi="仿宋" w:cs="仿宋" w:hint="eastAsia"/>
          <w:sz w:val="28"/>
          <w:szCs w:val="28"/>
        </w:rPr>
        <w:t>工程所需</w:t>
      </w:r>
      <w:r>
        <w:rPr>
          <w:rFonts w:ascii="仿宋" w:eastAsia="仿宋" w:hAnsi="仿宋" w:cs="仿宋" w:hint="eastAsia"/>
          <w:sz w:val="28"/>
          <w:szCs w:val="28"/>
        </w:rPr>
        <w:t>药肥、</w:t>
      </w:r>
      <w:proofErr w:type="gramStart"/>
      <w:r>
        <w:rPr>
          <w:rFonts w:ascii="仿宋" w:eastAsia="仿宋" w:hAnsi="仿宋" w:cs="仿宋" w:hint="eastAsia"/>
          <w:sz w:val="28"/>
          <w:szCs w:val="28"/>
        </w:rPr>
        <w:t>飞防服务</w:t>
      </w:r>
      <w:proofErr w:type="gramEnd"/>
      <w:r>
        <w:rPr>
          <w:rFonts w:ascii="仿宋" w:eastAsia="仿宋" w:hAnsi="仿宋" w:cs="仿宋" w:hint="eastAsia"/>
          <w:sz w:val="28"/>
          <w:szCs w:val="28"/>
        </w:rPr>
        <w:t>项目</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项目编号：永财采购【</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113</w:t>
      </w:r>
      <w:r>
        <w:rPr>
          <w:rFonts w:ascii="仿宋" w:eastAsia="仿宋" w:hAnsi="仿宋" w:cs="仿宋" w:hint="eastAsia"/>
          <w:sz w:val="28"/>
          <w:szCs w:val="28"/>
        </w:rPr>
        <w:t>号；</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采购编号：</w:t>
      </w:r>
      <w:proofErr w:type="gramStart"/>
      <w:r>
        <w:rPr>
          <w:rFonts w:ascii="仿宋" w:eastAsia="仿宋" w:hAnsi="仿宋" w:cs="仿宋" w:hint="eastAsia"/>
          <w:sz w:val="28"/>
          <w:szCs w:val="28"/>
        </w:rPr>
        <w:t>永公采【</w:t>
      </w:r>
      <w:r>
        <w:rPr>
          <w:rFonts w:ascii="仿宋" w:eastAsia="仿宋" w:hAnsi="仿宋" w:cs="仿宋" w:hint="eastAsia"/>
          <w:sz w:val="28"/>
          <w:szCs w:val="28"/>
        </w:rPr>
        <w:t>2017</w:t>
      </w:r>
      <w:r>
        <w:rPr>
          <w:rFonts w:ascii="仿宋" w:eastAsia="仿宋" w:hAnsi="仿宋" w:cs="仿宋" w:hint="eastAsia"/>
          <w:sz w:val="28"/>
          <w:szCs w:val="28"/>
        </w:rPr>
        <w:t>】</w:t>
      </w:r>
      <w:proofErr w:type="gramEnd"/>
      <w:r>
        <w:rPr>
          <w:rFonts w:ascii="仿宋" w:eastAsia="仿宋" w:hAnsi="仿宋" w:cs="仿宋" w:hint="eastAsia"/>
          <w:sz w:val="28"/>
          <w:szCs w:val="28"/>
        </w:rPr>
        <w:t>111</w:t>
      </w:r>
      <w:r>
        <w:rPr>
          <w:rFonts w:ascii="仿宋" w:eastAsia="仿宋" w:hAnsi="仿宋" w:cs="仿宋" w:hint="eastAsia"/>
          <w:sz w:val="28"/>
          <w:szCs w:val="28"/>
        </w:rPr>
        <w:t>号</w:t>
      </w:r>
      <w:r>
        <w:rPr>
          <w:rFonts w:ascii="仿宋" w:eastAsia="仿宋" w:hAnsi="仿宋" w:cs="仿宋" w:hint="eastAsia"/>
          <w:sz w:val="28"/>
          <w:szCs w:val="28"/>
        </w:rPr>
        <w:t>；</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二、公告媒体：</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公告媒体：《永城市公共资源交易中心网》、《河南省政府采购网》、《河南招标采购综合网》</w:t>
      </w:r>
      <w:r>
        <w:rPr>
          <w:rFonts w:ascii="仿宋" w:eastAsia="仿宋" w:hAnsi="仿宋" w:cs="仿宋" w:hint="eastAsia"/>
          <w:sz w:val="28"/>
          <w:szCs w:val="28"/>
        </w:rPr>
        <w:t>、《中国采购与招标网》</w:t>
      </w:r>
      <w:r>
        <w:rPr>
          <w:rFonts w:ascii="仿宋" w:eastAsia="仿宋" w:hAnsi="仿宋" w:cs="仿宋" w:hint="eastAsia"/>
          <w:sz w:val="28"/>
          <w:szCs w:val="28"/>
        </w:rPr>
        <w:t>。</w:t>
      </w:r>
      <w:r>
        <w:rPr>
          <w:rFonts w:ascii="仿宋" w:eastAsia="仿宋" w:hAnsi="仿宋" w:cs="仿宋" w:hint="eastAsia"/>
          <w:sz w:val="28"/>
          <w:szCs w:val="28"/>
        </w:rPr>
        <w:t> </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三、评标信息：</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评标日期：</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28</w:t>
      </w:r>
      <w:r>
        <w:rPr>
          <w:rFonts w:ascii="仿宋" w:eastAsia="仿宋" w:hAnsi="仿宋" w:cs="仿宋" w:hint="eastAsia"/>
          <w:sz w:val="28"/>
          <w:szCs w:val="28"/>
        </w:rPr>
        <w:t>日上午</w:t>
      </w:r>
      <w:r>
        <w:rPr>
          <w:rFonts w:ascii="仿宋" w:eastAsia="仿宋" w:hAnsi="仿宋" w:cs="仿宋" w:hint="eastAsia"/>
          <w:sz w:val="28"/>
          <w:szCs w:val="28"/>
        </w:rPr>
        <w:t>10:30</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评标地点：永城市公共资源交易中心</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评标专家：刘福英</w:t>
      </w:r>
      <w:r>
        <w:rPr>
          <w:rFonts w:ascii="仿宋" w:eastAsia="仿宋" w:hAnsi="仿宋" w:cs="仿宋" w:hint="eastAsia"/>
          <w:sz w:val="28"/>
          <w:szCs w:val="28"/>
        </w:rPr>
        <w:t>、</w:t>
      </w:r>
      <w:r>
        <w:rPr>
          <w:rFonts w:ascii="仿宋" w:eastAsia="仿宋" w:hAnsi="仿宋" w:cs="仿宋" w:hint="eastAsia"/>
          <w:sz w:val="28"/>
          <w:szCs w:val="28"/>
        </w:rPr>
        <w:t>巩固</w:t>
      </w:r>
      <w:r>
        <w:rPr>
          <w:rFonts w:ascii="仿宋" w:eastAsia="仿宋" w:hAnsi="仿宋" w:cs="仿宋" w:hint="eastAsia"/>
          <w:sz w:val="28"/>
          <w:szCs w:val="28"/>
        </w:rPr>
        <w:t>、</w:t>
      </w:r>
      <w:r>
        <w:rPr>
          <w:rFonts w:ascii="仿宋" w:eastAsia="仿宋" w:hAnsi="仿宋" w:cs="仿宋" w:hint="eastAsia"/>
          <w:sz w:val="28"/>
          <w:szCs w:val="28"/>
        </w:rPr>
        <w:t>王红军</w:t>
      </w:r>
      <w:r>
        <w:rPr>
          <w:rFonts w:ascii="仿宋" w:eastAsia="仿宋" w:hAnsi="仿宋" w:cs="仿宋" w:hint="eastAsia"/>
          <w:sz w:val="28"/>
          <w:szCs w:val="28"/>
        </w:rPr>
        <w:t>、</w:t>
      </w:r>
      <w:r>
        <w:rPr>
          <w:rFonts w:ascii="仿宋" w:eastAsia="仿宋" w:hAnsi="仿宋" w:cs="仿宋" w:hint="eastAsia"/>
          <w:sz w:val="28"/>
          <w:szCs w:val="28"/>
        </w:rPr>
        <w:t>王正波</w:t>
      </w:r>
      <w:r>
        <w:rPr>
          <w:rFonts w:ascii="仿宋" w:eastAsia="仿宋" w:hAnsi="仿宋" w:cs="仿宋" w:hint="eastAsia"/>
          <w:sz w:val="28"/>
          <w:szCs w:val="28"/>
        </w:rPr>
        <w:t>、宋彦军</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四、中标候选人信息：</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第一标段：</w:t>
      </w:r>
      <w:r>
        <w:rPr>
          <w:rFonts w:ascii="仿宋" w:eastAsia="仿宋" w:hAnsi="仿宋" w:cs="仿宋" w:hint="eastAsia"/>
          <w:sz w:val="28"/>
          <w:szCs w:val="28"/>
        </w:rPr>
        <w:t>郑州力生科农作物保护技术有限公司</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投标报价：</w:t>
      </w:r>
      <w:r>
        <w:rPr>
          <w:rFonts w:ascii="仿宋" w:eastAsia="仿宋" w:hAnsi="仿宋" w:cs="仿宋" w:hint="eastAsia"/>
          <w:sz w:val="28"/>
          <w:szCs w:val="28"/>
        </w:rPr>
        <w:t>720000</w:t>
      </w:r>
      <w:r>
        <w:rPr>
          <w:rFonts w:ascii="仿宋" w:eastAsia="仿宋" w:hAnsi="仿宋" w:cs="仿宋" w:hint="eastAsia"/>
          <w:sz w:val="28"/>
          <w:szCs w:val="28"/>
        </w:rPr>
        <w:t>元</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第二标段：</w:t>
      </w:r>
      <w:proofErr w:type="gramStart"/>
      <w:r>
        <w:rPr>
          <w:rFonts w:ascii="仿宋" w:eastAsia="仿宋" w:hAnsi="仿宋" w:cs="仿宋" w:hint="eastAsia"/>
          <w:sz w:val="28"/>
          <w:szCs w:val="28"/>
        </w:rPr>
        <w:t>安阳全丰生物</w:t>
      </w:r>
      <w:proofErr w:type="gramEnd"/>
      <w:r>
        <w:rPr>
          <w:rFonts w:ascii="仿宋" w:eastAsia="仿宋" w:hAnsi="仿宋" w:cs="仿宋" w:hint="eastAsia"/>
          <w:sz w:val="28"/>
          <w:szCs w:val="28"/>
        </w:rPr>
        <w:t>科技有限公司</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投标报价：</w:t>
      </w:r>
      <w:r>
        <w:rPr>
          <w:rFonts w:ascii="仿宋" w:eastAsia="仿宋" w:hAnsi="仿宋" w:cs="仿宋" w:hint="eastAsia"/>
          <w:sz w:val="28"/>
          <w:szCs w:val="28"/>
        </w:rPr>
        <w:t>394000</w:t>
      </w:r>
      <w:r>
        <w:rPr>
          <w:rFonts w:ascii="仿宋" w:eastAsia="仿宋" w:hAnsi="仿宋" w:cs="仿宋" w:hint="eastAsia"/>
          <w:sz w:val="28"/>
          <w:szCs w:val="28"/>
        </w:rPr>
        <w:t>元</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第三标段：</w:t>
      </w:r>
      <w:r>
        <w:rPr>
          <w:rFonts w:ascii="仿宋" w:eastAsia="仿宋" w:hAnsi="仿宋" w:cs="仿宋" w:hint="eastAsia"/>
          <w:sz w:val="28"/>
          <w:szCs w:val="28"/>
        </w:rPr>
        <w:t>郑州力生科农作物保护技术有限公司</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投标报价：</w:t>
      </w:r>
      <w:r>
        <w:rPr>
          <w:rFonts w:ascii="仿宋" w:eastAsia="仿宋" w:hAnsi="仿宋" w:cs="仿宋" w:hint="eastAsia"/>
          <w:sz w:val="28"/>
          <w:szCs w:val="28"/>
        </w:rPr>
        <w:t>1380064</w:t>
      </w:r>
      <w:r>
        <w:rPr>
          <w:rFonts w:ascii="仿宋" w:eastAsia="仿宋" w:hAnsi="仿宋" w:cs="仿宋" w:hint="eastAsia"/>
          <w:sz w:val="28"/>
          <w:szCs w:val="28"/>
        </w:rPr>
        <w:t> </w:t>
      </w:r>
      <w:r>
        <w:rPr>
          <w:rFonts w:ascii="仿宋" w:eastAsia="仿宋" w:hAnsi="仿宋" w:cs="仿宋" w:hint="eastAsia"/>
          <w:sz w:val="28"/>
          <w:szCs w:val="28"/>
        </w:rPr>
        <w:t>元</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第四标段：</w:t>
      </w:r>
      <w:r>
        <w:rPr>
          <w:rFonts w:ascii="仿宋" w:eastAsia="仿宋" w:hAnsi="仿宋" w:cs="仿宋" w:hint="eastAsia"/>
          <w:sz w:val="28"/>
          <w:szCs w:val="28"/>
        </w:rPr>
        <w:t>郑州市宏明农机有限公司</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投标报价：</w:t>
      </w:r>
      <w:r>
        <w:rPr>
          <w:rFonts w:ascii="仿宋" w:eastAsia="仿宋" w:hAnsi="仿宋" w:cs="仿宋" w:hint="eastAsia"/>
          <w:sz w:val="28"/>
          <w:szCs w:val="28"/>
        </w:rPr>
        <w:t>299100</w:t>
      </w:r>
      <w:r>
        <w:rPr>
          <w:rFonts w:ascii="仿宋" w:eastAsia="仿宋" w:hAnsi="仿宋" w:cs="仿宋" w:hint="eastAsia"/>
          <w:sz w:val="28"/>
          <w:szCs w:val="28"/>
        </w:rPr>
        <w:t>元</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第五标段：</w:t>
      </w:r>
      <w:proofErr w:type="gramStart"/>
      <w:r>
        <w:rPr>
          <w:rFonts w:ascii="仿宋" w:eastAsia="仿宋" w:hAnsi="仿宋" w:cs="仿宋" w:hint="eastAsia"/>
          <w:sz w:val="28"/>
          <w:szCs w:val="28"/>
        </w:rPr>
        <w:t>安阳全丰航空</w:t>
      </w:r>
      <w:proofErr w:type="gramEnd"/>
      <w:r>
        <w:rPr>
          <w:rFonts w:ascii="仿宋" w:eastAsia="仿宋" w:hAnsi="仿宋" w:cs="仿宋" w:hint="eastAsia"/>
          <w:sz w:val="28"/>
          <w:szCs w:val="28"/>
        </w:rPr>
        <w:t>植保科技股份有限公司</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投标报价：</w:t>
      </w:r>
      <w:r>
        <w:rPr>
          <w:rFonts w:ascii="仿宋" w:eastAsia="仿宋" w:hAnsi="仿宋" w:cs="仿宋" w:hint="eastAsia"/>
          <w:sz w:val="28"/>
          <w:szCs w:val="28"/>
        </w:rPr>
        <w:t>691600</w:t>
      </w:r>
      <w:r>
        <w:rPr>
          <w:rFonts w:ascii="仿宋" w:eastAsia="仿宋" w:hAnsi="仿宋" w:cs="仿宋" w:hint="eastAsia"/>
          <w:sz w:val="28"/>
          <w:szCs w:val="28"/>
        </w:rPr>
        <w:t>元</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五、联系方式：</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lastRenderedPageBreak/>
        <w:t>采购人：永城市农业局</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联系人：田先生</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15637068466</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招标代理机构：山东正方建设项目管理有限公司河南分公司</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联系人：孙先生</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0371-55967917</w:t>
      </w:r>
    </w:p>
    <w:p w:rsidR="00826D3A" w:rsidRDefault="0021256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各有关当事人对结果公告有异议的，可以在结果公告发布之日起</w:t>
      </w:r>
      <w:r>
        <w:rPr>
          <w:rFonts w:ascii="仿宋" w:eastAsia="仿宋" w:hAnsi="仿宋" w:cs="仿宋" w:hint="eastAsia"/>
          <w:sz w:val="28"/>
          <w:szCs w:val="28"/>
        </w:rPr>
        <w:t>五</w:t>
      </w:r>
      <w:r>
        <w:rPr>
          <w:rFonts w:ascii="仿宋" w:eastAsia="仿宋" w:hAnsi="仿宋" w:cs="仿宋" w:hint="eastAsia"/>
          <w:sz w:val="28"/>
          <w:szCs w:val="28"/>
        </w:rPr>
        <w:t>个工作日内，以书面形式提出质疑（加盖单位公章且法人签字），由法定代表人或其授权代表亲自携带企业营业执照副本原件及本人身份证件（原件）一并提交（邮寄、传真件不予受理）至采购人和采购代理机构，质疑应当有明确的请求和必要的证明材料，并以质疑</w:t>
      </w:r>
      <w:proofErr w:type="gramStart"/>
      <w:r>
        <w:rPr>
          <w:rFonts w:ascii="仿宋" w:eastAsia="仿宋" w:hAnsi="仿宋" w:cs="仿宋" w:hint="eastAsia"/>
          <w:sz w:val="28"/>
          <w:szCs w:val="28"/>
        </w:rPr>
        <w:t>函接受</w:t>
      </w:r>
      <w:proofErr w:type="gramEnd"/>
      <w:r>
        <w:rPr>
          <w:rFonts w:ascii="仿宋" w:eastAsia="仿宋" w:hAnsi="仿宋" w:cs="仿宋" w:hint="eastAsia"/>
          <w:sz w:val="28"/>
          <w:szCs w:val="28"/>
        </w:rPr>
        <w:t>确认日期作为受理时间。逾期未提交或未按照要求提交的</w:t>
      </w:r>
      <w:proofErr w:type="gramStart"/>
      <w:r>
        <w:rPr>
          <w:rFonts w:ascii="仿宋" w:eastAsia="仿宋" w:hAnsi="仿宋" w:cs="仿宋" w:hint="eastAsia"/>
          <w:sz w:val="28"/>
          <w:szCs w:val="28"/>
        </w:rPr>
        <w:t>质疑函将不予</w:t>
      </w:r>
      <w:proofErr w:type="gramEnd"/>
      <w:r>
        <w:rPr>
          <w:rFonts w:ascii="仿宋" w:eastAsia="仿宋" w:hAnsi="仿宋" w:cs="仿宋" w:hint="eastAsia"/>
          <w:sz w:val="28"/>
          <w:szCs w:val="28"/>
        </w:rPr>
        <w:t>受理。</w:t>
      </w:r>
    </w:p>
    <w:p w:rsidR="00826D3A" w:rsidRDefault="00212563">
      <w:pPr>
        <w:spacing w:line="500" w:lineRule="exact"/>
        <w:rPr>
          <w:rFonts w:ascii="仿宋" w:eastAsia="仿宋" w:hAnsi="仿宋" w:cs="仿宋"/>
          <w:sz w:val="28"/>
          <w:szCs w:val="28"/>
        </w:rPr>
      </w:pPr>
      <w:r>
        <w:rPr>
          <w:rFonts w:ascii="仿宋" w:eastAsia="仿宋" w:hAnsi="仿宋" w:cs="仿宋" w:hint="eastAsia"/>
          <w:sz w:val="28"/>
          <w:szCs w:val="28"/>
        </w:rPr>
        <w:t>  </w:t>
      </w:r>
      <w:r>
        <w:rPr>
          <w:rFonts w:ascii="仿宋" w:eastAsia="仿宋" w:hAnsi="仿宋" w:cs="仿宋" w:hint="eastAsia"/>
          <w:sz w:val="28"/>
          <w:szCs w:val="28"/>
        </w:rPr>
        <w:t xml:space="preserve">                                       </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w:t>
      </w:r>
    </w:p>
    <w:p w:rsidR="00826D3A" w:rsidRDefault="00826D3A">
      <w:pPr>
        <w:spacing w:line="500" w:lineRule="exact"/>
        <w:rPr>
          <w:rFonts w:ascii="仿宋" w:eastAsia="仿宋" w:hAnsi="仿宋" w:cs="仿宋"/>
          <w:sz w:val="28"/>
          <w:szCs w:val="28"/>
        </w:rPr>
      </w:pPr>
    </w:p>
    <w:sectPr w:rsidR="00826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D67E47"/>
    <w:rsid w:val="00212563"/>
    <w:rsid w:val="00826D3A"/>
    <w:rsid w:val="1AD67E47"/>
    <w:rsid w:val="44893C5C"/>
    <w:rsid w:val="69B1142E"/>
    <w:rsid w:val="6FEA4C92"/>
    <w:rsid w:val="7211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1CF4E7-5A79-45C0-9662-040A0504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33"/>
      <w:szCs w:val="33"/>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333333"/>
      <w:sz w:val="14"/>
      <w:szCs w:val="14"/>
      <w:u w:val="none"/>
    </w:rPr>
  </w:style>
  <w:style w:type="character" w:styleId="a5">
    <w:name w:val="Hyperlink"/>
    <w:basedOn w:val="a0"/>
    <w:rPr>
      <w:color w:val="333333"/>
      <w:sz w:val="14"/>
      <w:szCs w:val="14"/>
      <w:u w:val="none"/>
    </w:rPr>
  </w:style>
  <w:style w:type="character" w:customStyle="1" w:styleId="fr">
    <w:name w:val="fr"/>
    <w:basedOn w:val="a0"/>
  </w:style>
  <w:style w:type="character" w:customStyle="1" w:styleId="iconds">
    <w:name w:val="icon_ds"/>
    <w:basedOn w:val="a0"/>
    <w:rPr>
      <w:sz w:val="16"/>
      <w:szCs w:val="16"/>
      <w:bdr w:val="none" w:sz="0" w:space="0" w:color="auto"/>
    </w:rPr>
  </w:style>
  <w:style w:type="character" w:customStyle="1" w:styleId="iconds1">
    <w:name w:val="icon_ds1"/>
    <w:basedOn w:val="a0"/>
  </w:style>
  <w:style w:type="character" w:customStyle="1" w:styleId="xiadan">
    <w:name w:val="xiadan"/>
    <w:basedOn w:val="a0"/>
    <w:rPr>
      <w:shd w:val="clear" w:color="auto" w:fill="E4393C"/>
    </w:rPr>
  </w:style>
  <w:style w:type="character" w:customStyle="1" w:styleId="icongys">
    <w:name w:val="icon_gys"/>
    <w:basedOn w:val="a0"/>
    <w:rPr>
      <w:sz w:val="16"/>
      <w:szCs w:val="1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JSI3</cp:lastModifiedBy>
  <cp:revision>2</cp:revision>
  <cp:lastPrinted>2017-09-30T02:00:00Z</cp:lastPrinted>
  <dcterms:created xsi:type="dcterms:W3CDTF">2017-09-30T07:20:00Z</dcterms:created>
  <dcterms:modified xsi:type="dcterms:W3CDTF">2017-09-30T07:20:00Z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